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A761D" w14:textId="77777777" w:rsidR="00DA592D" w:rsidRPr="00845F36" w:rsidRDefault="00E76B29" w:rsidP="00540E17">
      <w:pPr>
        <w:spacing w:before="0" w:line="360" w:lineRule="auto"/>
        <w:ind w:right="0"/>
        <w:jc w:val="center"/>
        <w:rPr>
          <w:rFonts w:ascii="Arial" w:hAnsi="Arial" w:cs="Arial"/>
          <w:b/>
          <w:sz w:val="24"/>
          <w:szCs w:val="24"/>
        </w:rPr>
      </w:pPr>
      <w:r w:rsidRPr="00845F36">
        <w:rPr>
          <w:rFonts w:ascii="Arial" w:hAnsi="Arial" w:cs="Arial"/>
          <w:b/>
          <w:sz w:val="24"/>
          <w:szCs w:val="24"/>
        </w:rPr>
        <w:t xml:space="preserve">ANALISIS </w:t>
      </w:r>
      <w:r w:rsidR="00DA592D" w:rsidRPr="00845F36">
        <w:rPr>
          <w:rFonts w:ascii="Arial" w:hAnsi="Arial" w:cs="Arial"/>
          <w:b/>
          <w:sz w:val="24"/>
          <w:szCs w:val="24"/>
        </w:rPr>
        <w:t>PERHITUNGAN MUATAN SEDIMENTASI BERDASAR</w:t>
      </w:r>
      <w:r w:rsidR="00DA1D0D" w:rsidRPr="00845F36">
        <w:rPr>
          <w:rFonts w:ascii="Arial" w:hAnsi="Arial" w:cs="Arial"/>
          <w:b/>
          <w:sz w:val="24"/>
          <w:szCs w:val="24"/>
        </w:rPr>
        <w:t xml:space="preserve">KAN KEDALAMAN AIR </w:t>
      </w:r>
      <w:r w:rsidR="00DA1D0D" w:rsidRPr="008B4499">
        <w:rPr>
          <w:rFonts w:ascii="Arial" w:hAnsi="Arial" w:cs="Arial"/>
          <w:b/>
          <w:i/>
          <w:iCs/>
          <w:sz w:val="24"/>
          <w:szCs w:val="24"/>
        </w:rPr>
        <w:t>(CHART DATUM)</w:t>
      </w:r>
      <w:r w:rsidR="00DA1D0D" w:rsidRPr="00845F36">
        <w:rPr>
          <w:rFonts w:ascii="Arial" w:hAnsi="Arial" w:cs="Arial"/>
          <w:b/>
          <w:sz w:val="24"/>
          <w:szCs w:val="24"/>
        </w:rPr>
        <w:t xml:space="preserve"> </w:t>
      </w:r>
      <w:r w:rsidR="00DA592D" w:rsidRPr="00845F36">
        <w:rPr>
          <w:rFonts w:ascii="Arial" w:hAnsi="Arial" w:cs="Arial"/>
          <w:b/>
          <w:sz w:val="24"/>
          <w:szCs w:val="24"/>
        </w:rPr>
        <w:t>PADA SENIPAH CHANNEL DI KABUPATEN KUTAI KARTANEGARA</w:t>
      </w:r>
      <w:r w:rsidR="00DA1D0D" w:rsidRPr="00845F36">
        <w:rPr>
          <w:rFonts w:ascii="Arial" w:hAnsi="Arial" w:cs="Arial"/>
          <w:b/>
          <w:sz w:val="24"/>
          <w:szCs w:val="24"/>
        </w:rPr>
        <w:t xml:space="preserve"> BERBASIS WEB</w:t>
      </w:r>
    </w:p>
    <w:p w14:paraId="16A23BFC" w14:textId="77777777" w:rsidR="00F859F9" w:rsidRPr="00845F36" w:rsidRDefault="00F859F9" w:rsidP="00540E17">
      <w:pPr>
        <w:spacing w:before="0" w:line="360" w:lineRule="auto"/>
        <w:ind w:right="0"/>
        <w:jc w:val="center"/>
        <w:rPr>
          <w:rFonts w:ascii="Arial" w:hAnsi="Arial" w:cs="Arial"/>
          <w:b/>
          <w:sz w:val="24"/>
          <w:szCs w:val="24"/>
        </w:rPr>
      </w:pPr>
    </w:p>
    <w:p w14:paraId="68E3F95A" w14:textId="77777777" w:rsidR="000044AC" w:rsidRPr="00845F36" w:rsidRDefault="000044AC" w:rsidP="00540E17">
      <w:pPr>
        <w:spacing w:before="0" w:line="360" w:lineRule="auto"/>
        <w:ind w:right="0"/>
        <w:jc w:val="center"/>
        <w:rPr>
          <w:rFonts w:ascii="Arial" w:hAnsi="Arial" w:cs="Arial"/>
          <w:b/>
          <w:sz w:val="24"/>
          <w:szCs w:val="24"/>
        </w:rPr>
      </w:pPr>
    </w:p>
    <w:p w14:paraId="0CE1E47D" w14:textId="77777777" w:rsidR="00845F36" w:rsidRPr="008B4499" w:rsidRDefault="00845F36" w:rsidP="00DD6F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line="360" w:lineRule="auto"/>
        <w:ind w:right="0"/>
        <w:jc w:val="center"/>
        <w:rPr>
          <w:rFonts w:ascii="Arial" w:hAnsi="Arial" w:cs="Arial"/>
          <w:b/>
          <w:i/>
          <w:iCs/>
          <w:color w:val="202124"/>
          <w:sz w:val="24"/>
          <w:szCs w:val="24"/>
        </w:rPr>
      </w:pPr>
      <w:r w:rsidRPr="008B4499">
        <w:rPr>
          <w:rFonts w:ascii="Arial" w:hAnsi="Arial" w:cs="Arial"/>
          <w:b/>
          <w:i/>
          <w:iCs/>
          <w:color w:val="202124"/>
          <w:sz w:val="24"/>
          <w:szCs w:val="24"/>
        </w:rPr>
        <w:t>ANALYSIS OF SEDIMENTATION LOAD CALCULATION BASED ON WATER DEPTH (CHART DATUM) ON SENIPAH CHANNEL IN KUTAI KARTANEGARA REGENCY WEB-BASED</w:t>
      </w:r>
    </w:p>
    <w:p w14:paraId="51074D60" w14:textId="77777777" w:rsidR="00F859F9" w:rsidRPr="00845F36" w:rsidRDefault="00F859F9" w:rsidP="00DD6FEF">
      <w:pPr>
        <w:spacing w:before="0" w:line="360" w:lineRule="auto"/>
        <w:ind w:right="0"/>
        <w:jc w:val="center"/>
        <w:rPr>
          <w:rFonts w:ascii="Arial" w:hAnsi="Arial" w:cs="Arial"/>
          <w:sz w:val="24"/>
          <w:szCs w:val="24"/>
        </w:rPr>
      </w:pPr>
    </w:p>
    <w:p w14:paraId="20303E09" w14:textId="77777777" w:rsidR="006D2C99" w:rsidRDefault="00F859F9" w:rsidP="00845F36">
      <w:pPr>
        <w:tabs>
          <w:tab w:val="left" w:pos="4584"/>
          <w:tab w:val="center" w:pos="5855"/>
        </w:tabs>
        <w:spacing w:before="0" w:line="360" w:lineRule="auto"/>
        <w:ind w:right="0"/>
        <w:rPr>
          <w:rFonts w:ascii="Arial" w:hAnsi="Arial" w:cs="Arial"/>
          <w:b/>
          <w:sz w:val="24"/>
          <w:szCs w:val="24"/>
        </w:rPr>
      </w:pPr>
      <w:r w:rsidRPr="003D4EA1">
        <w:rPr>
          <w:rFonts w:ascii="Arial" w:hAnsi="Arial" w:cs="Arial"/>
          <w:b/>
          <w:sz w:val="24"/>
          <w:szCs w:val="24"/>
        </w:rPr>
        <w:tab/>
      </w:r>
    </w:p>
    <w:p w14:paraId="75C890CB" w14:textId="77777777" w:rsidR="00845F36" w:rsidRDefault="00845F36" w:rsidP="00845F36">
      <w:pPr>
        <w:tabs>
          <w:tab w:val="left" w:pos="4584"/>
          <w:tab w:val="center" w:pos="5855"/>
        </w:tabs>
        <w:spacing w:before="0" w:line="360" w:lineRule="auto"/>
        <w:ind w:right="0"/>
        <w:rPr>
          <w:rFonts w:ascii="Arial" w:hAnsi="Arial" w:cs="Arial"/>
          <w:b/>
          <w:sz w:val="24"/>
          <w:szCs w:val="24"/>
        </w:rPr>
      </w:pPr>
    </w:p>
    <w:p w14:paraId="2A67BE6C" w14:textId="77777777" w:rsidR="00845F36" w:rsidRDefault="00845F36" w:rsidP="00845F36">
      <w:pPr>
        <w:tabs>
          <w:tab w:val="left" w:pos="4584"/>
          <w:tab w:val="center" w:pos="5855"/>
        </w:tabs>
        <w:spacing w:line="360" w:lineRule="auto"/>
        <w:ind w:right="0"/>
        <w:jc w:val="center"/>
        <w:rPr>
          <w:rFonts w:ascii="Arial" w:hAnsi="Arial" w:cs="Arial"/>
          <w:b/>
          <w:sz w:val="24"/>
          <w:szCs w:val="24"/>
        </w:rPr>
      </w:pPr>
    </w:p>
    <w:p w14:paraId="690106AE" w14:textId="77777777" w:rsidR="00845F36" w:rsidRDefault="00845F36" w:rsidP="00845F36">
      <w:pPr>
        <w:tabs>
          <w:tab w:val="left" w:pos="4584"/>
          <w:tab w:val="center" w:pos="5855"/>
        </w:tabs>
        <w:spacing w:line="360" w:lineRule="auto"/>
        <w:ind w:right="0"/>
        <w:jc w:val="center"/>
        <w:rPr>
          <w:rFonts w:ascii="Arial" w:hAnsi="Arial" w:cs="Arial"/>
          <w:b/>
          <w:sz w:val="24"/>
          <w:szCs w:val="24"/>
        </w:rPr>
      </w:pPr>
      <w:r w:rsidRPr="000E2E24">
        <w:rPr>
          <w:rFonts w:ascii="Arial" w:hAnsi="Arial" w:cs="Arial"/>
          <w:b/>
          <w:sz w:val="24"/>
          <w:szCs w:val="24"/>
        </w:rPr>
        <w:t>SALAMSJAH</w:t>
      </w:r>
    </w:p>
    <w:p w14:paraId="676A2C0E" w14:textId="77777777" w:rsidR="00845F36" w:rsidRDefault="00845F36" w:rsidP="00845F36">
      <w:pPr>
        <w:tabs>
          <w:tab w:val="left" w:pos="4584"/>
          <w:tab w:val="center" w:pos="5855"/>
        </w:tabs>
        <w:spacing w:before="0" w:line="360" w:lineRule="auto"/>
        <w:ind w:right="0"/>
        <w:rPr>
          <w:rFonts w:ascii="Arial" w:hAnsi="Arial" w:cs="Arial"/>
          <w:b/>
          <w:sz w:val="24"/>
          <w:szCs w:val="24"/>
        </w:rPr>
      </w:pPr>
    </w:p>
    <w:p w14:paraId="6F291609" w14:textId="77777777" w:rsidR="00845F36" w:rsidRPr="003D4EA1" w:rsidRDefault="00845F36" w:rsidP="00845F36">
      <w:pPr>
        <w:tabs>
          <w:tab w:val="left" w:pos="4584"/>
          <w:tab w:val="center" w:pos="5855"/>
        </w:tabs>
        <w:spacing w:before="0" w:line="360" w:lineRule="auto"/>
        <w:ind w:right="0"/>
        <w:rPr>
          <w:rFonts w:ascii="Arial" w:hAnsi="Arial" w:cs="Arial"/>
          <w:sz w:val="24"/>
          <w:szCs w:val="24"/>
        </w:rPr>
      </w:pPr>
    </w:p>
    <w:p w14:paraId="163F4844" w14:textId="77777777" w:rsidR="006D2C99" w:rsidRPr="003D4EA1" w:rsidRDefault="006D2C99" w:rsidP="007E1DCD">
      <w:pPr>
        <w:spacing w:line="360" w:lineRule="auto"/>
        <w:ind w:right="0"/>
        <w:jc w:val="center"/>
        <w:rPr>
          <w:rFonts w:ascii="Arial" w:hAnsi="Arial" w:cs="Arial"/>
          <w:sz w:val="24"/>
          <w:szCs w:val="24"/>
        </w:rPr>
      </w:pPr>
      <w:r w:rsidRPr="003D4EA1">
        <w:rPr>
          <w:rFonts w:ascii="Arial" w:hAnsi="Arial" w:cs="Arial"/>
          <w:noProof/>
          <w:sz w:val="24"/>
          <w:szCs w:val="24"/>
        </w:rPr>
        <w:drawing>
          <wp:inline distT="0" distB="0" distL="0" distR="0" wp14:anchorId="5A12C068" wp14:editId="1C6C3BE9">
            <wp:extent cx="1458876" cy="1562986"/>
            <wp:effectExtent l="19050" t="0" r="7974" b="0"/>
            <wp:docPr id="10" name="Picture 6" descr="../Logo%20STIMIK%20HND.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Logo%20STIMIK%20HND.jpeg"/>
                    <pic:cNvPicPr>
                      <a:picLocks noRot="1" noChangeAspect="1" noEditPoints="1" noChangeArrowheads="1" noChangeShapeType="1" noCrop="1"/>
                    </pic:cNvPicPr>
                  </pic:nvPicPr>
                  <pic:blipFill>
                    <a:blip r:embed="rId8">
                      <a:lum/>
                    </a:blip>
                    <a:stretch>
                      <a:fillRect/>
                    </a:stretch>
                  </pic:blipFill>
                  <pic:spPr bwMode="auto">
                    <a:xfrm>
                      <a:off x="0" y="0"/>
                      <a:ext cx="1462353" cy="1566711"/>
                    </a:xfrm>
                    <a:prstGeom prst="rect">
                      <a:avLst/>
                    </a:prstGeom>
                    <a:noFill/>
                    <a:ln>
                      <a:noFill/>
                    </a:ln>
                  </pic:spPr>
                </pic:pic>
              </a:graphicData>
            </a:graphic>
          </wp:inline>
        </w:drawing>
      </w:r>
    </w:p>
    <w:p w14:paraId="14C408E3" w14:textId="77777777" w:rsidR="001A5F60" w:rsidRPr="003D4EA1" w:rsidRDefault="001A5F60" w:rsidP="007E1DCD">
      <w:pPr>
        <w:spacing w:line="360" w:lineRule="auto"/>
        <w:ind w:right="0"/>
        <w:rPr>
          <w:rFonts w:ascii="Arial" w:hAnsi="Arial" w:cs="Arial"/>
          <w:sz w:val="24"/>
          <w:szCs w:val="24"/>
        </w:rPr>
      </w:pPr>
    </w:p>
    <w:p w14:paraId="3F959813" w14:textId="77777777" w:rsidR="001A5F60" w:rsidRPr="003D4EA1" w:rsidRDefault="001A5F60" w:rsidP="007E1DCD">
      <w:pPr>
        <w:spacing w:line="360" w:lineRule="auto"/>
        <w:ind w:right="0"/>
        <w:rPr>
          <w:rFonts w:ascii="Arial" w:hAnsi="Arial" w:cs="Arial"/>
          <w:sz w:val="24"/>
          <w:szCs w:val="24"/>
        </w:rPr>
      </w:pPr>
    </w:p>
    <w:p w14:paraId="68F7DFCD" w14:textId="77777777" w:rsidR="00540E17" w:rsidRDefault="00540E17" w:rsidP="007E1DCD">
      <w:pPr>
        <w:spacing w:line="360" w:lineRule="auto"/>
        <w:ind w:right="0"/>
        <w:rPr>
          <w:rFonts w:ascii="Arial" w:hAnsi="Arial" w:cs="Arial"/>
          <w:sz w:val="24"/>
          <w:szCs w:val="24"/>
        </w:rPr>
      </w:pPr>
    </w:p>
    <w:p w14:paraId="08519F95" w14:textId="77777777" w:rsidR="00540E17" w:rsidRPr="003D4EA1" w:rsidRDefault="00540E17" w:rsidP="00540E17">
      <w:pPr>
        <w:spacing w:line="276" w:lineRule="auto"/>
        <w:ind w:right="0"/>
        <w:rPr>
          <w:rFonts w:ascii="Arial" w:hAnsi="Arial" w:cs="Arial"/>
          <w:sz w:val="24"/>
          <w:szCs w:val="24"/>
        </w:rPr>
      </w:pPr>
    </w:p>
    <w:p w14:paraId="3E63BE04" w14:textId="77777777" w:rsidR="006D2C99" w:rsidRPr="000E2E24" w:rsidRDefault="00F859F9" w:rsidP="00540E17">
      <w:pPr>
        <w:spacing w:line="360" w:lineRule="auto"/>
        <w:ind w:right="0"/>
        <w:jc w:val="center"/>
        <w:rPr>
          <w:rFonts w:ascii="Arial" w:hAnsi="Arial" w:cs="Arial"/>
          <w:b/>
          <w:sz w:val="28"/>
          <w:szCs w:val="24"/>
        </w:rPr>
      </w:pPr>
      <w:r w:rsidRPr="000E2E24">
        <w:rPr>
          <w:rFonts w:ascii="Arial" w:hAnsi="Arial" w:cs="Arial"/>
          <w:b/>
          <w:sz w:val="28"/>
          <w:szCs w:val="24"/>
        </w:rPr>
        <w:t>P</w:t>
      </w:r>
      <w:r w:rsidR="00673156" w:rsidRPr="000E2E24">
        <w:rPr>
          <w:rFonts w:ascii="Arial" w:hAnsi="Arial" w:cs="Arial"/>
          <w:b/>
          <w:sz w:val="28"/>
          <w:szCs w:val="24"/>
        </w:rPr>
        <w:t>ROGRAM P</w:t>
      </w:r>
      <w:r w:rsidRPr="000E2E24">
        <w:rPr>
          <w:rFonts w:ascii="Arial" w:hAnsi="Arial" w:cs="Arial"/>
          <w:b/>
          <w:sz w:val="28"/>
          <w:szCs w:val="24"/>
        </w:rPr>
        <w:t>ASCASARJANA</w:t>
      </w:r>
    </w:p>
    <w:p w14:paraId="137D83B6" w14:textId="77777777" w:rsidR="00D273C4" w:rsidRPr="000E2E24" w:rsidRDefault="00845F36" w:rsidP="00540E17">
      <w:pPr>
        <w:spacing w:line="360" w:lineRule="auto"/>
        <w:ind w:right="0"/>
        <w:jc w:val="center"/>
        <w:rPr>
          <w:rFonts w:ascii="Arial" w:hAnsi="Arial" w:cs="Arial"/>
          <w:b/>
          <w:sz w:val="28"/>
          <w:szCs w:val="24"/>
        </w:rPr>
      </w:pPr>
      <w:r>
        <w:rPr>
          <w:rFonts w:ascii="Arial" w:hAnsi="Arial" w:cs="Arial"/>
          <w:b/>
          <w:sz w:val="28"/>
          <w:szCs w:val="24"/>
        </w:rPr>
        <w:t>STMIK HANDAYANI</w:t>
      </w:r>
    </w:p>
    <w:p w14:paraId="513291F1" w14:textId="77777777" w:rsidR="006D2C99" w:rsidRPr="000E2E24" w:rsidRDefault="006D2C99" w:rsidP="00540E17">
      <w:pPr>
        <w:spacing w:line="360" w:lineRule="auto"/>
        <w:ind w:right="0"/>
        <w:jc w:val="center"/>
        <w:rPr>
          <w:rFonts w:ascii="Arial" w:hAnsi="Arial" w:cs="Arial"/>
          <w:b/>
          <w:sz w:val="28"/>
          <w:szCs w:val="24"/>
        </w:rPr>
      </w:pPr>
      <w:r w:rsidRPr="000E2E24">
        <w:rPr>
          <w:rFonts w:ascii="Arial" w:hAnsi="Arial" w:cs="Arial"/>
          <w:b/>
          <w:sz w:val="28"/>
          <w:szCs w:val="24"/>
        </w:rPr>
        <w:t>MAKASSAR</w:t>
      </w:r>
    </w:p>
    <w:p w14:paraId="1C15A691" w14:textId="77777777" w:rsidR="006D2C99" w:rsidRDefault="001D2EFD" w:rsidP="00540E17">
      <w:pPr>
        <w:spacing w:line="360" w:lineRule="auto"/>
        <w:ind w:right="0"/>
        <w:jc w:val="center"/>
        <w:rPr>
          <w:rFonts w:ascii="Arial" w:hAnsi="Arial" w:cs="Arial"/>
          <w:b/>
          <w:sz w:val="28"/>
          <w:szCs w:val="24"/>
        </w:rPr>
      </w:pPr>
      <w:r>
        <w:rPr>
          <w:rFonts w:ascii="Arial" w:hAnsi="Arial" w:cs="Arial"/>
          <w:b/>
          <w:sz w:val="28"/>
          <w:szCs w:val="24"/>
        </w:rPr>
        <w:t>2021</w:t>
      </w:r>
    </w:p>
    <w:p w14:paraId="05A3BE41" w14:textId="77777777" w:rsidR="00D273C4" w:rsidRPr="000E2E24" w:rsidRDefault="00D273C4" w:rsidP="00540E17">
      <w:pPr>
        <w:spacing w:line="360" w:lineRule="auto"/>
        <w:ind w:right="0"/>
        <w:jc w:val="center"/>
        <w:rPr>
          <w:rFonts w:ascii="Arial" w:hAnsi="Arial" w:cs="Arial"/>
          <w:b/>
          <w:sz w:val="28"/>
          <w:szCs w:val="24"/>
        </w:rPr>
      </w:pPr>
    </w:p>
    <w:p w14:paraId="15AF09BE" w14:textId="613AEEFE" w:rsidR="00422ECC" w:rsidRPr="006D0014" w:rsidRDefault="006D0014" w:rsidP="00422ECC">
      <w:pPr>
        <w:pStyle w:val="BodyText"/>
        <w:ind w:right="380"/>
        <w:jc w:val="center"/>
        <w:rPr>
          <w:rFonts w:ascii="Arial" w:hAnsi="Arial" w:cs="Arial"/>
          <w:b/>
          <w:bCs/>
          <w:sz w:val="28"/>
          <w:szCs w:val="28"/>
        </w:rPr>
      </w:pPr>
      <w:r w:rsidRPr="006D0014">
        <w:rPr>
          <w:rFonts w:ascii="Arial" w:hAnsi="Arial" w:cs="Arial"/>
          <w:b/>
          <w:bCs/>
          <w:sz w:val="28"/>
          <w:szCs w:val="28"/>
        </w:rPr>
        <w:lastRenderedPageBreak/>
        <w:t>TESIS</w:t>
      </w:r>
    </w:p>
    <w:p w14:paraId="77158461" w14:textId="77777777" w:rsidR="00422ECC" w:rsidRPr="00422ECC" w:rsidRDefault="00422ECC" w:rsidP="00422ECC">
      <w:pPr>
        <w:pStyle w:val="BodyText"/>
        <w:ind w:right="380"/>
        <w:jc w:val="center"/>
        <w:rPr>
          <w:rFonts w:ascii="Arial" w:hAnsi="Arial" w:cs="Arial"/>
        </w:rPr>
      </w:pPr>
    </w:p>
    <w:p w14:paraId="0F846C96" w14:textId="77777777" w:rsidR="00422ECC" w:rsidRPr="00422ECC" w:rsidRDefault="00422ECC" w:rsidP="00422ECC">
      <w:pPr>
        <w:spacing w:before="24"/>
        <w:ind w:right="0"/>
        <w:jc w:val="center"/>
        <w:rPr>
          <w:rFonts w:ascii="Arial" w:hAnsi="Arial" w:cs="Arial"/>
          <w:b/>
          <w:sz w:val="24"/>
          <w:szCs w:val="24"/>
        </w:rPr>
      </w:pPr>
      <w:bookmarkStart w:id="0" w:name="_Hlk75106046"/>
      <w:r w:rsidRPr="00422ECC">
        <w:rPr>
          <w:rFonts w:ascii="Arial" w:hAnsi="Arial" w:cs="Arial"/>
          <w:b/>
          <w:sz w:val="24"/>
          <w:szCs w:val="24"/>
        </w:rPr>
        <w:t>ANALISIS PERHITUNGAN MUATAN SEDIMENTASI BERDASARKAN KEDALAMAN AIR (CHART DATUM) PADA SENIPAH CHANNEL DI KABUPATEN KUTAI KARTANEGARA BERBASIS WEB</w:t>
      </w:r>
    </w:p>
    <w:bookmarkEnd w:id="0"/>
    <w:p w14:paraId="664666F8" w14:textId="77777777" w:rsidR="00422ECC" w:rsidRPr="00422ECC" w:rsidRDefault="00422ECC" w:rsidP="00422ECC">
      <w:pPr>
        <w:pStyle w:val="BodyText"/>
        <w:rPr>
          <w:rFonts w:ascii="Arial" w:hAnsi="Arial" w:cs="Arial"/>
          <w:sz w:val="26"/>
        </w:rPr>
      </w:pPr>
    </w:p>
    <w:p w14:paraId="35E925F1" w14:textId="77777777" w:rsidR="00422ECC" w:rsidRPr="00422ECC" w:rsidRDefault="00422ECC" w:rsidP="00422ECC">
      <w:pPr>
        <w:pStyle w:val="BodyText"/>
        <w:spacing w:before="5"/>
        <w:rPr>
          <w:rFonts w:ascii="Arial" w:hAnsi="Arial" w:cs="Arial"/>
          <w:sz w:val="30"/>
        </w:rPr>
      </w:pPr>
    </w:p>
    <w:p w14:paraId="4C614CF7" w14:textId="77777777" w:rsidR="00422ECC" w:rsidRPr="00422ECC" w:rsidRDefault="00D41F94" w:rsidP="00422ECC">
      <w:pPr>
        <w:pStyle w:val="BodyText"/>
        <w:ind w:right="0"/>
        <w:jc w:val="center"/>
        <w:rPr>
          <w:rFonts w:ascii="Arial" w:hAnsi="Arial" w:cs="Arial"/>
        </w:rPr>
      </w:pPr>
      <w:r>
        <w:rPr>
          <w:rFonts w:ascii="Arial" w:hAnsi="Arial" w:cs="Arial"/>
        </w:rPr>
        <w:t>Disusun dan Diajukan oleh</w:t>
      </w:r>
      <w:r w:rsidR="00422ECC" w:rsidRPr="00422ECC">
        <w:rPr>
          <w:rFonts w:ascii="Arial" w:hAnsi="Arial" w:cs="Arial"/>
        </w:rPr>
        <w:t>:</w:t>
      </w:r>
    </w:p>
    <w:p w14:paraId="4BD28555" w14:textId="77777777" w:rsidR="00422ECC" w:rsidRPr="00422ECC" w:rsidRDefault="00044B35" w:rsidP="00422ECC">
      <w:pPr>
        <w:pStyle w:val="Heading1"/>
        <w:spacing w:before="133"/>
        <w:ind w:left="0" w:right="0" w:firstLine="0"/>
        <w:jc w:val="center"/>
        <w:rPr>
          <w:rFonts w:ascii="Arial" w:hAnsi="Arial" w:cs="Arial"/>
        </w:rPr>
      </w:pPr>
      <w:r>
        <w:rPr>
          <w:rFonts w:ascii="Arial" w:hAnsi="Arial" w:cs="Arial"/>
        </w:rPr>
        <w:t>SALAMSJAH</w:t>
      </w:r>
    </w:p>
    <w:p w14:paraId="6651F368" w14:textId="28999B86" w:rsidR="00422ECC" w:rsidRPr="00422ECC" w:rsidRDefault="00422ECC" w:rsidP="00422ECC">
      <w:pPr>
        <w:pStyle w:val="BodyText"/>
        <w:spacing w:before="147"/>
        <w:ind w:right="0"/>
        <w:jc w:val="center"/>
        <w:rPr>
          <w:rFonts w:ascii="Arial" w:hAnsi="Arial" w:cs="Arial"/>
        </w:rPr>
      </w:pPr>
      <w:r w:rsidRPr="00422ECC">
        <w:rPr>
          <w:rFonts w:ascii="Arial" w:hAnsi="Arial" w:cs="Arial"/>
        </w:rPr>
        <w:t>2018</w:t>
      </w:r>
      <w:r w:rsidR="0001441D">
        <w:rPr>
          <w:rFonts w:ascii="Arial" w:hAnsi="Arial" w:cs="Arial"/>
        </w:rPr>
        <w:t>.</w:t>
      </w:r>
      <w:r w:rsidRPr="00422ECC">
        <w:rPr>
          <w:rFonts w:ascii="Arial" w:hAnsi="Arial" w:cs="Arial"/>
        </w:rPr>
        <w:t>13</w:t>
      </w:r>
      <w:r w:rsidR="0001441D">
        <w:rPr>
          <w:rFonts w:ascii="Arial" w:hAnsi="Arial" w:cs="Arial"/>
        </w:rPr>
        <w:t>.</w:t>
      </w:r>
      <w:r w:rsidRPr="00422ECC">
        <w:rPr>
          <w:rFonts w:ascii="Arial" w:hAnsi="Arial" w:cs="Arial"/>
        </w:rPr>
        <w:t>0054</w:t>
      </w:r>
    </w:p>
    <w:p w14:paraId="70F3BB57" w14:textId="77777777" w:rsidR="00422ECC" w:rsidRPr="00422ECC" w:rsidRDefault="00422ECC" w:rsidP="00422ECC">
      <w:pPr>
        <w:pStyle w:val="BodyText"/>
        <w:ind w:right="0"/>
        <w:jc w:val="center"/>
        <w:rPr>
          <w:rFonts w:ascii="Arial" w:hAnsi="Arial" w:cs="Arial"/>
          <w:sz w:val="26"/>
        </w:rPr>
      </w:pPr>
    </w:p>
    <w:p w14:paraId="5166DB49" w14:textId="77777777" w:rsidR="00422ECC" w:rsidRPr="00422ECC" w:rsidRDefault="00422ECC" w:rsidP="00422ECC">
      <w:pPr>
        <w:pStyle w:val="BodyText"/>
        <w:spacing w:before="9"/>
        <w:ind w:right="0"/>
        <w:jc w:val="center"/>
        <w:rPr>
          <w:rFonts w:ascii="Arial" w:hAnsi="Arial" w:cs="Arial"/>
          <w:sz w:val="21"/>
        </w:rPr>
      </w:pPr>
    </w:p>
    <w:p w14:paraId="71F761E6" w14:textId="77777777" w:rsidR="00422ECC" w:rsidRPr="00422ECC" w:rsidRDefault="00422ECC" w:rsidP="00422ECC">
      <w:pPr>
        <w:pStyle w:val="BodyText"/>
        <w:ind w:right="0"/>
        <w:jc w:val="center"/>
        <w:rPr>
          <w:rFonts w:ascii="Arial" w:hAnsi="Arial" w:cs="Arial"/>
        </w:rPr>
      </w:pPr>
      <w:r w:rsidRPr="00422ECC">
        <w:rPr>
          <w:rFonts w:ascii="Arial" w:hAnsi="Arial" w:cs="Arial"/>
        </w:rPr>
        <w:t>Disetujui dan dinyatakan telah memenuhi syarat untuk di</w:t>
      </w:r>
    </w:p>
    <w:p w14:paraId="3A73A15A" w14:textId="77777777" w:rsidR="00422ECC" w:rsidRDefault="00AA1665" w:rsidP="00422ECC">
      <w:pPr>
        <w:pStyle w:val="BodyText"/>
        <w:spacing w:before="137"/>
        <w:ind w:right="0"/>
        <w:jc w:val="center"/>
        <w:rPr>
          <w:rFonts w:ascii="Arial" w:hAnsi="Arial" w:cs="Arial"/>
        </w:rPr>
      </w:pPr>
      <w:r>
        <w:rPr>
          <w:rFonts w:ascii="Arial" w:hAnsi="Arial" w:cs="Arial"/>
        </w:rPr>
        <w:t>S</w:t>
      </w:r>
      <w:r w:rsidR="00D41F94">
        <w:rPr>
          <w:rFonts w:ascii="Arial" w:hAnsi="Arial" w:cs="Arial"/>
        </w:rPr>
        <w:t>eminarkan</w:t>
      </w:r>
      <w:r w:rsidR="00422ECC" w:rsidRPr="00422ECC">
        <w:rPr>
          <w:rFonts w:ascii="Arial" w:hAnsi="Arial" w:cs="Arial"/>
        </w:rPr>
        <w:t>:</w:t>
      </w:r>
    </w:p>
    <w:p w14:paraId="0101C9A6" w14:textId="77777777" w:rsidR="00044B35" w:rsidRPr="00422ECC" w:rsidRDefault="00044B35" w:rsidP="00422ECC">
      <w:pPr>
        <w:pStyle w:val="BodyText"/>
        <w:spacing w:before="137"/>
        <w:ind w:right="0"/>
        <w:jc w:val="center"/>
        <w:rPr>
          <w:rFonts w:ascii="Arial" w:hAnsi="Arial" w:cs="Arial"/>
        </w:rPr>
      </w:pPr>
    </w:p>
    <w:p w14:paraId="3CA19183" w14:textId="77777777" w:rsidR="00422ECC" w:rsidRPr="00422ECC" w:rsidRDefault="00422ECC" w:rsidP="00174CB4">
      <w:pPr>
        <w:pStyle w:val="BodyText"/>
        <w:spacing w:before="142"/>
        <w:ind w:left="4253"/>
        <w:rPr>
          <w:rFonts w:ascii="Arial" w:hAnsi="Arial" w:cs="Arial"/>
        </w:rPr>
      </w:pPr>
      <w:r w:rsidRPr="00422ECC">
        <w:rPr>
          <w:rFonts w:ascii="Arial" w:hAnsi="Arial" w:cs="Arial"/>
        </w:rPr>
        <w:t>Disahkan</w:t>
      </w:r>
      <w:r w:rsidRPr="00422ECC">
        <w:rPr>
          <w:rFonts w:ascii="Arial" w:hAnsi="Arial" w:cs="Arial"/>
          <w:spacing w:val="-2"/>
        </w:rPr>
        <w:t xml:space="preserve"> </w:t>
      </w:r>
      <w:r w:rsidR="00FE7B34">
        <w:rPr>
          <w:rFonts w:ascii="Arial" w:hAnsi="Arial" w:cs="Arial"/>
        </w:rPr>
        <w:t>di</w:t>
      </w:r>
      <w:r w:rsidRPr="00422ECC">
        <w:rPr>
          <w:rFonts w:ascii="Arial" w:hAnsi="Arial" w:cs="Arial"/>
        </w:rPr>
        <w:t xml:space="preserve">: </w:t>
      </w:r>
      <w:r w:rsidR="00FE7B34">
        <w:rPr>
          <w:rFonts w:ascii="Arial" w:hAnsi="Arial" w:cs="Arial"/>
        </w:rPr>
        <w:tab/>
      </w:r>
      <w:r w:rsidRPr="00422ECC">
        <w:rPr>
          <w:rFonts w:ascii="Arial" w:hAnsi="Arial" w:cs="Arial"/>
        </w:rPr>
        <w:t>Makassar</w:t>
      </w:r>
    </w:p>
    <w:p w14:paraId="1D582EE0" w14:textId="4098EC8C" w:rsidR="00422ECC" w:rsidRDefault="00FE7B34" w:rsidP="00174CB4">
      <w:pPr>
        <w:pStyle w:val="BodyText"/>
        <w:spacing w:before="136"/>
        <w:ind w:left="4253"/>
        <w:rPr>
          <w:rFonts w:ascii="Arial" w:hAnsi="Arial" w:cs="Arial"/>
        </w:rPr>
      </w:pPr>
      <w:r>
        <w:rPr>
          <w:rFonts w:ascii="Arial" w:hAnsi="Arial" w:cs="Arial"/>
        </w:rPr>
        <w:t>Tanggal</w:t>
      </w:r>
      <w:r w:rsidR="008B3C37">
        <w:rPr>
          <w:rFonts w:ascii="Arial" w:hAnsi="Arial" w:cs="Arial"/>
        </w:rPr>
        <w:t xml:space="preserve">      </w:t>
      </w:r>
      <w:r w:rsidR="00422ECC" w:rsidRPr="00422ECC">
        <w:rPr>
          <w:rFonts w:ascii="Arial" w:hAnsi="Arial" w:cs="Arial"/>
        </w:rPr>
        <w:t>:</w:t>
      </w:r>
      <w:r w:rsidR="008B3C37">
        <w:rPr>
          <w:rFonts w:ascii="Arial" w:hAnsi="Arial" w:cs="Arial"/>
        </w:rPr>
        <w:t xml:space="preserve"> 19 April</w:t>
      </w:r>
      <w:r w:rsidR="00422ECC">
        <w:rPr>
          <w:rFonts w:ascii="Arial" w:hAnsi="Arial" w:cs="Arial"/>
        </w:rPr>
        <w:t xml:space="preserve"> 2021</w:t>
      </w:r>
    </w:p>
    <w:p w14:paraId="5B0B15F9" w14:textId="77777777" w:rsidR="00044B35" w:rsidRPr="00422ECC" w:rsidRDefault="00044B35" w:rsidP="00044B35">
      <w:pPr>
        <w:pStyle w:val="BodyText"/>
        <w:spacing w:before="136"/>
        <w:rPr>
          <w:rFonts w:ascii="Arial" w:hAnsi="Arial" w:cs="Arial"/>
        </w:rPr>
      </w:pPr>
    </w:p>
    <w:p w14:paraId="5356E00D" w14:textId="2B31C2F4" w:rsidR="00044B35" w:rsidRPr="008B3C37" w:rsidRDefault="00044B35" w:rsidP="00044B35">
      <w:pPr>
        <w:pStyle w:val="BodyText"/>
        <w:ind w:right="0"/>
        <w:jc w:val="center"/>
        <w:rPr>
          <w:rFonts w:ascii="Arial" w:hAnsi="Arial" w:cs="Arial"/>
          <w:b/>
          <w:bCs/>
        </w:rPr>
      </w:pPr>
      <w:r w:rsidRPr="008B3C37">
        <w:rPr>
          <w:rFonts w:ascii="Arial" w:hAnsi="Arial" w:cs="Arial"/>
          <w:b/>
          <w:bCs/>
        </w:rPr>
        <w:t>Menyetujui</w:t>
      </w:r>
      <w:r w:rsidR="008B3C37" w:rsidRPr="008B3C37">
        <w:rPr>
          <w:rFonts w:ascii="Arial" w:hAnsi="Arial" w:cs="Arial"/>
          <w:b/>
          <w:bCs/>
        </w:rPr>
        <w:t>;</w:t>
      </w:r>
    </w:p>
    <w:p w14:paraId="46DE3075" w14:textId="45B77C8B" w:rsidR="00044B35" w:rsidRPr="00422ECC" w:rsidRDefault="00044B35" w:rsidP="00044B35">
      <w:pPr>
        <w:pStyle w:val="BodyText"/>
        <w:ind w:right="0"/>
        <w:jc w:val="center"/>
        <w:rPr>
          <w:rFonts w:ascii="Arial" w:hAnsi="Arial" w:cs="Arial"/>
        </w:rPr>
      </w:pPr>
      <w:r>
        <w:rPr>
          <w:rFonts w:ascii="Arial" w:hAnsi="Arial" w:cs="Arial"/>
        </w:rPr>
        <w:t>Komisi Penasehat</w:t>
      </w:r>
      <w:r w:rsidR="008B3C37">
        <w:rPr>
          <w:rFonts w:ascii="Arial" w:hAnsi="Arial" w:cs="Arial"/>
        </w:rPr>
        <w:t>,</w:t>
      </w:r>
    </w:p>
    <w:p w14:paraId="54F5DB42" w14:textId="77777777" w:rsidR="00422ECC" w:rsidRPr="00422ECC" w:rsidRDefault="00422ECC" w:rsidP="00044B35">
      <w:pPr>
        <w:pStyle w:val="BodyText"/>
        <w:rPr>
          <w:rFonts w:ascii="Arial" w:hAnsi="Arial" w:cs="Arial"/>
          <w:sz w:val="26"/>
        </w:rPr>
      </w:pPr>
    </w:p>
    <w:p w14:paraId="76E95C3F" w14:textId="77777777" w:rsidR="00577C9E" w:rsidRDefault="00577C9E" w:rsidP="00577C9E">
      <w:pPr>
        <w:pStyle w:val="BodyText"/>
        <w:ind w:right="3"/>
        <w:rPr>
          <w:rFonts w:ascii="Arial" w:hAnsi="Arial" w:cs="Arial"/>
        </w:rPr>
      </w:pPr>
    </w:p>
    <w:p w14:paraId="7184E4F4" w14:textId="6F0F5E46" w:rsidR="00422ECC" w:rsidRPr="00422ECC" w:rsidRDefault="00577C9E" w:rsidP="00577C9E">
      <w:pPr>
        <w:pStyle w:val="BodyText"/>
        <w:ind w:right="3" w:firstLine="720"/>
        <w:rPr>
          <w:rFonts w:ascii="Arial" w:hAnsi="Arial" w:cs="Arial"/>
        </w:rPr>
      </w:pPr>
      <w:r>
        <w:rPr>
          <w:rFonts w:ascii="Arial" w:hAnsi="Arial" w:cs="Arial"/>
        </w:rPr>
        <w:t xml:space="preserve">     </w:t>
      </w:r>
      <w:r w:rsidR="00422ECC" w:rsidRPr="00422ECC">
        <w:rPr>
          <w:rFonts w:ascii="Arial" w:hAnsi="Arial" w:cs="Arial"/>
        </w:rPr>
        <w:t>Pembimbing</w:t>
      </w:r>
      <w:r w:rsidR="00422ECC" w:rsidRPr="00422ECC">
        <w:rPr>
          <w:rFonts w:ascii="Arial" w:hAnsi="Arial" w:cs="Arial"/>
          <w:spacing w:val="-2"/>
        </w:rPr>
        <w:t xml:space="preserve"> </w:t>
      </w:r>
      <w:r w:rsidR="00DF5B3B">
        <w:rPr>
          <w:rFonts w:ascii="Arial" w:hAnsi="Arial" w:cs="Arial"/>
        </w:rPr>
        <w:t>I</w:t>
      </w:r>
      <w:r w:rsidR="008B3C37">
        <w:rPr>
          <w:rFonts w:ascii="Arial" w:hAnsi="Arial" w:cs="Arial"/>
        </w:rPr>
        <w:t>,</w:t>
      </w:r>
      <w:r w:rsidR="00DF5B3B">
        <w:rPr>
          <w:rFonts w:ascii="Arial" w:hAnsi="Arial" w:cs="Arial"/>
        </w:rPr>
        <w:tab/>
      </w:r>
      <w:r w:rsidR="00DF5B3B">
        <w:rPr>
          <w:rFonts w:ascii="Arial" w:hAnsi="Arial" w:cs="Arial"/>
        </w:rPr>
        <w:tab/>
      </w:r>
      <w:r w:rsidR="00DF5B3B">
        <w:rPr>
          <w:rFonts w:ascii="Arial" w:hAnsi="Arial" w:cs="Arial"/>
        </w:rPr>
        <w:tab/>
      </w:r>
      <w:r>
        <w:rPr>
          <w:rFonts w:ascii="Arial" w:hAnsi="Arial" w:cs="Arial"/>
        </w:rPr>
        <w:t xml:space="preserve">     </w:t>
      </w:r>
      <w:r w:rsidR="00422ECC" w:rsidRPr="00422ECC">
        <w:rPr>
          <w:rFonts w:ascii="Arial" w:hAnsi="Arial" w:cs="Arial"/>
        </w:rPr>
        <w:t xml:space="preserve">Pembimbing </w:t>
      </w:r>
      <w:r w:rsidR="00422ECC" w:rsidRPr="00422ECC">
        <w:rPr>
          <w:rFonts w:ascii="Arial" w:hAnsi="Arial" w:cs="Arial"/>
          <w:spacing w:val="1"/>
        </w:rPr>
        <w:t xml:space="preserve"> </w:t>
      </w:r>
      <w:r w:rsidR="00422ECC" w:rsidRPr="00422ECC">
        <w:rPr>
          <w:rFonts w:ascii="Arial" w:hAnsi="Arial" w:cs="Arial"/>
        </w:rPr>
        <w:t>II</w:t>
      </w:r>
      <w:r w:rsidR="008B3C37">
        <w:rPr>
          <w:rFonts w:ascii="Arial" w:hAnsi="Arial" w:cs="Arial"/>
        </w:rPr>
        <w:t>,</w:t>
      </w:r>
    </w:p>
    <w:p w14:paraId="12505F74" w14:textId="77777777" w:rsidR="00422ECC" w:rsidRPr="00422ECC" w:rsidRDefault="00422ECC" w:rsidP="00577C9E">
      <w:pPr>
        <w:pStyle w:val="BodyText"/>
        <w:ind w:right="3"/>
        <w:rPr>
          <w:rFonts w:ascii="Arial" w:hAnsi="Arial" w:cs="Arial"/>
          <w:sz w:val="26"/>
        </w:rPr>
      </w:pPr>
    </w:p>
    <w:p w14:paraId="306A8D87" w14:textId="77777777" w:rsidR="00422ECC" w:rsidRPr="00422ECC" w:rsidRDefault="00422ECC" w:rsidP="00577C9E">
      <w:pPr>
        <w:pStyle w:val="BodyText"/>
        <w:ind w:right="3"/>
        <w:rPr>
          <w:rFonts w:ascii="Arial" w:hAnsi="Arial" w:cs="Arial"/>
          <w:sz w:val="26"/>
        </w:rPr>
      </w:pPr>
    </w:p>
    <w:p w14:paraId="02C44A37" w14:textId="77777777" w:rsidR="00422ECC" w:rsidRPr="00422ECC" w:rsidRDefault="00422ECC" w:rsidP="00577C9E">
      <w:pPr>
        <w:pStyle w:val="BodyText"/>
        <w:spacing w:before="9"/>
        <w:ind w:right="3"/>
        <w:rPr>
          <w:rFonts w:ascii="Arial" w:hAnsi="Arial" w:cs="Arial"/>
          <w:sz w:val="31"/>
        </w:rPr>
      </w:pPr>
    </w:p>
    <w:p w14:paraId="3F5FCF1C" w14:textId="77777777" w:rsidR="00422ECC" w:rsidRPr="00422ECC" w:rsidRDefault="00577C9E" w:rsidP="00577C9E">
      <w:pPr>
        <w:pStyle w:val="Heading1"/>
        <w:tabs>
          <w:tab w:val="left" w:pos="4254"/>
        </w:tabs>
        <w:ind w:left="0" w:right="3" w:firstLine="0"/>
        <w:rPr>
          <w:rFonts w:ascii="Arial" w:hAnsi="Arial" w:cs="Arial"/>
        </w:rPr>
      </w:pPr>
      <w:bookmarkStart w:id="1" w:name="_Hlk75106133"/>
      <w:r w:rsidRPr="008B3C37">
        <w:rPr>
          <w:rFonts w:ascii="Arial" w:hAnsi="Arial" w:cs="Arial"/>
          <w:u w:val="single"/>
        </w:rPr>
        <w:t>Amil A. Ilham, ST, M.IT, Ph.D.</w:t>
      </w:r>
      <w:bookmarkEnd w:id="1"/>
      <w:r>
        <w:rPr>
          <w:rFonts w:ascii="Arial" w:hAnsi="Arial" w:cs="Arial"/>
        </w:rPr>
        <w:t xml:space="preserve">   </w:t>
      </w:r>
      <w:r w:rsidR="00DF5B3B" w:rsidRPr="008B3C37">
        <w:rPr>
          <w:rFonts w:ascii="Arial" w:hAnsi="Arial" w:cs="Arial"/>
          <w:u w:val="single"/>
        </w:rPr>
        <w:t xml:space="preserve">Dr. </w:t>
      </w:r>
      <w:r w:rsidR="00044B35" w:rsidRPr="008B3C37">
        <w:rPr>
          <w:rFonts w:ascii="Arial" w:hAnsi="Arial" w:cs="Arial"/>
          <w:u w:val="single"/>
        </w:rPr>
        <w:t>Abdul Latief A</w:t>
      </w:r>
      <w:r w:rsidR="009E4205" w:rsidRPr="008B3C37">
        <w:rPr>
          <w:rFonts w:ascii="Arial" w:hAnsi="Arial" w:cs="Arial"/>
          <w:u w:val="single"/>
        </w:rPr>
        <w:t xml:space="preserve">rda, </w:t>
      </w:r>
      <w:r w:rsidR="00044B35" w:rsidRPr="008B3C37">
        <w:rPr>
          <w:rFonts w:ascii="Arial" w:hAnsi="Arial" w:cs="Arial"/>
          <w:u w:val="single"/>
        </w:rPr>
        <w:t>M.Si,</w:t>
      </w:r>
      <w:r w:rsidRPr="008B3C37">
        <w:rPr>
          <w:rFonts w:ascii="Arial" w:hAnsi="Arial" w:cs="Arial"/>
          <w:u w:val="single"/>
        </w:rPr>
        <w:t xml:space="preserve"> </w:t>
      </w:r>
      <w:r w:rsidR="00044B35" w:rsidRPr="008B3C37">
        <w:rPr>
          <w:rFonts w:ascii="Arial" w:hAnsi="Arial" w:cs="Arial"/>
          <w:u w:val="single"/>
        </w:rPr>
        <w:t>M.Kom</w:t>
      </w:r>
      <w:r w:rsidR="006374C3" w:rsidRPr="008B3C37">
        <w:rPr>
          <w:rFonts w:ascii="Arial" w:hAnsi="Arial" w:cs="Arial"/>
          <w:u w:val="single"/>
        </w:rPr>
        <w:t>.</w:t>
      </w:r>
      <w:r w:rsidR="00DF5B3B">
        <w:rPr>
          <w:rFonts w:ascii="Arial" w:hAnsi="Arial" w:cs="Arial"/>
        </w:rPr>
        <w:t xml:space="preserve"> </w:t>
      </w:r>
      <w:r w:rsidR="00DF5B3B">
        <w:rPr>
          <w:rFonts w:ascii="Arial" w:hAnsi="Arial" w:cs="Arial"/>
        </w:rPr>
        <w:tab/>
        <w:t xml:space="preserve"> </w:t>
      </w:r>
    </w:p>
    <w:p w14:paraId="599948AE" w14:textId="77777777" w:rsidR="00422ECC" w:rsidRPr="00422ECC" w:rsidRDefault="00422ECC" w:rsidP="00422ECC">
      <w:pPr>
        <w:pStyle w:val="BodyText"/>
        <w:rPr>
          <w:rFonts w:ascii="Arial" w:hAnsi="Arial" w:cs="Arial"/>
          <w:b/>
          <w:sz w:val="26"/>
        </w:rPr>
      </w:pPr>
    </w:p>
    <w:p w14:paraId="68860E14" w14:textId="77777777" w:rsidR="00422ECC" w:rsidRPr="00422ECC" w:rsidRDefault="00422ECC" w:rsidP="00422ECC">
      <w:pPr>
        <w:pStyle w:val="BodyText"/>
        <w:spacing w:before="3"/>
        <w:rPr>
          <w:rFonts w:ascii="Arial" w:hAnsi="Arial" w:cs="Arial"/>
          <w:b/>
          <w:sz w:val="22"/>
        </w:rPr>
      </w:pPr>
    </w:p>
    <w:p w14:paraId="79D7116B" w14:textId="54CEA673" w:rsidR="00422ECC" w:rsidRPr="008B3C37" w:rsidRDefault="00713D58" w:rsidP="00044B35">
      <w:pPr>
        <w:pStyle w:val="BodyText"/>
        <w:ind w:right="381"/>
        <w:jc w:val="center"/>
        <w:rPr>
          <w:rFonts w:ascii="Arial" w:hAnsi="Arial" w:cs="Arial"/>
          <w:b/>
          <w:bCs/>
        </w:rPr>
      </w:pPr>
      <w:r w:rsidRPr="008B3C37">
        <w:rPr>
          <w:rFonts w:ascii="Arial" w:hAnsi="Arial" w:cs="Arial"/>
          <w:b/>
          <w:bCs/>
        </w:rPr>
        <w:t>Mengetahui</w:t>
      </w:r>
      <w:r w:rsidR="008B3C37" w:rsidRPr="008B3C37">
        <w:rPr>
          <w:rFonts w:ascii="Arial" w:hAnsi="Arial" w:cs="Arial"/>
          <w:b/>
          <w:bCs/>
        </w:rPr>
        <w:t>;</w:t>
      </w:r>
    </w:p>
    <w:p w14:paraId="4AC43540" w14:textId="2F10D80B" w:rsidR="00422ECC" w:rsidRPr="00422ECC" w:rsidRDefault="00422ECC" w:rsidP="00044B35">
      <w:pPr>
        <w:pStyle w:val="BodyText"/>
        <w:spacing w:before="141"/>
        <w:ind w:right="385"/>
        <w:jc w:val="center"/>
        <w:rPr>
          <w:rFonts w:ascii="Arial" w:hAnsi="Arial" w:cs="Arial"/>
        </w:rPr>
      </w:pPr>
      <w:r w:rsidRPr="00422ECC">
        <w:rPr>
          <w:rFonts w:ascii="Arial" w:hAnsi="Arial" w:cs="Arial"/>
        </w:rPr>
        <w:t>Ketua Program Studi S2 Sistem Komputer</w:t>
      </w:r>
      <w:r w:rsidR="008B3C37">
        <w:rPr>
          <w:rFonts w:ascii="Arial" w:hAnsi="Arial" w:cs="Arial"/>
        </w:rPr>
        <w:t>,</w:t>
      </w:r>
    </w:p>
    <w:p w14:paraId="643BA9FF" w14:textId="77777777" w:rsidR="00422ECC" w:rsidRPr="00422ECC" w:rsidRDefault="00422ECC" w:rsidP="00044B35">
      <w:pPr>
        <w:pStyle w:val="BodyText"/>
        <w:rPr>
          <w:rFonts w:ascii="Arial" w:hAnsi="Arial" w:cs="Arial"/>
          <w:sz w:val="26"/>
        </w:rPr>
      </w:pPr>
    </w:p>
    <w:p w14:paraId="5FF57BFE" w14:textId="77777777" w:rsidR="00422ECC" w:rsidRPr="00422ECC" w:rsidRDefault="00422ECC" w:rsidP="00044B35">
      <w:pPr>
        <w:pStyle w:val="BodyText"/>
        <w:rPr>
          <w:rFonts w:ascii="Arial" w:hAnsi="Arial" w:cs="Arial"/>
          <w:sz w:val="26"/>
        </w:rPr>
      </w:pPr>
    </w:p>
    <w:p w14:paraId="67A2AFBD" w14:textId="77777777" w:rsidR="00422ECC" w:rsidRPr="00422ECC" w:rsidRDefault="00422ECC" w:rsidP="00044B35">
      <w:pPr>
        <w:pStyle w:val="BodyText"/>
        <w:rPr>
          <w:rFonts w:ascii="Arial" w:hAnsi="Arial" w:cs="Arial"/>
          <w:sz w:val="26"/>
        </w:rPr>
      </w:pPr>
    </w:p>
    <w:p w14:paraId="673CD826" w14:textId="77777777" w:rsidR="00422ECC" w:rsidRPr="00422ECC" w:rsidRDefault="00422ECC" w:rsidP="00044B35">
      <w:pPr>
        <w:pStyle w:val="BodyText"/>
        <w:rPr>
          <w:rFonts w:ascii="Arial" w:hAnsi="Arial" w:cs="Arial"/>
          <w:sz w:val="30"/>
        </w:rPr>
      </w:pPr>
    </w:p>
    <w:p w14:paraId="243D18A0" w14:textId="77777777" w:rsidR="00422ECC" w:rsidRPr="008B3C37" w:rsidRDefault="00422ECC" w:rsidP="00044B35">
      <w:pPr>
        <w:pStyle w:val="Heading1"/>
        <w:ind w:left="0" w:right="378"/>
        <w:jc w:val="center"/>
        <w:rPr>
          <w:rFonts w:ascii="Arial" w:hAnsi="Arial" w:cs="Arial"/>
          <w:u w:val="single"/>
        </w:rPr>
      </w:pPr>
      <w:r w:rsidRPr="008B3C37">
        <w:rPr>
          <w:rFonts w:ascii="Arial" w:hAnsi="Arial" w:cs="Arial"/>
          <w:u w:val="single"/>
        </w:rPr>
        <w:t>Prof.</w:t>
      </w:r>
      <w:r w:rsidR="00044B35" w:rsidRPr="008B3C37">
        <w:rPr>
          <w:rFonts w:ascii="Arial" w:hAnsi="Arial" w:cs="Arial"/>
          <w:u w:val="single"/>
        </w:rPr>
        <w:t xml:space="preserve"> </w:t>
      </w:r>
      <w:r w:rsidRPr="008B3C37">
        <w:rPr>
          <w:rFonts w:ascii="Arial" w:hAnsi="Arial" w:cs="Arial"/>
          <w:u w:val="single"/>
        </w:rPr>
        <w:t>Dr. Ir. Andani Ahmad, MT.</w:t>
      </w:r>
    </w:p>
    <w:p w14:paraId="3ED7629A" w14:textId="77777777" w:rsidR="001D2778" w:rsidRDefault="00044B35" w:rsidP="00DF5B3B">
      <w:pPr>
        <w:pStyle w:val="Heading1"/>
        <w:spacing w:before="92"/>
        <w:ind w:left="284" w:right="3" w:hanging="284"/>
        <w:jc w:val="center"/>
        <w:rPr>
          <w:rFonts w:ascii="Arial" w:hAnsi="Arial" w:cs="Arial"/>
          <w:b w:val="0"/>
          <w:sz w:val="28"/>
        </w:rPr>
      </w:pPr>
      <w:r>
        <w:rPr>
          <w:rFonts w:ascii="Arial" w:hAnsi="Arial" w:cs="Arial"/>
          <w:b w:val="0"/>
          <w:sz w:val="28"/>
        </w:rPr>
        <w:br w:type="page"/>
      </w:r>
    </w:p>
    <w:p w14:paraId="428056DA" w14:textId="6B0A2AFD" w:rsidR="001D2778" w:rsidRDefault="001D2778" w:rsidP="00DF5B3B">
      <w:pPr>
        <w:pStyle w:val="Heading1"/>
        <w:spacing w:before="92"/>
        <w:ind w:left="284" w:right="3" w:hanging="284"/>
        <w:jc w:val="center"/>
        <w:rPr>
          <w:rFonts w:ascii="Arial" w:hAnsi="Arial" w:cs="Arial"/>
          <w:bCs w:val="0"/>
          <w:sz w:val="28"/>
        </w:rPr>
      </w:pPr>
      <w:r w:rsidRPr="001D2778">
        <w:rPr>
          <w:rFonts w:ascii="Arial" w:hAnsi="Arial" w:cs="Arial"/>
          <w:bCs w:val="0"/>
          <w:sz w:val="28"/>
        </w:rPr>
        <w:lastRenderedPageBreak/>
        <w:t>LEMBAR PERNYATAAN KEASLIAN</w:t>
      </w:r>
    </w:p>
    <w:p w14:paraId="002018DC" w14:textId="6A666797" w:rsidR="0015742C" w:rsidRDefault="0015742C" w:rsidP="00DF5B3B">
      <w:pPr>
        <w:pStyle w:val="Heading1"/>
        <w:spacing w:before="92"/>
        <w:ind w:left="284" w:right="3" w:hanging="284"/>
        <w:jc w:val="center"/>
        <w:rPr>
          <w:rFonts w:ascii="Arial" w:hAnsi="Arial" w:cs="Arial"/>
          <w:bCs w:val="0"/>
          <w:sz w:val="28"/>
        </w:rPr>
      </w:pPr>
    </w:p>
    <w:p w14:paraId="75A10A7C" w14:textId="77777777" w:rsidR="0015742C" w:rsidRPr="001D2778" w:rsidRDefault="0015742C" w:rsidP="00DF5B3B">
      <w:pPr>
        <w:pStyle w:val="Heading1"/>
        <w:spacing w:before="92"/>
        <w:ind w:left="284" w:right="3" w:hanging="284"/>
        <w:jc w:val="center"/>
        <w:rPr>
          <w:rFonts w:ascii="Arial" w:hAnsi="Arial" w:cs="Arial"/>
          <w:bCs w:val="0"/>
          <w:sz w:val="28"/>
        </w:rPr>
      </w:pPr>
    </w:p>
    <w:p w14:paraId="59FC1FF2" w14:textId="1D7D0712" w:rsidR="001D2778" w:rsidRDefault="001D2778" w:rsidP="001D2778">
      <w:pPr>
        <w:pStyle w:val="Heading1"/>
        <w:spacing w:before="92"/>
        <w:ind w:left="284" w:right="3" w:hanging="284"/>
        <w:rPr>
          <w:rFonts w:ascii="Arial" w:hAnsi="Arial" w:cs="Arial"/>
          <w:b w:val="0"/>
        </w:rPr>
      </w:pPr>
      <w:r>
        <w:rPr>
          <w:rFonts w:ascii="Arial" w:hAnsi="Arial" w:cs="Arial"/>
          <w:b w:val="0"/>
        </w:rPr>
        <w:t>Yang bertanda tangan di bawah ini:</w:t>
      </w:r>
    </w:p>
    <w:p w14:paraId="60850B2A" w14:textId="77777777" w:rsidR="0015742C" w:rsidRDefault="0015742C" w:rsidP="001D2778">
      <w:pPr>
        <w:pStyle w:val="Heading1"/>
        <w:spacing w:before="92"/>
        <w:ind w:left="284" w:right="3" w:hanging="284"/>
        <w:rPr>
          <w:rFonts w:ascii="Arial" w:hAnsi="Arial" w:cs="Arial"/>
          <w:b w:val="0"/>
        </w:rPr>
      </w:pPr>
    </w:p>
    <w:p w14:paraId="09B64FEB" w14:textId="66847A40" w:rsidR="001D2778" w:rsidRDefault="001D2778" w:rsidP="001D2778">
      <w:pPr>
        <w:pStyle w:val="Heading1"/>
        <w:spacing w:before="92"/>
        <w:ind w:left="284" w:right="3" w:hanging="284"/>
        <w:rPr>
          <w:rFonts w:ascii="Arial" w:hAnsi="Arial" w:cs="Arial"/>
          <w:b w:val="0"/>
        </w:rPr>
      </w:pPr>
      <w:r>
        <w:rPr>
          <w:rFonts w:ascii="Arial" w:hAnsi="Arial" w:cs="Arial"/>
          <w:b w:val="0"/>
        </w:rPr>
        <w:t>Nama</w:t>
      </w:r>
      <w:r>
        <w:rPr>
          <w:rFonts w:ascii="Arial" w:hAnsi="Arial" w:cs="Arial"/>
          <w:b w:val="0"/>
        </w:rPr>
        <w:tab/>
      </w:r>
      <w:r>
        <w:rPr>
          <w:rFonts w:ascii="Arial" w:hAnsi="Arial" w:cs="Arial"/>
          <w:b w:val="0"/>
        </w:rPr>
        <w:tab/>
      </w:r>
      <w:r>
        <w:rPr>
          <w:rFonts w:ascii="Arial" w:hAnsi="Arial" w:cs="Arial"/>
          <w:b w:val="0"/>
        </w:rPr>
        <w:tab/>
        <w:t>: Salamsjah</w:t>
      </w:r>
    </w:p>
    <w:p w14:paraId="7786E422" w14:textId="6B4F9142" w:rsidR="001D2778" w:rsidRDefault="001D2778" w:rsidP="001D2778">
      <w:pPr>
        <w:pStyle w:val="Heading1"/>
        <w:spacing w:before="92"/>
        <w:ind w:left="284" w:right="3" w:hanging="284"/>
        <w:rPr>
          <w:rFonts w:ascii="Arial" w:hAnsi="Arial" w:cs="Arial"/>
          <w:b w:val="0"/>
        </w:rPr>
      </w:pPr>
      <w:r>
        <w:rPr>
          <w:rFonts w:ascii="Arial" w:hAnsi="Arial" w:cs="Arial"/>
          <w:b w:val="0"/>
        </w:rPr>
        <w:t>NPM</w:t>
      </w:r>
      <w:r>
        <w:rPr>
          <w:rFonts w:ascii="Arial" w:hAnsi="Arial" w:cs="Arial"/>
          <w:b w:val="0"/>
        </w:rPr>
        <w:tab/>
      </w:r>
      <w:r>
        <w:rPr>
          <w:rFonts w:ascii="Arial" w:hAnsi="Arial" w:cs="Arial"/>
          <w:b w:val="0"/>
        </w:rPr>
        <w:tab/>
      </w:r>
      <w:r>
        <w:rPr>
          <w:rFonts w:ascii="Arial" w:hAnsi="Arial" w:cs="Arial"/>
          <w:b w:val="0"/>
        </w:rPr>
        <w:tab/>
        <w:t>: 2018.13.0054</w:t>
      </w:r>
    </w:p>
    <w:p w14:paraId="23432924" w14:textId="48F3CD9D" w:rsidR="001D2778" w:rsidRDefault="001D2778" w:rsidP="001D2778">
      <w:pPr>
        <w:pStyle w:val="Heading1"/>
        <w:spacing w:before="92"/>
        <w:ind w:left="284" w:right="3" w:hanging="284"/>
        <w:rPr>
          <w:rFonts w:ascii="Arial" w:hAnsi="Arial" w:cs="Arial"/>
          <w:b w:val="0"/>
        </w:rPr>
      </w:pPr>
      <w:r>
        <w:rPr>
          <w:rFonts w:ascii="Arial" w:hAnsi="Arial" w:cs="Arial"/>
          <w:b w:val="0"/>
        </w:rPr>
        <w:t>Program Studi</w:t>
      </w:r>
      <w:r>
        <w:rPr>
          <w:rFonts w:ascii="Arial" w:hAnsi="Arial" w:cs="Arial"/>
          <w:b w:val="0"/>
        </w:rPr>
        <w:tab/>
        <w:t>: Sistem Komputer</w:t>
      </w:r>
    </w:p>
    <w:p w14:paraId="4C23EE67" w14:textId="197DD49D" w:rsidR="001D2778" w:rsidRDefault="001D2778" w:rsidP="0015742C">
      <w:pPr>
        <w:pStyle w:val="Heading1"/>
        <w:spacing w:before="92" w:line="480" w:lineRule="auto"/>
        <w:ind w:left="284" w:right="3" w:hanging="284"/>
        <w:rPr>
          <w:rFonts w:ascii="Arial" w:hAnsi="Arial" w:cs="Arial"/>
          <w:b w:val="0"/>
        </w:rPr>
      </w:pPr>
    </w:p>
    <w:p w14:paraId="0B5253CB" w14:textId="083C5126" w:rsidR="001D2778" w:rsidRDefault="001D2778" w:rsidP="0015742C">
      <w:pPr>
        <w:pStyle w:val="Heading1"/>
        <w:spacing w:before="92" w:line="480" w:lineRule="auto"/>
        <w:ind w:left="0" w:right="3" w:firstLine="0"/>
        <w:rPr>
          <w:rFonts w:ascii="Arial" w:hAnsi="Arial" w:cs="Arial"/>
          <w:b w:val="0"/>
        </w:rPr>
      </w:pPr>
      <w:r>
        <w:rPr>
          <w:rFonts w:ascii="Arial" w:hAnsi="Arial" w:cs="Arial"/>
          <w:b w:val="0"/>
        </w:rPr>
        <w:t>Menyatakan dengan sebenarnya bahwa tesis yang saya tulis ini benar-benar merupakan hasil karya sendiri, bukan merupakan pengambil</w:t>
      </w:r>
      <w:r w:rsidR="0015742C">
        <w:rPr>
          <w:rFonts w:ascii="Arial" w:hAnsi="Arial" w:cs="Arial"/>
          <w:b w:val="0"/>
        </w:rPr>
        <w:t>al</w:t>
      </w:r>
      <w:r>
        <w:rPr>
          <w:rFonts w:ascii="Arial" w:hAnsi="Arial" w:cs="Arial"/>
          <w:b w:val="0"/>
        </w:rPr>
        <w:t>ihan tulisan atau pemikiran orang lain. Apabila dikemudian hari terbukti atau dapat dibuktikan bahwa sebagian atau keseluruhan tesis ini hasil karya orang lain, saya bersedia menerima sanksi atas perbuatan tersebut.</w:t>
      </w:r>
    </w:p>
    <w:p w14:paraId="175158E7" w14:textId="26CC5B87" w:rsidR="001D2778" w:rsidRDefault="001D2778" w:rsidP="001D2778">
      <w:pPr>
        <w:pStyle w:val="Heading1"/>
        <w:spacing w:before="92"/>
        <w:ind w:left="0" w:right="3" w:firstLine="0"/>
        <w:rPr>
          <w:rFonts w:ascii="Arial" w:hAnsi="Arial" w:cs="Arial"/>
          <w:b w:val="0"/>
        </w:rPr>
      </w:pPr>
    </w:p>
    <w:p w14:paraId="08E01A12" w14:textId="19A8B698" w:rsidR="001D2778" w:rsidRDefault="001D2778" w:rsidP="001D2778">
      <w:pPr>
        <w:pStyle w:val="Heading1"/>
        <w:spacing w:before="92"/>
        <w:ind w:left="0" w:right="3" w:firstLine="0"/>
        <w:rPr>
          <w:rFonts w:ascii="Arial" w:hAnsi="Arial" w:cs="Arial"/>
          <w:b w:val="0"/>
        </w:rPr>
      </w:pP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Makassa, 19 April 2021</w:t>
      </w:r>
    </w:p>
    <w:p w14:paraId="7871A0B5" w14:textId="7FAAFB46" w:rsidR="001D2778" w:rsidRDefault="001D2778" w:rsidP="001D2778">
      <w:pPr>
        <w:pStyle w:val="Heading1"/>
        <w:spacing w:before="92"/>
        <w:ind w:left="0" w:right="3" w:firstLine="0"/>
        <w:rPr>
          <w:rFonts w:ascii="Arial" w:hAnsi="Arial" w:cs="Arial"/>
          <w:b w:val="0"/>
        </w:rPr>
      </w:pP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Yang Menyatakan,</w:t>
      </w:r>
    </w:p>
    <w:p w14:paraId="5D769D32" w14:textId="2A796F3E" w:rsidR="001D2778" w:rsidRDefault="001D2778" w:rsidP="001D2778">
      <w:pPr>
        <w:pStyle w:val="Heading1"/>
        <w:spacing w:before="92"/>
        <w:ind w:left="0" w:right="3" w:firstLine="0"/>
        <w:rPr>
          <w:rFonts w:ascii="Arial" w:hAnsi="Arial" w:cs="Arial"/>
          <w:b w:val="0"/>
        </w:rPr>
      </w:pPr>
    </w:p>
    <w:p w14:paraId="0FAD5C77" w14:textId="08C10AE4" w:rsidR="001D2778" w:rsidRDefault="001D2778" w:rsidP="001D2778">
      <w:pPr>
        <w:pStyle w:val="Heading1"/>
        <w:spacing w:before="92"/>
        <w:ind w:left="0" w:right="3" w:firstLine="0"/>
        <w:rPr>
          <w:rFonts w:ascii="Arial" w:hAnsi="Arial" w:cs="Arial"/>
          <w:b w:val="0"/>
        </w:rPr>
      </w:pPr>
    </w:p>
    <w:p w14:paraId="70CB6F25" w14:textId="4773BFA0" w:rsidR="001D2778" w:rsidRDefault="001D2778" w:rsidP="001D2778">
      <w:pPr>
        <w:pStyle w:val="Heading1"/>
        <w:spacing w:before="92"/>
        <w:ind w:left="0" w:right="3" w:firstLine="0"/>
        <w:rPr>
          <w:rFonts w:ascii="Arial" w:hAnsi="Arial" w:cs="Arial"/>
          <w:b w:val="0"/>
        </w:rPr>
      </w:pPr>
    </w:p>
    <w:p w14:paraId="3E8B273B" w14:textId="3F7F23CC" w:rsidR="001D2778" w:rsidRPr="001D2778" w:rsidRDefault="001D2778" w:rsidP="001D2778">
      <w:pPr>
        <w:pStyle w:val="Heading1"/>
        <w:spacing w:before="92"/>
        <w:ind w:left="0" w:right="3" w:firstLine="0"/>
        <w:rPr>
          <w:rFonts w:ascii="Arial" w:hAnsi="Arial" w:cs="Arial"/>
          <w:bCs w:val="0"/>
        </w:rPr>
      </w:pP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r>
      <w:r>
        <w:rPr>
          <w:rFonts w:ascii="Arial" w:hAnsi="Arial" w:cs="Arial"/>
          <w:b w:val="0"/>
        </w:rPr>
        <w:tab/>
        <w:t xml:space="preserve"> </w:t>
      </w:r>
      <w:r w:rsidRPr="001D2778">
        <w:rPr>
          <w:rFonts w:ascii="Arial" w:hAnsi="Arial" w:cs="Arial"/>
          <w:bCs w:val="0"/>
        </w:rPr>
        <w:t>Salamsjah</w:t>
      </w:r>
    </w:p>
    <w:p w14:paraId="42FD1D02" w14:textId="77777777" w:rsidR="001D2778" w:rsidRPr="001D2778" w:rsidRDefault="001D2778" w:rsidP="001D2778">
      <w:pPr>
        <w:pStyle w:val="Heading1"/>
        <w:spacing w:before="92"/>
        <w:ind w:left="0" w:right="3" w:firstLine="0"/>
        <w:rPr>
          <w:rFonts w:ascii="Arial" w:hAnsi="Arial" w:cs="Arial"/>
          <w:bCs w:val="0"/>
        </w:rPr>
      </w:pPr>
    </w:p>
    <w:p w14:paraId="18E4689F" w14:textId="77777777" w:rsidR="001D2778" w:rsidRPr="001D2778" w:rsidRDefault="001D2778" w:rsidP="001D2778">
      <w:pPr>
        <w:pStyle w:val="Heading1"/>
        <w:spacing w:before="92"/>
        <w:ind w:left="284" w:right="3" w:hanging="284"/>
        <w:rPr>
          <w:rFonts w:ascii="Arial" w:hAnsi="Arial" w:cs="Arial"/>
          <w:b w:val="0"/>
        </w:rPr>
      </w:pPr>
    </w:p>
    <w:p w14:paraId="30A263BC" w14:textId="3E1C1E39" w:rsidR="001D2778" w:rsidRDefault="001D2778" w:rsidP="00DF5B3B">
      <w:pPr>
        <w:pStyle w:val="Heading1"/>
        <w:spacing w:before="92"/>
        <w:ind w:left="284" w:right="3" w:hanging="284"/>
        <w:jc w:val="center"/>
        <w:rPr>
          <w:rFonts w:ascii="Arial" w:hAnsi="Arial" w:cs="Arial"/>
          <w:b w:val="0"/>
          <w:sz w:val="28"/>
        </w:rPr>
      </w:pPr>
    </w:p>
    <w:p w14:paraId="57C04F31" w14:textId="07AAE684" w:rsidR="0015742C" w:rsidRDefault="0015742C" w:rsidP="00DF5B3B">
      <w:pPr>
        <w:pStyle w:val="Heading1"/>
        <w:spacing w:before="92"/>
        <w:ind w:left="284" w:right="3" w:hanging="284"/>
        <w:jc w:val="center"/>
        <w:rPr>
          <w:rFonts w:ascii="Arial" w:hAnsi="Arial" w:cs="Arial"/>
          <w:b w:val="0"/>
          <w:sz w:val="28"/>
        </w:rPr>
      </w:pPr>
    </w:p>
    <w:p w14:paraId="425A1604" w14:textId="150B7CE9" w:rsidR="0015742C" w:rsidRDefault="0015742C" w:rsidP="00DF5B3B">
      <w:pPr>
        <w:pStyle w:val="Heading1"/>
        <w:spacing w:before="92"/>
        <w:ind w:left="284" w:right="3" w:hanging="284"/>
        <w:jc w:val="center"/>
        <w:rPr>
          <w:rFonts w:ascii="Arial" w:hAnsi="Arial" w:cs="Arial"/>
          <w:b w:val="0"/>
          <w:sz w:val="28"/>
        </w:rPr>
      </w:pPr>
    </w:p>
    <w:p w14:paraId="74C3A7DF" w14:textId="77777777" w:rsidR="0015742C" w:rsidRDefault="0015742C" w:rsidP="00DF5B3B">
      <w:pPr>
        <w:pStyle w:val="Heading1"/>
        <w:spacing w:before="92"/>
        <w:ind w:left="284" w:right="3" w:hanging="284"/>
        <w:jc w:val="center"/>
        <w:rPr>
          <w:rFonts w:ascii="Arial" w:hAnsi="Arial" w:cs="Arial"/>
          <w:b w:val="0"/>
          <w:sz w:val="28"/>
        </w:rPr>
      </w:pPr>
    </w:p>
    <w:p w14:paraId="7F0C7E0A" w14:textId="77777777" w:rsidR="001D2778" w:rsidRDefault="001D2778" w:rsidP="00DF5B3B">
      <w:pPr>
        <w:pStyle w:val="Heading1"/>
        <w:spacing w:before="92"/>
        <w:ind w:left="284" w:right="3" w:hanging="284"/>
        <w:jc w:val="center"/>
        <w:rPr>
          <w:rFonts w:ascii="Arial" w:hAnsi="Arial" w:cs="Arial"/>
          <w:b w:val="0"/>
          <w:sz w:val="28"/>
        </w:rPr>
      </w:pPr>
    </w:p>
    <w:p w14:paraId="114B3E10" w14:textId="77777777" w:rsidR="001D2778" w:rsidRDefault="001D2778" w:rsidP="00DF5B3B">
      <w:pPr>
        <w:pStyle w:val="Heading1"/>
        <w:spacing w:before="92"/>
        <w:ind w:left="284" w:right="3" w:hanging="284"/>
        <w:jc w:val="center"/>
        <w:rPr>
          <w:rFonts w:ascii="Arial" w:hAnsi="Arial" w:cs="Arial"/>
          <w:b w:val="0"/>
          <w:sz w:val="28"/>
        </w:rPr>
      </w:pPr>
    </w:p>
    <w:p w14:paraId="10D303AB" w14:textId="77777777" w:rsidR="001D2778" w:rsidRDefault="001D2778" w:rsidP="00DF5B3B">
      <w:pPr>
        <w:pStyle w:val="Heading1"/>
        <w:spacing w:before="92"/>
        <w:ind w:left="284" w:right="3" w:hanging="284"/>
        <w:jc w:val="center"/>
        <w:rPr>
          <w:rFonts w:ascii="Arial" w:hAnsi="Arial" w:cs="Arial"/>
          <w:b w:val="0"/>
          <w:sz w:val="28"/>
        </w:rPr>
      </w:pPr>
    </w:p>
    <w:p w14:paraId="56E67E67" w14:textId="0E98A3DD" w:rsidR="00DF5B3B" w:rsidRPr="00DF5B3B" w:rsidRDefault="00DF5B3B" w:rsidP="00DF5B3B">
      <w:pPr>
        <w:pStyle w:val="Heading1"/>
        <w:spacing w:before="92"/>
        <w:ind w:left="284" w:right="3" w:hanging="284"/>
        <w:jc w:val="center"/>
        <w:rPr>
          <w:rFonts w:ascii="Arial" w:hAnsi="Arial" w:cs="Arial"/>
        </w:rPr>
      </w:pPr>
      <w:r w:rsidRPr="00DF5B3B">
        <w:rPr>
          <w:rFonts w:ascii="Arial" w:hAnsi="Arial" w:cs="Arial"/>
        </w:rPr>
        <w:lastRenderedPageBreak/>
        <w:t>KATA PENGANTAR</w:t>
      </w:r>
    </w:p>
    <w:p w14:paraId="638C0BCF" w14:textId="77777777" w:rsidR="00DF5B3B" w:rsidRPr="00DF5B3B" w:rsidRDefault="00DF5B3B" w:rsidP="00DF5B3B">
      <w:pPr>
        <w:pStyle w:val="BodyText"/>
        <w:spacing w:before="5"/>
        <w:ind w:left="284" w:right="3" w:hanging="284"/>
        <w:rPr>
          <w:rFonts w:ascii="Arial" w:hAnsi="Arial" w:cs="Arial"/>
          <w:b/>
        </w:rPr>
      </w:pPr>
    </w:p>
    <w:p w14:paraId="0EADEE9A" w14:textId="77777777" w:rsidR="00DF5B3B" w:rsidRPr="00AA1665" w:rsidRDefault="000C32A9" w:rsidP="006374C3">
      <w:pPr>
        <w:spacing w:before="24" w:line="480" w:lineRule="auto"/>
        <w:ind w:right="0" w:firstLine="567"/>
        <w:rPr>
          <w:rFonts w:ascii="Arial" w:hAnsi="Arial" w:cs="Arial"/>
          <w:sz w:val="24"/>
          <w:szCs w:val="24"/>
        </w:rPr>
      </w:pPr>
      <w:r w:rsidRPr="00AA1665">
        <w:rPr>
          <w:rFonts w:ascii="Arial" w:hAnsi="Arial" w:cs="Arial"/>
          <w:sz w:val="24"/>
          <w:szCs w:val="24"/>
        </w:rPr>
        <w:t>Bismillahirrahmanirra</w:t>
      </w:r>
      <w:r w:rsidR="00DF5B3B" w:rsidRPr="00AA1665">
        <w:rPr>
          <w:rFonts w:ascii="Arial" w:hAnsi="Arial" w:cs="Arial"/>
          <w:sz w:val="24"/>
          <w:szCs w:val="24"/>
        </w:rPr>
        <w:t xml:space="preserve">him. Syukur Alhamdulillah penulis panjatkan kehadirat Allah SWT, yang telah memberikan Rahmat serta kemudahan sehingga dapat menyelesaikan naskah tugas akhir ini yang berjudul “Analisis Perhitungan Muatan Sedimentasi Berdasarkan Kedalaman Air (Chart Datum) Pada Senipah Channel Di Kabupaten Kutai Kartanegara Berbasis Web” ini disusun sebagai salah satu syarat mencapai gelar </w:t>
      </w:r>
      <w:r w:rsidR="006374C3" w:rsidRPr="00AA1665">
        <w:rPr>
          <w:rFonts w:ascii="Arial" w:hAnsi="Arial" w:cs="Arial"/>
          <w:sz w:val="24"/>
          <w:szCs w:val="24"/>
        </w:rPr>
        <w:t>Magister</w:t>
      </w:r>
      <w:r w:rsidR="00DF5B3B" w:rsidRPr="00AA1665">
        <w:rPr>
          <w:rFonts w:ascii="Arial" w:hAnsi="Arial" w:cs="Arial"/>
          <w:sz w:val="24"/>
          <w:szCs w:val="24"/>
        </w:rPr>
        <w:t xml:space="preserve"> Komputer (M.Kom) dalam Program Pascasarjana Magister Sistem Komputer Sekolah Tinggi Manajemen Informatika Dan Komputer (STMIK) Handayani Makassar. Oleh karena itu, pada kesempatan ini penulis menyampaikan rasa hormat dan menghaturkan terima kasi</w:t>
      </w:r>
      <w:r w:rsidR="00EE09FB">
        <w:rPr>
          <w:rFonts w:ascii="Arial" w:hAnsi="Arial" w:cs="Arial"/>
          <w:sz w:val="24"/>
          <w:szCs w:val="24"/>
        </w:rPr>
        <w:t>h yang sebesar-besarnya, kepada</w:t>
      </w:r>
      <w:r w:rsidR="00DF5B3B" w:rsidRPr="00AA1665">
        <w:rPr>
          <w:rFonts w:ascii="Arial" w:hAnsi="Arial" w:cs="Arial"/>
          <w:sz w:val="24"/>
          <w:szCs w:val="24"/>
        </w:rPr>
        <w:t>:</w:t>
      </w:r>
    </w:p>
    <w:p w14:paraId="41A73AB9" w14:textId="77777777" w:rsidR="00DF5B3B" w:rsidRPr="00DF5B3B" w:rsidRDefault="00DF5B3B" w:rsidP="00AB0A4D">
      <w:pPr>
        <w:pStyle w:val="ListParagraph"/>
        <w:numPr>
          <w:ilvl w:val="0"/>
          <w:numId w:val="11"/>
        </w:numPr>
        <w:spacing w:before="1" w:line="480" w:lineRule="auto"/>
        <w:ind w:left="284" w:right="3" w:hanging="284"/>
        <w:rPr>
          <w:rFonts w:ascii="Arial" w:hAnsi="Arial" w:cs="Arial"/>
          <w:sz w:val="24"/>
        </w:rPr>
      </w:pPr>
      <w:r w:rsidRPr="00DF5B3B">
        <w:rPr>
          <w:rFonts w:ascii="Arial" w:hAnsi="Arial" w:cs="Arial"/>
          <w:sz w:val="24"/>
        </w:rPr>
        <w:t>Ibu</w:t>
      </w:r>
      <w:r w:rsidRPr="00DF5B3B">
        <w:rPr>
          <w:rFonts w:ascii="Arial" w:hAnsi="Arial" w:cs="Arial"/>
          <w:sz w:val="24"/>
        </w:rPr>
        <w:tab/>
      </w:r>
      <w:r w:rsidRPr="00DF5B3B">
        <w:rPr>
          <w:rFonts w:ascii="Arial" w:hAnsi="Arial" w:cs="Arial"/>
          <w:spacing w:val="-3"/>
          <w:sz w:val="24"/>
        </w:rPr>
        <w:t>Memi</w:t>
      </w:r>
      <w:r w:rsidRPr="00DF5B3B">
        <w:rPr>
          <w:rFonts w:ascii="Arial" w:hAnsi="Arial" w:cs="Arial"/>
          <w:spacing w:val="-3"/>
          <w:sz w:val="24"/>
        </w:rPr>
        <w:tab/>
      </w:r>
      <w:r w:rsidRPr="00DF5B3B">
        <w:rPr>
          <w:rFonts w:ascii="Arial" w:hAnsi="Arial" w:cs="Arial"/>
          <w:sz w:val="24"/>
        </w:rPr>
        <w:t>Pratiwi</w:t>
      </w:r>
      <w:r w:rsidR="006374C3">
        <w:rPr>
          <w:rFonts w:ascii="Arial" w:hAnsi="Arial" w:cs="Arial"/>
          <w:sz w:val="24"/>
        </w:rPr>
        <w:t xml:space="preserve"> </w:t>
      </w:r>
      <w:r w:rsidRPr="00DF5B3B">
        <w:rPr>
          <w:rFonts w:ascii="Arial" w:hAnsi="Arial" w:cs="Arial"/>
          <w:spacing w:val="-2"/>
          <w:sz w:val="24"/>
        </w:rPr>
        <w:t>AM,</w:t>
      </w:r>
      <w:r w:rsidR="006374C3">
        <w:rPr>
          <w:rFonts w:ascii="Arial" w:hAnsi="Arial" w:cs="Arial"/>
          <w:spacing w:val="-2"/>
          <w:sz w:val="24"/>
        </w:rPr>
        <w:t xml:space="preserve"> </w:t>
      </w:r>
      <w:r w:rsidR="006374C3">
        <w:rPr>
          <w:rFonts w:ascii="Arial" w:hAnsi="Arial" w:cs="Arial"/>
          <w:sz w:val="24"/>
        </w:rPr>
        <w:t xml:space="preserve">SE </w:t>
      </w:r>
      <w:r w:rsidRPr="00DF5B3B">
        <w:rPr>
          <w:rFonts w:ascii="Arial" w:hAnsi="Arial" w:cs="Arial"/>
          <w:sz w:val="24"/>
        </w:rPr>
        <w:t>selaku</w:t>
      </w:r>
      <w:r w:rsidR="006374C3">
        <w:rPr>
          <w:rFonts w:ascii="Arial" w:hAnsi="Arial" w:cs="Arial"/>
          <w:sz w:val="24"/>
        </w:rPr>
        <w:t xml:space="preserve"> </w:t>
      </w:r>
      <w:r w:rsidRPr="00DF5B3B">
        <w:rPr>
          <w:rFonts w:ascii="Arial" w:hAnsi="Arial" w:cs="Arial"/>
          <w:spacing w:val="-3"/>
          <w:sz w:val="24"/>
        </w:rPr>
        <w:t>Ketua</w:t>
      </w:r>
      <w:r w:rsidR="006374C3">
        <w:rPr>
          <w:rFonts w:ascii="Arial" w:hAnsi="Arial" w:cs="Arial"/>
          <w:spacing w:val="-3"/>
          <w:sz w:val="24"/>
        </w:rPr>
        <w:t xml:space="preserve"> </w:t>
      </w:r>
      <w:r w:rsidRPr="00DF5B3B">
        <w:rPr>
          <w:rFonts w:ascii="Arial" w:hAnsi="Arial" w:cs="Arial"/>
          <w:sz w:val="24"/>
        </w:rPr>
        <w:t>Yayasan</w:t>
      </w:r>
      <w:r w:rsidR="006374C3">
        <w:rPr>
          <w:rFonts w:ascii="Arial" w:hAnsi="Arial" w:cs="Arial"/>
          <w:sz w:val="24"/>
        </w:rPr>
        <w:t xml:space="preserve"> </w:t>
      </w:r>
      <w:r w:rsidRPr="00DF5B3B">
        <w:rPr>
          <w:rFonts w:ascii="Arial" w:hAnsi="Arial" w:cs="Arial"/>
          <w:spacing w:val="-3"/>
          <w:sz w:val="24"/>
        </w:rPr>
        <w:t xml:space="preserve">Pendidikan </w:t>
      </w:r>
      <w:r w:rsidRPr="00DF5B3B">
        <w:rPr>
          <w:rFonts w:ascii="Arial" w:hAnsi="Arial" w:cs="Arial"/>
          <w:sz w:val="24"/>
        </w:rPr>
        <w:t>Handayani</w:t>
      </w:r>
      <w:r w:rsidRPr="00DF5B3B">
        <w:rPr>
          <w:rFonts w:ascii="Arial" w:hAnsi="Arial" w:cs="Arial"/>
          <w:spacing w:val="3"/>
          <w:sz w:val="24"/>
        </w:rPr>
        <w:t xml:space="preserve"> </w:t>
      </w:r>
      <w:r w:rsidRPr="00DF5B3B">
        <w:rPr>
          <w:rFonts w:ascii="Arial" w:hAnsi="Arial" w:cs="Arial"/>
          <w:sz w:val="24"/>
        </w:rPr>
        <w:t>Makassar.</w:t>
      </w:r>
    </w:p>
    <w:p w14:paraId="4784AE90" w14:textId="77777777" w:rsidR="006374C3" w:rsidRDefault="00DF5B3B" w:rsidP="00AB0A4D">
      <w:pPr>
        <w:pStyle w:val="ListParagraph"/>
        <w:numPr>
          <w:ilvl w:val="0"/>
          <w:numId w:val="11"/>
        </w:numPr>
        <w:spacing w:before="0" w:line="480" w:lineRule="auto"/>
        <w:ind w:left="284" w:right="3" w:hanging="284"/>
        <w:rPr>
          <w:rFonts w:ascii="Arial" w:hAnsi="Arial" w:cs="Arial"/>
          <w:sz w:val="24"/>
        </w:rPr>
      </w:pPr>
      <w:r w:rsidRPr="006374C3">
        <w:rPr>
          <w:rFonts w:ascii="Arial" w:hAnsi="Arial" w:cs="Arial"/>
          <w:sz w:val="24"/>
        </w:rPr>
        <w:t>Bapak Dr. Nasrullah, M.Si selaku Ketua STMIK</w:t>
      </w:r>
      <w:r w:rsidRPr="006374C3">
        <w:rPr>
          <w:rFonts w:ascii="Arial" w:hAnsi="Arial" w:cs="Arial"/>
          <w:spacing w:val="-2"/>
          <w:sz w:val="24"/>
        </w:rPr>
        <w:t xml:space="preserve"> </w:t>
      </w:r>
      <w:r w:rsidRPr="006374C3">
        <w:rPr>
          <w:rFonts w:ascii="Arial" w:hAnsi="Arial" w:cs="Arial"/>
          <w:sz w:val="24"/>
        </w:rPr>
        <w:t>Handayani.</w:t>
      </w:r>
    </w:p>
    <w:p w14:paraId="48299E9B" w14:textId="77777777" w:rsidR="00DF5B3B" w:rsidRPr="006374C3" w:rsidRDefault="00DF5B3B" w:rsidP="00AB0A4D">
      <w:pPr>
        <w:pStyle w:val="ListParagraph"/>
        <w:numPr>
          <w:ilvl w:val="0"/>
          <w:numId w:val="11"/>
        </w:numPr>
        <w:spacing w:before="0" w:line="480" w:lineRule="auto"/>
        <w:ind w:left="284" w:right="3" w:hanging="284"/>
        <w:rPr>
          <w:rFonts w:ascii="Arial" w:hAnsi="Arial" w:cs="Arial"/>
          <w:sz w:val="24"/>
        </w:rPr>
      </w:pPr>
      <w:r w:rsidRPr="006374C3">
        <w:rPr>
          <w:rFonts w:ascii="Arial" w:hAnsi="Arial" w:cs="Arial"/>
          <w:sz w:val="24"/>
        </w:rPr>
        <w:t>Bapak Dr. Eng. Yuyun, MT. Selaku Direktur Pascasarjana</w:t>
      </w:r>
      <w:r w:rsidR="006374C3">
        <w:rPr>
          <w:rFonts w:ascii="Arial" w:hAnsi="Arial" w:cs="Arial"/>
          <w:sz w:val="24"/>
        </w:rPr>
        <w:t xml:space="preserve"> </w:t>
      </w:r>
      <w:r w:rsidRPr="006374C3">
        <w:rPr>
          <w:rFonts w:ascii="Arial" w:hAnsi="Arial" w:cs="Arial"/>
          <w:sz w:val="24"/>
        </w:rPr>
        <w:t>STMIK Handayani.</w:t>
      </w:r>
    </w:p>
    <w:p w14:paraId="7FB68768" w14:textId="77777777" w:rsidR="00DF5B3B" w:rsidRPr="00DF5B3B" w:rsidRDefault="00DF5B3B" w:rsidP="00AB0A4D">
      <w:pPr>
        <w:pStyle w:val="ListParagraph"/>
        <w:numPr>
          <w:ilvl w:val="0"/>
          <w:numId w:val="11"/>
        </w:numPr>
        <w:spacing w:before="1" w:line="480" w:lineRule="auto"/>
        <w:ind w:left="284" w:right="3" w:hanging="284"/>
        <w:rPr>
          <w:rFonts w:ascii="Arial" w:hAnsi="Arial" w:cs="Arial"/>
          <w:sz w:val="24"/>
        </w:rPr>
      </w:pPr>
      <w:r w:rsidRPr="00DF5B3B">
        <w:rPr>
          <w:rFonts w:ascii="Arial" w:hAnsi="Arial" w:cs="Arial"/>
          <w:sz w:val="24"/>
        </w:rPr>
        <w:t>Bapak Prof. Dr. Ir. Andani Achmad., MT. Selaku Ketua Program Pascasarjana Magister Sistem Komputer STMIK Handayani Makassar.</w:t>
      </w:r>
    </w:p>
    <w:p w14:paraId="18759E97" w14:textId="77777777" w:rsidR="00DF5B3B" w:rsidRPr="00DF5B3B" w:rsidRDefault="00DF5B3B" w:rsidP="00AB0A4D">
      <w:pPr>
        <w:pStyle w:val="ListParagraph"/>
        <w:numPr>
          <w:ilvl w:val="0"/>
          <w:numId w:val="11"/>
        </w:numPr>
        <w:spacing w:before="208" w:line="480" w:lineRule="auto"/>
        <w:ind w:left="284" w:right="3" w:hanging="284"/>
        <w:rPr>
          <w:rFonts w:ascii="Arial" w:hAnsi="Arial" w:cs="Arial"/>
          <w:sz w:val="24"/>
        </w:rPr>
      </w:pPr>
      <w:r w:rsidRPr="00DF5B3B">
        <w:rPr>
          <w:rFonts w:ascii="Arial" w:hAnsi="Arial" w:cs="Arial"/>
          <w:sz w:val="24"/>
        </w:rPr>
        <w:t xml:space="preserve">Bapak </w:t>
      </w:r>
      <w:r w:rsidR="00577C9E">
        <w:rPr>
          <w:rFonts w:ascii="Arial" w:hAnsi="Arial" w:cs="Arial"/>
        </w:rPr>
        <w:t>Amil A. Ilham, ST, M.IT, Ph.D</w:t>
      </w:r>
      <w:r w:rsidR="00577C9E" w:rsidRPr="00422ECC">
        <w:rPr>
          <w:rFonts w:ascii="Arial" w:hAnsi="Arial" w:cs="Arial"/>
        </w:rPr>
        <w:t>.</w:t>
      </w:r>
      <w:r w:rsidR="00577C9E">
        <w:rPr>
          <w:rFonts w:ascii="Arial" w:hAnsi="Arial" w:cs="Arial"/>
        </w:rPr>
        <w:t xml:space="preserve"> </w:t>
      </w:r>
      <w:r w:rsidRPr="00DF5B3B">
        <w:rPr>
          <w:rFonts w:ascii="Arial" w:hAnsi="Arial" w:cs="Arial"/>
          <w:sz w:val="24"/>
        </w:rPr>
        <w:t>selaku dosen</w:t>
      </w:r>
      <w:r w:rsidR="006374C3">
        <w:rPr>
          <w:rFonts w:ascii="Arial" w:hAnsi="Arial" w:cs="Arial"/>
          <w:sz w:val="24"/>
        </w:rPr>
        <w:t xml:space="preserve"> p</w:t>
      </w:r>
      <w:r w:rsidRPr="00DF5B3B">
        <w:rPr>
          <w:rFonts w:ascii="Arial" w:hAnsi="Arial" w:cs="Arial"/>
          <w:sz w:val="24"/>
        </w:rPr>
        <w:t xml:space="preserve">embimbing yang telah membimbing dengan sabar dan selalu mengarahkan dengan penuh kesabaran selama penyusunan </w:t>
      </w:r>
      <w:r w:rsidR="00921892">
        <w:rPr>
          <w:rFonts w:ascii="Arial" w:hAnsi="Arial" w:cs="Arial"/>
          <w:sz w:val="24"/>
        </w:rPr>
        <w:t xml:space="preserve">tugas </w:t>
      </w:r>
      <w:r w:rsidRPr="00DF5B3B">
        <w:rPr>
          <w:rFonts w:ascii="Arial" w:hAnsi="Arial" w:cs="Arial"/>
          <w:sz w:val="24"/>
        </w:rPr>
        <w:t>tesis</w:t>
      </w:r>
      <w:r w:rsidRPr="00DF5B3B">
        <w:rPr>
          <w:rFonts w:ascii="Arial" w:hAnsi="Arial" w:cs="Arial"/>
          <w:spacing w:val="-4"/>
          <w:sz w:val="24"/>
        </w:rPr>
        <w:t xml:space="preserve"> </w:t>
      </w:r>
      <w:r w:rsidRPr="00DF5B3B">
        <w:rPr>
          <w:rFonts w:ascii="Arial" w:hAnsi="Arial" w:cs="Arial"/>
          <w:sz w:val="24"/>
        </w:rPr>
        <w:t>ini.</w:t>
      </w:r>
    </w:p>
    <w:p w14:paraId="7351B96E" w14:textId="77777777" w:rsidR="00DF5B3B" w:rsidRPr="00DF5B3B" w:rsidRDefault="006374C3" w:rsidP="00AB0A4D">
      <w:pPr>
        <w:pStyle w:val="ListParagraph"/>
        <w:numPr>
          <w:ilvl w:val="0"/>
          <w:numId w:val="11"/>
        </w:numPr>
        <w:spacing w:before="1" w:line="480" w:lineRule="auto"/>
        <w:ind w:left="284" w:right="3" w:hanging="284"/>
        <w:rPr>
          <w:rFonts w:ascii="Arial" w:hAnsi="Arial" w:cs="Arial"/>
          <w:sz w:val="24"/>
        </w:rPr>
      </w:pPr>
      <w:r>
        <w:rPr>
          <w:rFonts w:ascii="Arial" w:hAnsi="Arial" w:cs="Arial"/>
          <w:sz w:val="24"/>
        </w:rPr>
        <w:t xml:space="preserve">Bapak </w:t>
      </w:r>
      <w:r w:rsidR="00577C9E">
        <w:rPr>
          <w:rFonts w:ascii="Arial" w:hAnsi="Arial" w:cs="Arial"/>
        </w:rPr>
        <w:t xml:space="preserve">Dr. Abdul Latief Arda, M.Si, M.Kom. </w:t>
      </w:r>
      <w:r w:rsidR="00DF5B3B" w:rsidRPr="00DF5B3B">
        <w:rPr>
          <w:rFonts w:ascii="Arial" w:hAnsi="Arial" w:cs="Arial"/>
          <w:sz w:val="24"/>
        </w:rPr>
        <w:t xml:space="preserve">selaku dosen pembimbing </w:t>
      </w:r>
      <w:r w:rsidR="00DF5B3B" w:rsidRPr="00DF5B3B">
        <w:rPr>
          <w:rFonts w:ascii="Arial" w:hAnsi="Arial" w:cs="Arial"/>
          <w:sz w:val="24"/>
        </w:rPr>
        <w:lastRenderedPageBreak/>
        <w:t>yang telah membimbing dengan sabar dan selalu mengarahkan dengan penuh kesabaran selama penyusunan tugas tesis</w:t>
      </w:r>
      <w:r w:rsidR="00DF5B3B" w:rsidRPr="00DF5B3B">
        <w:rPr>
          <w:rFonts w:ascii="Arial" w:hAnsi="Arial" w:cs="Arial"/>
          <w:spacing w:val="-7"/>
          <w:sz w:val="24"/>
        </w:rPr>
        <w:t xml:space="preserve"> </w:t>
      </w:r>
      <w:r w:rsidR="00DF5B3B" w:rsidRPr="00DF5B3B">
        <w:rPr>
          <w:rFonts w:ascii="Arial" w:hAnsi="Arial" w:cs="Arial"/>
          <w:sz w:val="24"/>
        </w:rPr>
        <w:t>ini.</w:t>
      </w:r>
    </w:p>
    <w:p w14:paraId="2143A21B" w14:textId="77777777" w:rsidR="00DF5B3B" w:rsidRPr="00DF5B3B" w:rsidRDefault="00DF5B3B" w:rsidP="00AB0A4D">
      <w:pPr>
        <w:pStyle w:val="ListParagraph"/>
        <w:numPr>
          <w:ilvl w:val="0"/>
          <w:numId w:val="11"/>
        </w:numPr>
        <w:spacing w:before="0" w:line="480" w:lineRule="auto"/>
        <w:ind w:left="284" w:right="3" w:hanging="284"/>
        <w:rPr>
          <w:rFonts w:ascii="Arial" w:hAnsi="Arial" w:cs="Arial"/>
          <w:sz w:val="24"/>
        </w:rPr>
      </w:pPr>
      <w:r w:rsidRPr="00DF5B3B">
        <w:rPr>
          <w:rFonts w:ascii="Arial" w:hAnsi="Arial" w:cs="Arial"/>
          <w:sz w:val="24"/>
        </w:rPr>
        <w:t>Ibu dan Bapak Dosen pengajar</w:t>
      </w:r>
      <w:r w:rsidR="001703B2">
        <w:rPr>
          <w:rFonts w:ascii="Arial" w:hAnsi="Arial" w:cs="Arial"/>
          <w:sz w:val="24"/>
        </w:rPr>
        <w:t xml:space="preserve"> dan Penguji</w:t>
      </w:r>
      <w:r w:rsidRPr="00DF5B3B">
        <w:rPr>
          <w:rFonts w:ascii="Arial" w:hAnsi="Arial" w:cs="Arial"/>
          <w:sz w:val="24"/>
        </w:rPr>
        <w:t xml:space="preserve"> Program Pascasarjana Magister Sistem Komputer STMIK Handayani Makassar, </w:t>
      </w:r>
      <w:r w:rsidRPr="00DF5B3B">
        <w:rPr>
          <w:rFonts w:ascii="Arial" w:hAnsi="Arial" w:cs="Arial"/>
          <w:spacing w:val="-3"/>
          <w:sz w:val="24"/>
        </w:rPr>
        <w:t xml:space="preserve">terima </w:t>
      </w:r>
      <w:r w:rsidRPr="00DF5B3B">
        <w:rPr>
          <w:rFonts w:ascii="Arial" w:hAnsi="Arial" w:cs="Arial"/>
          <w:sz w:val="24"/>
        </w:rPr>
        <w:t>kasih atas ilm</w:t>
      </w:r>
      <w:r w:rsidR="006374C3">
        <w:rPr>
          <w:rFonts w:ascii="Arial" w:hAnsi="Arial" w:cs="Arial"/>
          <w:sz w:val="24"/>
        </w:rPr>
        <w:t xml:space="preserve">u dan bimbingan selama menimba </w:t>
      </w:r>
      <w:r w:rsidRPr="00DF5B3B">
        <w:rPr>
          <w:rFonts w:ascii="Arial" w:hAnsi="Arial" w:cs="Arial"/>
          <w:sz w:val="24"/>
        </w:rPr>
        <w:t>ilmu di kampus yang kami banggakan..</w:t>
      </w:r>
    </w:p>
    <w:p w14:paraId="3AAEA413" w14:textId="77777777" w:rsidR="00DF5B3B" w:rsidRPr="00DF5B3B" w:rsidRDefault="00DF5B3B" w:rsidP="001703B2">
      <w:pPr>
        <w:pStyle w:val="ListParagraph"/>
        <w:numPr>
          <w:ilvl w:val="0"/>
          <w:numId w:val="11"/>
        </w:numPr>
        <w:spacing w:before="1" w:line="480" w:lineRule="auto"/>
        <w:ind w:left="284" w:right="3" w:hanging="284"/>
        <w:rPr>
          <w:rFonts w:ascii="Arial" w:hAnsi="Arial" w:cs="Arial"/>
          <w:sz w:val="24"/>
        </w:rPr>
      </w:pPr>
      <w:r w:rsidRPr="00DF5B3B">
        <w:rPr>
          <w:rFonts w:ascii="Arial" w:hAnsi="Arial" w:cs="Arial"/>
          <w:sz w:val="24"/>
        </w:rPr>
        <w:t xml:space="preserve">Bapak </w:t>
      </w:r>
      <w:r w:rsidR="006374C3">
        <w:rPr>
          <w:rFonts w:ascii="Arial" w:hAnsi="Arial" w:cs="Arial"/>
          <w:sz w:val="24"/>
        </w:rPr>
        <w:t>Agus Makarawo &amp; Bapak Antonius Herry Kurniawanto selaku Superintendent CST/OFF Coordinator Site sebagai atasan penulis.</w:t>
      </w:r>
      <w:r w:rsidRPr="00DF5B3B">
        <w:rPr>
          <w:rFonts w:ascii="Arial" w:hAnsi="Arial" w:cs="Arial"/>
          <w:sz w:val="24"/>
        </w:rPr>
        <w:t xml:space="preserve"> Terima Kasih kar</w:t>
      </w:r>
      <w:r w:rsidR="006374C3">
        <w:rPr>
          <w:rFonts w:ascii="Arial" w:hAnsi="Arial" w:cs="Arial"/>
          <w:sz w:val="24"/>
        </w:rPr>
        <w:t>e</w:t>
      </w:r>
      <w:r w:rsidRPr="00DF5B3B">
        <w:rPr>
          <w:rFonts w:ascii="Arial" w:hAnsi="Arial" w:cs="Arial"/>
          <w:sz w:val="24"/>
        </w:rPr>
        <w:t>na telah memberikan kesempatan dan pelayanan yang baik selama melaksanakan penelitian di tempat</w:t>
      </w:r>
      <w:r w:rsidRPr="00DF5B3B">
        <w:rPr>
          <w:rFonts w:ascii="Arial" w:hAnsi="Arial" w:cs="Arial"/>
          <w:spacing w:val="2"/>
          <w:sz w:val="24"/>
        </w:rPr>
        <w:t xml:space="preserve"> </w:t>
      </w:r>
      <w:r w:rsidRPr="00DF5B3B">
        <w:rPr>
          <w:rFonts w:ascii="Arial" w:hAnsi="Arial" w:cs="Arial"/>
          <w:sz w:val="24"/>
        </w:rPr>
        <w:t>tersebut.</w:t>
      </w:r>
    </w:p>
    <w:p w14:paraId="58D94491" w14:textId="77777777" w:rsidR="00DF5B3B" w:rsidRPr="00DF5B3B" w:rsidRDefault="00DF5B3B" w:rsidP="001703B2">
      <w:pPr>
        <w:pStyle w:val="ListParagraph"/>
        <w:numPr>
          <w:ilvl w:val="0"/>
          <w:numId w:val="11"/>
        </w:numPr>
        <w:spacing w:before="1" w:line="480" w:lineRule="auto"/>
        <w:ind w:left="284" w:right="3" w:hanging="284"/>
        <w:rPr>
          <w:rFonts w:ascii="Arial" w:hAnsi="Arial" w:cs="Arial"/>
          <w:sz w:val="24"/>
        </w:rPr>
      </w:pPr>
      <w:r w:rsidRPr="00DF5B3B">
        <w:rPr>
          <w:rFonts w:ascii="Arial" w:hAnsi="Arial" w:cs="Arial"/>
          <w:sz w:val="24"/>
        </w:rPr>
        <w:t>Teman-teman Program Pascasarjana Magister Sistem Komputer</w:t>
      </w:r>
      <w:r w:rsidR="006374C3">
        <w:rPr>
          <w:rFonts w:ascii="Arial" w:hAnsi="Arial" w:cs="Arial"/>
          <w:sz w:val="24"/>
        </w:rPr>
        <w:t xml:space="preserve"> </w:t>
      </w:r>
      <w:r w:rsidRPr="00DF5B3B">
        <w:rPr>
          <w:rFonts w:ascii="Arial" w:hAnsi="Arial" w:cs="Arial"/>
          <w:sz w:val="24"/>
        </w:rPr>
        <w:t>STMIK Handayani Makassar</w:t>
      </w:r>
      <w:r w:rsidR="006374C3">
        <w:rPr>
          <w:rFonts w:ascii="Arial" w:hAnsi="Arial" w:cs="Arial"/>
          <w:sz w:val="24"/>
        </w:rPr>
        <w:t xml:space="preserve"> </w:t>
      </w:r>
      <w:r w:rsidRPr="00DF5B3B">
        <w:rPr>
          <w:rFonts w:ascii="Arial" w:hAnsi="Arial" w:cs="Arial"/>
          <w:sz w:val="24"/>
        </w:rPr>
        <w:t xml:space="preserve">angkatan 2018, </w:t>
      </w:r>
      <w:r w:rsidRPr="00DF5B3B">
        <w:rPr>
          <w:rFonts w:ascii="Arial" w:hAnsi="Arial" w:cs="Arial"/>
          <w:spacing w:val="-2"/>
          <w:sz w:val="24"/>
        </w:rPr>
        <w:t xml:space="preserve">terima </w:t>
      </w:r>
      <w:r w:rsidRPr="00DF5B3B">
        <w:rPr>
          <w:rFonts w:ascii="Arial" w:hAnsi="Arial" w:cs="Arial"/>
          <w:sz w:val="24"/>
        </w:rPr>
        <w:t>kasih atas dukungan dan bantuannya.</w:t>
      </w:r>
    </w:p>
    <w:p w14:paraId="22285C73" w14:textId="77777777" w:rsidR="00DF5B3B" w:rsidRDefault="000C32A9" w:rsidP="000C32A9">
      <w:pPr>
        <w:pStyle w:val="BodyText"/>
        <w:spacing w:before="121" w:line="480" w:lineRule="auto"/>
        <w:ind w:right="3" w:firstLine="426"/>
        <w:rPr>
          <w:rFonts w:ascii="Arial" w:hAnsi="Arial" w:cs="Arial"/>
        </w:rPr>
      </w:pPr>
      <w:r>
        <w:rPr>
          <w:rFonts w:ascii="Arial" w:hAnsi="Arial" w:cs="Arial"/>
        </w:rPr>
        <w:t>Penyusun</w:t>
      </w:r>
      <w:r w:rsidR="00DF5B3B" w:rsidRPr="00DF5B3B">
        <w:rPr>
          <w:rFonts w:ascii="Arial" w:hAnsi="Arial" w:cs="Arial"/>
        </w:rPr>
        <w:t xml:space="preserve"> menyadari sepenuhnya bahwa tugas akhir ini masih sangat jauh dari kesempurnaan. Oleh karena itu Penyusun mengharapkan kritik dan saran yang membangun guna kesempurnaan Tesis.</w:t>
      </w:r>
    </w:p>
    <w:p w14:paraId="016F5F3A" w14:textId="40F56221" w:rsidR="000C32A9" w:rsidRDefault="00DF5B3B" w:rsidP="000C32A9">
      <w:pPr>
        <w:pStyle w:val="BodyText"/>
        <w:spacing w:line="480" w:lineRule="auto"/>
        <w:ind w:left="4320" w:right="3" w:firstLine="720"/>
        <w:rPr>
          <w:rFonts w:ascii="Arial" w:hAnsi="Arial" w:cs="Arial"/>
        </w:rPr>
      </w:pPr>
      <w:r w:rsidRPr="00DF5B3B">
        <w:rPr>
          <w:rFonts w:ascii="Arial" w:hAnsi="Arial" w:cs="Arial"/>
        </w:rPr>
        <w:t xml:space="preserve">Makassar, </w:t>
      </w:r>
      <w:r w:rsidR="00910DDD">
        <w:rPr>
          <w:rFonts w:ascii="Arial" w:hAnsi="Arial" w:cs="Arial"/>
        </w:rPr>
        <w:t xml:space="preserve">  </w:t>
      </w:r>
      <w:r w:rsidR="00174CB4">
        <w:rPr>
          <w:rFonts w:ascii="Arial" w:hAnsi="Arial" w:cs="Arial"/>
        </w:rPr>
        <w:t xml:space="preserve">  </w:t>
      </w:r>
      <w:r w:rsidR="00E5619F">
        <w:rPr>
          <w:rFonts w:ascii="Arial" w:hAnsi="Arial" w:cs="Arial"/>
        </w:rPr>
        <w:t xml:space="preserve">April </w:t>
      </w:r>
      <w:r w:rsidR="000C32A9">
        <w:rPr>
          <w:rFonts w:ascii="Arial" w:hAnsi="Arial" w:cs="Arial"/>
        </w:rPr>
        <w:t>2021</w:t>
      </w:r>
    </w:p>
    <w:p w14:paraId="28A4F76F" w14:textId="77777777" w:rsidR="000C32A9" w:rsidRDefault="000C32A9" w:rsidP="000C32A9">
      <w:pPr>
        <w:pStyle w:val="BodyText"/>
        <w:spacing w:line="480" w:lineRule="auto"/>
        <w:ind w:left="4320" w:right="3" w:firstLine="720"/>
        <w:rPr>
          <w:rFonts w:ascii="Arial" w:hAnsi="Arial" w:cs="Arial"/>
        </w:rPr>
      </w:pPr>
    </w:p>
    <w:p w14:paraId="5BB51C1D" w14:textId="77777777" w:rsidR="000C32A9" w:rsidRDefault="000C32A9" w:rsidP="000C32A9">
      <w:pPr>
        <w:pStyle w:val="BodyText"/>
        <w:spacing w:line="480" w:lineRule="auto"/>
        <w:ind w:left="4320" w:right="3" w:firstLine="720"/>
        <w:rPr>
          <w:rFonts w:ascii="Arial" w:hAnsi="Arial" w:cs="Arial"/>
        </w:rPr>
      </w:pPr>
    </w:p>
    <w:p w14:paraId="4E04721E" w14:textId="77777777" w:rsidR="00DF5B3B" w:rsidRPr="00DF5B3B" w:rsidRDefault="000C32A9" w:rsidP="000C32A9">
      <w:pPr>
        <w:pStyle w:val="BodyText"/>
        <w:spacing w:line="480" w:lineRule="auto"/>
        <w:ind w:left="4320" w:right="3" w:firstLine="720"/>
        <w:rPr>
          <w:rFonts w:ascii="Arial" w:hAnsi="Arial" w:cs="Arial"/>
        </w:rPr>
      </w:pPr>
      <w:r>
        <w:rPr>
          <w:rFonts w:ascii="Arial" w:hAnsi="Arial" w:cs="Arial"/>
        </w:rPr>
        <w:t xml:space="preserve">               </w:t>
      </w:r>
      <w:r w:rsidR="00DF5B3B" w:rsidRPr="00DF5B3B">
        <w:rPr>
          <w:rFonts w:ascii="Arial" w:hAnsi="Arial" w:cs="Arial"/>
        </w:rPr>
        <w:t>Penulis</w:t>
      </w:r>
    </w:p>
    <w:p w14:paraId="1B9AC882" w14:textId="77777777" w:rsidR="00577C9E" w:rsidRPr="00E5619F" w:rsidRDefault="001703B2" w:rsidP="000A12E6">
      <w:pPr>
        <w:widowControl/>
        <w:autoSpaceDE/>
        <w:autoSpaceDN/>
        <w:jc w:val="center"/>
        <w:rPr>
          <w:rFonts w:ascii="Arial" w:hAnsi="Arial" w:cs="Arial"/>
          <w:b/>
          <w:sz w:val="20"/>
          <w:szCs w:val="20"/>
        </w:rPr>
      </w:pPr>
      <w:r>
        <w:rPr>
          <w:rFonts w:ascii="Arial" w:hAnsi="Arial" w:cs="Arial"/>
        </w:rPr>
        <w:br w:type="page"/>
      </w:r>
      <w:r w:rsidR="00577C9E" w:rsidRPr="00E5619F">
        <w:rPr>
          <w:rFonts w:ascii="Arial" w:hAnsi="Arial" w:cs="Arial"/>
          <w:b/>
          <w:sz w:val="20"/>
          <w:szCs w:val="20"/>
        </w:rPr>
        <w:lastRenderedPageBreak/>
        <w:t>ABSTRAK</w:t>
      </w:r>
    </w:p>
    <w:p w14:paraId="1C0AF460" w14:textId="77777777" w:rsidR="00577C9E" w:rsidRPr="00E5619F" w:rsidRDefault="00577C9E" w:rsidP="00577C9E">
      <w:pPr>
        <w:pStyle w:val="Heading1"/>
        <w:spacing w:before="92"/>
        <w:ind w:left="0" w:right="378" w:firstLine="0"/>
        <w:jc w:val="center"/>
        <w:rPr>
          <w:rFonts w:ascii="Arial" w:hAnsi="Arial" w:cs="Arial"/>
          <w:sz w:val="20"/>
          <w:szCs w:val="20"/>
        </w:rPr>
      </w:pPr>
    </w:p>
    <w:p w14:paraId="6B4DD5D9" w14:textId="77777777" w:rsidR="00A068CD" w:rsidRPr="00E5619F" w:rsidRDefault="00A068CD" w:rsidP="00A068CD">
      <w:pPr>
        <w:spacing w:before="24"/>
        <w:ind w:right="0"/>
        <w:rPr>
          <w:rFonts w:ascii="Arial" w:hAnsi="Arial" w:cs="Arial"/>
          <w:sz w:val="20"/>
          <w:szCs w:val="20"/>
        </w:rPr>
      </w:pPr>
      <w:r w:rsidRPr="00E5619F">
        <w:rPr>
          <w:rFonts w:ascii="Arial" w:hAnsi="Arial" w:cs="Arial"/>
          <w:b/>
          <w:sz w:val="20"/>
          <w:szCs w:val="20"/>
        </w:rPr>
        <w:t>Salamsjah</w:t>
      </w:r>
      <w:r w:rsidRPr="00E5619F">
        <w:rPr>
          <w:rFonts w:ascii="Arial" w:hAnsi="Arial" w:cs="Arial"/>
          <w:sz w:val="20"/>
          <w:szCs w:val="20"/>
        </w:rPr>
        <w:t>, Analisis Perhitungan Muatan Sedimentasi Berdasarkan Kedalaman Air (Chart Datum) Pada Senipah Channel Di Kabupaten Kutai</w:t>
      </w:r>
      <w:r w:rsidR="00EF068C" w:rsidRPr="00E5619F">
        <w:rPr>
          <w:rFonts w:ascii="Arial" w:hAnsi="Arial" w:cs="Arial"/>
          <w:sz w:val="20"/>
          <w:szCs w:val="20"/>
        </w:rPr>
        <w:t xml:space="preserve">    </w:t>
      </w:r>
      <w:r w:rsidRPr="00E5619F">
        <w:rPr>
          <w:rFonts w:ascii="Arial" w:hAnsi="Arial" w:cs="Arial"/>
          <w:sz w:val="20"/>
          <w:szCs w:val="20"/>
        </w:rPr>
        <w:t xml:space="preserve"> Kartanegara Berbasis Web</w:t>
      </w:r>
      <w:r w:rsidR="002D1C0B" w:rsidRPr="00E5619F">
        <w:rPr>
          <w:rFonts w:ascii="Arial" w:hAnsi="Arial" w:cs="Arial"/>
          <w:sz w:val="20"/>
          <w:szCs w:val="20"/>
        </w:rPr>
        <w:t xml:space="preserve"> (di</w:t>
      </w:r>
      <w:r w:rsidRPr="00E5619F">
        <w:rPr>
          <w:rFonts w:ascii="Arial" w:hAnsi="Arial" w:cs="Arial"/>
          <w:sz w:val="20"/>
          <w:szCs w:val="20"/>
        </w:rPr>
        <w:t xml:space="preserve">bimbing oleh  </w:t>
      </w:r>
      <w:r w:rsidR="00506CED" w:rsidRPr="00E5619F">
        <w:rPr>
          <w:rFonts w:ascii="Arial" w:hAnsi="Arial" w:cs="Arial"/>
          <w:sz w:val="20"/>
          <w:szCs w:val="20"/>
        </w:rPr>
        <w:t>Amil A. Ilham</w:t>
      </w:r>
      <w:r w:rsidRPr="00E5619F">
        <w:rPr>
          <w:rFonts w:ascii="Arial" w:hAnsi="Arial" w:cs="Arial"/>
          <w:sz w:val="20"/>
          <w:szCs w:val="20"/>
        </w:rPr>
        <w:t xml:space="preserve"> dan </w:t>
      </w:r>
      <w:r w:rsidR="00506CED" w:rsidRPr="00E5619F">
        <w:rPr>
          <w:rFonts w:ascii="Arial" w:hAnsi="Arial" w:cs="Arial"/>
          <w:sz w:val="20"/>
          <w:szCs w:val="20"/>
        </w:rPr>
        <w:t>Abdul Latief Arda</w:t>
      </w:r>
      <w:r w:rsidR="00EF068C" w:rsidRPr="00E5619F">
        <w:rPr>
          <w:rFonts w:ascii="Arial" w:hAnsi="Arial" w:cs="Arial"/>
          <w:sz w:val="20"/>
          <w:szCs w:val="20"/>
        </w:rPr>
        <w:t>)</w:t>
      </w:r>
    </w:p>
    <w:p w14:paraId="2411D0E8" w14:textId="77777777" w:rsidR="00A068CD" w:rsidRPr="00E5619F" w:rsidRDefault="00A068CD" w:rsidP="004D1A80">
      <w:pPr>
        <w:pStyle w:val="BodyText"/>
        <w:spacing w:before="0"/>
        <w:ind w:right="4" w:firstLine="567"/>
        <w:rPr>
          <w:rFonts w:ascii="Arial" w:hAnsi="Arial" w:cs="Arial"/>
          <w:sz w:val="20"/>
          <w:szCs w:val="20"/>
        </w:rPr>
      </w:pPr>
    </w:p>
    <w:p w14:paraId="5A881D7C" w14:textId="77777777" w:rsidR="00770288" w:rsidRPr="00E5619F" w:rsidRDefault="003A1C41" w:rsidP="00420E91">
      <w:pPr>
        <w:pStyle w:val="BodyText"/>
        <w:spacing w:before="0"/>
        <w:ind w:right="4"/>
        <w:rPr>
          <w:rFonts w:ascii="Arial" w:hAnsi="Arial" w:cs="Arial"/>
          <w:sz w:val="20"/>
          <w:szCs w:val="20"/>
        </w:rPr>
      </w:pPr>
      <w:r w:rsidRPr="00E5619F">
        <w:rPr>
          <w:rFonts w:ascii="Arial" w:hAnsi="Arial" w:cs="Arial"/>
          <w:sz w:val="20"/>
          <w:szCs w:val="20"/>
        </w:rPr>
        <w:t>Dengan semakin meningkatnya aktivitas pekerjaan di sumur-sumur di area lokasi PT. P</w:t>
      </w:r>
      <w:r w:rsidR="00801CED" w:rsidRPr="00E5619F">
        <w:rPr>
          <w:rFonts w:ascii="Arial" w:hAnsi="Arial" w:cs="Arial"/>
          <w:sz w:val="20"/>
          <w:szCs w:val="20"/>
        </w:rPr>
        <w:t xml:space="preserve">ertamina Hulu Mahakam di </w:t>
      </w:r>
      <w:r w:rsidR="008D3661" w:rsidRPr="00E5619F">
        <w:rPr>
          <w:rFonts w:ascii="Arial" w:hAnsi="Arial" w:cs="Arial"/>
          <w:sz w:val="20"/>
          <w:szCs w:val="20"/>
        </w:rPr>
        <w:t>wilaya</w:t>
      </w:r>
      <w:r w:rsidR="00DD6FEF" w:rsidRPr="00E5619F">
        <w:rPr>
          <w:rFonts w:ascii="Arial" w:hAnsi="Arial" w:cs="Arial"/>
          <w:sz w:val="20"/>
          <w:szCs w:val="20"/>
        </w:rPr>
        <w:t>h</w:t>
      </w:r>
      <w:r w:rsidR="00801CED" w:rsidRPr="00E5619F">
        <w:rPr>
          <w:rFonts w:ascii="Arial" w:hAnsi="Arial" w:cs="Arial"/>
          <w:sz w:val="20"/>
          <w:szCs w:val="20"/>
        </w:rPr>
        <w:t xml:space="preserve"> S</w:t>
      </w:r>
      <w:r w:rsidRPr="00E5619F">
        <w:rPr>
          <w:rFonts w:ascii="Arial" w:hAnsi="Arial" w:cs="Arial"/>
          <w:sz w:val="20"/>
          <w:szCs w:val="20"/>
        </w:rPr>
        <w:t xml:space="preserve">enipah Channel Kabupaten Kutai Kartanegara, maka peran dermaga sangat penting sebagai penunjang seluruh kegiatan transportasi  laut, </w:t>
      </w:r>
      <w:r w:rsidR="00770288" w:rsidRPr="00E5619F">
        <w:rPr>
          <w:rFonts w:ascii="Arial" w:hAnsi="Arial" w:cs="Arial"/>
          <w:sz w:val="20"/>
          <w:szCs w:val="20"/>
        </w:rPr>
        <w:t>sehingga diperlukan pemeliharaan jalur</w:t>
      </w:r>
      <w:r w:rsidR="00B90DB2" w:rsidRPr="00E5619F">
        <w:rPr>
          <w:rFonts w:ascii="Arial" w:hAnsi="Arial" w:cs="Arial"/>
          <w:sz w:val="20"/>
          <w:szCs w:val="20"/>
        </w:rPr>
        <w:t xml:space="preserve"> channel (kanal)</w:t>
      </w:r>
      <w:r w:rsidR="00770288" w:rsidRPr="00E5619F">
        <w:rPr>
          <w:rFonts w:ascii="Arial" w:hAnsi="Arial" w:cs="Arial"/>
          <w:sz w:val="20"/>
          <w:szCs w:val="20"/>
        </w:rPr>
        <w:t xml:space="preserve"> tranportasi yang melewati keluar ma</w:t>
      </w:r>
      <w:r w:rsidR="001703B2" w:rsidRPr="00E5619F">
        <w:rPr>
          <w:rFonts w:ascii="Arial" w:hAnsi="Arial" w:cs="Arial"/>
          <w:sz w:val="20"/>
          <w:szCs w:val="20"/>
        </w:rPr>
        <w:t xml:space="preserve">suknya ke dermaga agar kapal-kapal tersebut tidak </w:t>
      </w:r>
      <w:r w:rsidRPr="00E5619F">
        <w:rPr>
          <w:rFonts w:ascii="Arial" w:hAnsi="Arial" w:cs="Arial"/>
          <w:sz w:val="20"/>
          <w:szCs w:val="20"/>
        </w:rPr>
        <w:t>kandas</w:t>
      </w:r>
      <w:r w:rsidR="004D1A80" w:rsidRPr="00E5619F">
        <w:rPr>
          <w:rFonts w:ascii="Arial" w:hAnsi="Arial" w:cs="Arial"/>
          <w:sz w:val="20"/>
          <w:szCs w:val="20"/>
        </w:rPr>
        <w:t>. Untuk melakukan hal tersebut diperlukan adanya analisis perhitungan</w:t>
      </w:r>
      <w:r w:rsidRPr="00E5619F">
        <w:rPr>
          <w:rFonts w:ascii="Arial" w:hAnsi="Arial" w:cs="Arial"/>
          <w:sz w:val="20"/>
          <w:szCs w:val="20"/>
        </w:rPr>
        <w:t xml:space="preserve"> muatan hasil sedimentasi</w:t>
      </w:r>
      <w:r w:rsidR="004D1A80" w:rsidRPr="00E5619F">
        <w:rPr>
          <w:rFonts w:ascii="Arial" w:hAnsi="Arial" w:cs="Arial"/>
          <w:sz w:val="20"/>
          <w:szCs w:val="20"/>
        </w:rPr>
        <w:t xml:space="preserve"> (pendangkalan) </w:t>
      </w:r>
      <w:r w:rsidRPr="00E5619F">
        <w:rPr>
          <w:rFonts w:ascii="Arial" w:hAnsi="Arial" w:cs="Arial"/>
          <w:sz w:val="20"/>
          <w:szCs w:val="20"/>
        </w:rPr>
        <w:t xml:space="preserve"> </w:t>
      </w:r>
      <w:r w:rsidR="004D1A80" w:rsidRPr="00E5619F">
        <w:rPr>
          <w:rFonts w:ascii="Arial" w:hAnsi="Arial" w:cs="Arial"/>
          <w:sz w:val="20"/>
          <w:szCs w:val="20"/>
        </w:rPr>
        <w:t xml:space="preserve">terhadap </w:t>
      </w:r>
      <w:r w:rsidRPr="00E5619F">
        <w:rPr>
          <w:rFonts w:ascii="Arial" w:hAnsi="Arial" w:cs="Arial"/>
          <w:sz w:val="20"/>
          <w:szCs w:val="20"/>
        </w:rPr>
        <w:t xml:space="preserve"> </w:t>
      </w:r>
      <w:r w:rsidR="004D1A80" w:rsidRPr="00E5619F">
        <w:rPr>
          <w:rFonts w:ascii="Arial" w:hAnsi="Arial" w:cs="Arial"/>
          <w:sz w:val="20"/>
          <w:szCs w:val="20"/>
        </w:rPr>
        <w:t xml:space="preserve">Kedalaman air (Chart Datum) dan juga  </w:t>
      </w:r>
      <w:r w:rsidRPr="00E5619F">
        <w:rPr>
          <w:rFonts w:ascii="Arial" w:hAnsi="Arial" w:cs="Arial"/>
          <w:sz w:val="20"/>
          <w:szCs w:val="20"/>
        </w:rPr>
        <w:t>pasang surut</w:t>
      </w:r>
      <w:r w:rsidR="00BE7249" w:rsidRPr="00E5619F">
        <w:rPr>
          <w:rFonts w:ascii="Arial" w:hAnsi="Arial" w:cs="Arial"/>
          <w:sz w:val="20"/>
          <w:szCs w:val="20"/>
        </w:rPr>
        <w:t xml:space="preserve"> (Tide Table)</w:t>
      </w:r>
      <w:r w:rsidRPr="00E5619F">
        <w:rPr>
          <w:rFonts w:ascii="Arial" w:hAnsi="Arial" w:cs="Arial"/>
          <w:sz w:val="20"/>
          <w:szCs w:val="20"/>
        </w:rPr>
        <w:t>.</w:t>
      </w:r>
      <w:r w:rsidR="00420E91" w:rsidRPr="00E5619F">
        <w:rPr>
          <w:rFonts w:ascii="Arial" w:hAnsi="Arial" w:cs="Arial"/>
          <w:sz w:val="20"/>
          <w:szCs w:val="20"/>
        </w:rPr>
        <w:t xml:space="preserve"> Dari </w:t>
      </w:r>
      <w:r w:rsidRPr="00E5619F">
        <w:rPr>
          <w:rFonts w:ascii="Arial" w:hAnsi="Arial" w:cs="Arial"/>
          <w:sz w:val="20"/>
          <w:szCs w:val="20"/>
        </w:rPr>
        <w:t xml:space="preserve">hasil penelitian ini agar ke depannya dapat </w:t>
      </w:r>
      <w:r w:rsidR="004D1A80" w:rsidRPr="00E5619F">
        <w:rPr>
          <w:rFonts w:ascii="Arial" w:hAnsi="Arial" w:cs="Arial"/>
          <w:sz w:val="20"/>
          <w:szCs w:val="20"/>
        </w:rPr>
        <w:t>diperoleh estimasi</w:t>
      </w:r>
      <w:r w:rsidRPr="00E5619F">
        <w:rPr>
          <w:rFonts w:ascii="Arial" w:hAnsi="Arial" w:cs="Arial"/>
          <w:sz w:val="20"/>
          <w:szCs w:val="20"/>
        </w:rPr>
        <w:t xml:space="preserve"> secara tepat dan cepat </w:t>
      </w:r>
      <w:r w:rsidR="00BA08FB" w:rsidRPr="00E5619F">
        <w:rPr>
          <w:rFonts w:ascii="Arial" w:hAnsi="Arial" w:cs="Arial"/>
          <w:sz w:val="20"/>
          <w:szCs w:val="20"/>
        </w:rPr>
        <w:t xml:space="preserve">berapa volume sedimentasi yang didapat setiap tahunnya yang mana </w:t>
      </w:r>
      <w:r w:rsidRPr="00E5619F">
        <w:rPr>
          <w:rFonts w:ascii="Arial" w:hAnsi="Arial" w:cs="Arial"/>
          <w:sz w:val="20"/>
          <w:szCs w:val="20"/>
        </w:rPr>
        <w:t>sedimentasi tersebut diolah dengan menggunakan aplikasi berb</w:t>
      </w:r>
      <w:r w:rsidR="001703B2" w:rsidRPr="00E5619F">
        <w:rPr>
          <w:rFonts w:ascii="Arial" w:hAnsi="Arial" w:cs="Arial"/>
          <w:sz w:val="20"/>
          <w:szCs w:val="20"/>
        </w:rPr>
        <w:t>asis web.</w:t>
      </w:r>
      <w:r w:rsidR="00101CDC" w:rsidRPr="00E5619F">
        <w:rPr>
          <w:rFonts w:ascii="Arial" w:hAnsi="Arial" w:cs="Arial"/>
          <w:sz w:val="20"/>
          <w:szCs w:val="20"/>
        </w:rPr>
        <w:t xml:space="preserve"> </w:t>
      </w:r>
      <w:r w:rsidR="001703B2" w:rsidRPr="00E5619F">
        <w:rPr>
          <w:rFonts w:ascii="Arial" w:hAnsi="Arial" w:cs="Arial"/>
          <w:sz w:val="20"/>
          <w:szCs w:val="20"/>
        </w:rPr>
        <w:t>Hasil dari p</w:t>
      </w:r>
      <w:r w:rsidR="00B95F0D" w:rsidRPr="00E5619F">
        <w:rPr>
          <w:rFonts w:ascii="Arial" w:hAnsi="Arial" w:cs="Arial"/>
          <w:sz w:val="20"/>
          <w:szCs w:val="20"/>
        </w:rPr>
        <w:t xml:space="preserve">asang surut terhadap muatan sedimentasi yang terbentuk </w:t>
      </w:r>
      <w:r w:rsidR="001703B2" w:rsidRPr="00E5619F">
        <w:rPr>
          <w:rFonts w:ascii="Arial" w:hAnsi="Arial" w:cs="Arial"/>
          <w:sz w:val="20"/>
          <w:szCs w:val="20"/>
        </w:rPr>
        <w:t>dapat di</w:t>
      </w:r>
      <w:r w:rsidR="00B95F0D" w:rsidRPr="00E5619F">
        <w:rPr>
          <w:rFonts w:ascii="Arial" w:hAnsi="Arial" w:cs="Arial"/>
          <w:sz w:val="20"/>
          <w:szCs w:val="20"/>
        </w:rPr>
        <w:t>sim</w:t>
      </w:r>
      <w:r w:rsidR="001703B2" w:rsidRPr="00E5619F">
        <w:rPr>
          <w:rFonts w:ascii="Arial" w:hAnsi="Arial" w:cs="Arial"/>
          <w:sz w:val="20"/>
          <w:szCs w:val="20"/>
        </w:rPr>
        <w:t>pulkan</w:t>
      </w:r>
      <w:r w:rsidR="00B95F0D" w:rsidRPr="00E5619F">
        <w:rPr>
          <w:rFonts w:ascii="Arial" w:hAnsi="Arial" w:cs="Arial"/>
          <w:sz w:val="20"/>
          <w:szCs w:val="20"/>
        </w:rPr>
        <w:t xml:space="preserve"> ketika bilangan formzahl lebih besar dari tahun sebelumnya, maka volume sedimentasi juga akan bertambah. Pada volume sedimentasi tahun </w:t>
      </w:r>
      <w:r w:rsidR="008269F2" w:rsidRPr="00E5619F">
        <w:rPr>
          <w:rFonts w:ascii="Arial" w:hAnsi="Arial" w:cs="Arial"/>
          <w:sz w:val="20"/>
          <w:szCs w:val="20"/>
        </w:rPr>
        <w:t>201</w:t>
      </w:r>
      <w:r w:rsidR="00C57EAA" w:rsidRPr="00E5619F">
        <w:rPr>
          <w:rFonts w:ascii="Arial" w:hAnsi="Arial" w:cs="Arial"/>
          <w:sz w:val="20"/>
          <w:szCs w:val="20"/>
        </w:rPr>
        <w:t>7</w:t>
      </w:r>
      <w:r w:rsidR="00B95F0D" w:rsidRPr="00E5619F">
        <w:rPr>
          <w:rFonts w:ascii="Arial" w:hAnsi="Arial" w:cs="Arial"/>
          <w:sz w:val="20"/>
          <w:szCs w:val="20"/>
        </w:rPr>
        <w:t xml:space="preserve"> sebesar </w:t>
      </w:r>
      <w:r w:rsidR="000204BA" w:rsidRPr="00E5619F">
        <w:rPr>
          <w:rFonts w:ascii="Arial" w:hAnsi="Arial" w:cs="Arial"/>
          <w:sz w:val="20"/>
          <w:szCs w:val="20"/>
        </w:rPr>
        <w:t>78.300</w:t>
      </w:r>
      <w:r w:rsidR="00B95F0D" w:rsidRPr="00E5619F">
        <w:rPr>
          <w:rFonts w:ascii="Arial" w:hAnsi="Arial" w:cs="Arial"/>
          <w:sz w:val="20"/>
          <w:szCs w:val="20"/>
        </w:rPr>
        <w:t xml:space="preserve"> m</w:t>
      </w:r>
      <w:r w:rsidR="00B95F0D" w:rsidRPr="00E5619F">
        <w:rPr>
          <w:rFonts w:ascii="Arial" w:hAnsi="Arial" w:cs="Arial"/>
          <w:sz w:val="20"/>
          <w:szCs w:val="20"/>
          <w:vertAlign w:val="superscript"/>
        </w:rPr>
        <w:t>3</w:t>
      </w:r>
      <w:r w:rsidR="00B95F0D" w:rsidRPr="00E5619F">
        <w:rPr>
          <w:rFonts w:ascii="Arial" w:hAnsi="Arial" w:cs="Arial"/>
          <w:sz w:val="20"/>
          <w:szCs w:val="20"/>
        </w:rPr>
        <w:t xml:space="preserve"> dengan</w:t>
      </w:r>
      <w:r w:rsidR="00C57EAA" w:rsidRPr="00E5619F">
        <w:rPr>
          <w:rFonts w:ascii="Arial" w:hAnsi="Arial" w:cs="Arial"/>
          <w:sz w:val="20"/>
          <w:szCs w:val="20"/>
        </w:rPr>
        <w:t xml:space="preserve"> bilangan formzahl 0,506</w:t>
      </w:r>
      <w:r w:rsidR="00B95F0D" w:rsidRPr="00E5619F">
        <w:rPr>
          <w:rFonts w:ascii="Arial" w:hAnsi="Arial" w:cs="Arial"/>
          <w:sz w:val="20"/>
          <w:szCs w:val="20"/>
        </w:rPr>
        <w:t xml:space="preserve"> dijadikan acuan untuk peningkatan volume sedimentasi tahun 201</w:t>
      </w:r>
      <w:r w:rsidR="00C57EAA" w:rsidRPr="00E5619F">
        <w:rPr>
          <w:rFonts w:ascii="Arial" w:hAnsi="Arial" w:cs="Arial"/>
          <w:sz w:val="20"/>
          <w:szCs w:val="20"/>
        </w:rPr>
        <w:t>8</w:t>
      </w:r>
      <w:r w:rsidR="00B95F0D" w:rsidRPr="00E5619F">
        <w:rPr>
          <w:rFonts w:ascii="Arial" w:hAnsi="Arial" w:cs="Arial"/>
          <w:spacing w:val="6"/>
          <w:sz w:val="20"/>
          <w:szCs w:val="20"/>
        </w:rPr>
        <w:t xml:space="preserve"> </w:t>
      </w:r>
      <w:r w:rsidR="00B95F0D" w:rsidRPr="00E5619F">
        <w:rPr>
          <w:rFonts w:ascii="Arial" w:hAnsi="Arial" w:cs="Arial"/>
          <w:sz w:val="20"/>
          <w:szCs w:val="20"/>
        </w:rPr>
        <w:t xml:space="preserve">sebesar </w:t>
      </w:r>
      <w:r w:rsidR="000204BA" w:rsidRPr="00E5619F">
        <w:rPr>
          <w:rFonts w:ascii="Arial" w:hAnsi="Arial" w:cs="Arial"/>
          <w:sz w:val="20"/>
          <w:szCs w:val="20"/>
        </w:rPr>
        <w:t xml:space="preserve">118.680 </w:t>
      </w:r>
      <w:r w:rsidR="00B95F0D" w:rsidRPr="00E5619F">
        <w:rPr>
          <w:rFonts w:ascii="Arial" w:hAnsi="Arial" w:cs="Arial"/>
          <w:sz w:val="20"/>
          <w:szCs w:val="20"/>
        </w:rPr>
        <w:t>m</w:t>
      </w:r>
      <w:r w:rsidR="00B95F0D" w:rsidRPr="00E5619F">
        <w:rPr>
          <w:rFonts w:ascii="Arial" w:hAnsi="Arial" w:cs="Arial"/>
          <w:sz w:val="20"/>
          <w:szCs w:val="20"/>
          <w:vertAlign w:val="superscript"/>
        </w:rPr>
        <w:t>3</w:t>
      </w:r>
      <w:r w:rsidR="00B95F0D" w:rsidRPr="00E5619F">
        <w:rPr>
          <w:rFonts w:ascii="Arial" w:hAnsi="Arial" w:cs="Arial"/>
          <w:sz w:val="20"/>
          <w:szCs w:val="20"/>
        </w:rPr>
        <w:t xml:space="preserve"> dengan bilangan formzahl </w:t>
      </w:r>
      <w:r w:rsidR="00C57EAA" w:rsidRPr="00E5619F">
        <w:rPr>
          <w:rFonts w:ascii="Arial" w:hAnsi="Arial" w:cs="Arial"/>
          <w:sz w:val="20"/>
          <w:szCs w:val="20"/>
        </w:rPr>
        <w:t>0,554</w:t>
      </w:r>
      <w:r w:rsidR="00B95F0D" w:rsidRPr="00E5619F">
        <w:rPr>
          <w:rFonts w:ascii="Arial" w:hAnsi="Arial" w:cs="Arial"/>
          <w:sz w:val="20"/>
          <w:szCs w:val="20"/>
        </w:rPr>
        <w:t xml:space="preserve">. Peningkatan bilangan formzahl yang berarti juga peningkatan fenomena pasang dan surut air laut yang terjadi mengakibatkan selisih volume sedimentasi dari tahun </w:t>
      </w:r>
      <w:r w:rsidR="00C57EAA" w:rsidRPr="00E5619F">
        <w:rPr>
          <w:rFonts w:ascii="Arial" w:hAnsi="Arial" w:cs="Arial"/>
          <w:sz w:val="20"/>
          <w:szCs w:val="20"/>
        </w:rPr>
        <w:t>2017</w:t>
      </w:r>
      <w:r w:rsidR="00AB1CD2" w:rsidRPr="00E5619F">
        <w:rPr>
          <w:rFonts w:ascii="Arial" w:hAnsi="Arial" w:cs="Arial"/>
          <w:sz w:val="20"/>
          <w:szCs w:val="20"/>
        </w:rPr>
        <w:t xml:space="preserve"> sampai tahun 201</w:t>
      </w:r>
      <w:r w:rsidR="00C57EAA" w:rsidRPr="00E5619F">
        <w:rPr>
          <w:rFonts w:ascii="Arial" w:hAnsi="Arial" w:cs="Arial"/>
          <w:sz w:val="20"/>
          <w:szCs w:val="20"/>
        </w:rPr>
        <w:t>8</w:t>
      </w:r>
      <w:r w:rsidR="00B95F0D" w:rsidRPr="00E5619F">
        <w:rPr>
          <w:rFonts w:ascii="Arial" w:hAnsi="Arial" w:cs="Arial"/>
          <w:sz w:val="20"/>
          <w:szCs w:val="20"/>
        </w:rPr>
        <w:t xml:space="preserve"> sebesar </w:t>
      </w:r>
      <w:r w:rsidR="000204BA" w:rsidRPr="00E5619F">
        <w:rPr>
          <w:rFonts w:ascii="Arial" w:hAnsi="Arial" w:cs="Arial"/>
          <w:sz w:val="20"/>
          <w:szCs w:val="20"/>
        </w:rPr>
        <w:t>40.380</w:t>
      </w:r>
      <w:r w:rsidR="00B95F0D" w:rsidRPr="00E5619F">
        <w:rPr>
          <w:rFonts w:ascii="Arial" w:hAnsi="Arial" w:cs="Arial"/>
          <w:sz w:val="20"/>
          <w:szCs w:val="20"/>
        </w:rPr>
        <w:t xml:space="preserve"> m</w:t>
      </w:r>
      <w:r w:rsidR="00B95F0D" w:rsidRPr="00E5619F">
        <w:rPr>
          <w:rFonts w:ascii="Arial" w:hAnsi="Arial" w:cs="Arial"/>
          <w:sz w:val="20"/>
          <w:szCs w:val="20"/>
          <w:vertAlign w:val="superscript"/>
        </w:rPr>
        <w:t>3</w:t>
      </w:r>
      <w:r w:rsidR="00B95F0D" w:rsidRPr="00E5619F">
        <w:rPr>
          <w:rFonts w:ascii="Arial" w:hAnsi="Arial" w:cs="Arial"/>
          <w:sz w:val="20"/>
          <w:szCs w:val="20"/>
        </w:rPr>
        <w:t xml:space="preserve">. </w:t>
      </w:r>
      <w:r w:rsidR="000204BA" w:rsidRPr="00E5619F">
        <w:rPr>
          <w:rFonts w:ascii="Arial" w:hAnsi="Arial" w:cs="Arial"/>
          <w:sz w:val="20"/>
          <w:szCs w:val="20"/>
        </w:rPr>
        <w:t>Pada</w:t>
      </w:r>
      <w:r w:rsidR="00C57EAA" w:rsidRPr="00E5619F">
        <w:rPr>
          <w:rFonts w:ascii="Arial" w:hAnsi="Arial" w:cs="Arial"/>
          <w:sz w:val="20"/>
          <w:szCs w:val="20"/>
        </w:rPr>
        <w:t xml:space="preserve"> volume sedimentasi tahun 2019</w:t>
      </w:r>
      <w:r w:rsidR="00B95F0D" w:rsidRPr="00E5619F">
        <w:rPr>
          <w:rFonts w:ascii="Arial" w:hAnsi="Arial" w:cs="Arial"/>
          <w:sz w:val="20"/>
          <w:szCs w:val="20"/>
        </w:rPr>
        <w:t xml:space="preserve"> sebesar </w:t>
      </w:r>
      <w:r w:rsidR="000204BA" w:rsidRPr="00E5619F">
        <w:rPr>
          <w:rFonts w:ascii="Arial" w:hAnsi="Arial" w:cs="Arial"/>
          <w:sz w:val="20"/>
          <w:szCs w:val="20"/>
        </w:rPr>
        <w:t>82,710</w:t>
      </w:r>
      <w:r w:rsidR="00B95F0D" w:rsidRPr="00E5619F">
        <w:rPr>
          <w:rFonts w:ascii="Arial" w:hAnsi="Arial" w:cs="Arial"/>
          <w:sz w:val="20"/>
          <w:szCs w:val="20"/>
        </w:rPr>
        <w:t xml:space="preserve"> m</w:t>
      </w:r>
      <w:r w:rsidR="00B95F0D" w:rsidRPr="00E5619F">
        <w:rPr>
          <w:rFonts w:ascii="Arial" w:hAnsi="Arial" w:cs="Arial"/>
          <w:sz w:val="20"/>
          <w:szCs w:val="20"/>
          <w:vertAlign w:val="superscript"/>
        </w:rPr>
        <w:t>3</w:t>
      </w:r>
      <w:r w:rsidR="00B95F0D" w:rsidRPr="00E5619F">
        <w:rPr>
          <w:rFonts w:ascii="Arial" w:hAnsi="Arial" w:cs="Arial"/>
          <w:sz w:val="20"/>
          <w:szCs w:val="20"/>
        </w:rPr>
        <w:t xml:space="preserve"> dengan</w:t>
      </w:r>
      <w:r w:rsidR="00C57EAA" w:rsidRPr="00E5619F">
        <w:rPr>
          <w:rFonts w:ascii="Arial" w:hAnsi="Arial" w:cs="Arial"/>
          <w:sz w:val="20"/>
          <w:szCs w:val="20"/>
        </w:rPr>
        <w:t xml:space="preserve"> bilangan formzahl 0,518</w:t>
      </w:r>
      <w:r w:rsidR="00101CDC" w:rsidRPr="00E5619F">
        <w:rPr>
          <w:rFonts w:ascii="Arial" w:hAnsi="Arial" w:cs="Arial"/>
          <w:sz w:val="20"/>
          <w:szCs w:val="20"/>
        </w:rPr>
        <w:t xml:space="preserve"> dan </w:t>
      </w:r>
      <w:r w:rsidR="000204BA" w:rsidRPr="00E5619F">
        <w:rPr>
          <w:rFonts w:ascii="Arial" w:hAnsi="Arial" w:cs="Arial"/>
          <w:sz w:val="20"/>
          <w:szCs w:val="20"/>
        </w:rPr>
        <w:t>volume sedimentasi tahun 2020</w:t>
      </w:r>
      <w:r w:rsidR="000204BA" w:rsidRPr="00E5619F">
        <w:rPr>
          <w:rFonts w:ascii="Arial" w:hAnsi="Arial" w:cs="Arial"/>
          <w:spacing w:val="6"/>
          <w:sz w:val="20"/>
          <w:szCs w:val="20"/>
        </w:rPr>
        <w:t xml:space="preserve"> </w:t>
      </w:r>
      <w:r w:rsidR="000204BA" w:rsidRPr="00E5619F">
        <w:rPr>
          <w:rFonts w:ascii="Arial" w:hAnsi="Arial" w:cs="Arial"/>
          <w:sz w:val="20"/>
          <w:szCs w:val="20"/>
        </w:rPr>
        <w:t>sebesar 104.445 m</w:t>
      </w:r>
      <w:r w:rsidR="000204BA" w:rsidRPr="00E5619F">
        <w:rPr>
          <w:rFonts w:ascii="Arial" w:hAnsi="Arial" w:cs="Arial"/>
          <w:sz w:val="20"/>
          <w:szCs w:val="20"/>
          <w:vertAlign w:val="superscript"/>
        </w:rPr>
        <w:t>3</w:t>
      </w:r>
      <w:r w:rsidR="000204BA" w:rsidRPr="00E5619F">
        <w:rPr>
          <w:rFonts w:ascii="Arial" w:hAnsi="Arial" w:cs="Arial"/>
          <w:sz w:val="20"/>
          <w:szCs w:val="20"/>
        </w:rPr>
        <w:t xml:space="preserve"> dengan bilangan formzahl 0,542, </w:t>
      </w:r>
      <w:r w:rsidR="00BE7249" w:rsidRPr="00E5619F">
        <w:rPr>
          <w:rFonts w:ascii="Arial" w:hAnsi="Arial" w:cs="Arial"/>
          <w:sz w:val="20"/>
          <w:szCs w:val="20"/>
        </w:rPr>
        <w:t>sehingga</w:t>
      </w:r>
      <w:r w:rsidR="00B95F0D" w:rsidRPr="00E5619F">
        <w:rPr>
          <w:rFonts w:ascii="Arial" w:hAnsi="Arial" w:cs="Arial"/>
          <w:sz w:val="20"/>
          <w:szCs w:val="20"/>
        </w:rPr>
        <w:t xml:space="preserve"> selisih volume sedimentasi </w:t>
      </w:r>
      <w:r w:rsidR="00BE7249" w:rsidRPr="00E5619F">
        <w:rPr>
          <w:rFonts w:ascii="Arial" w:hAnsi="Arial" w:cs="Arial"/>
          <w:sz w:val="20"/>
          <w:szCs w:val="20"/>
        </w:rPr>
        <w:t xml:space="preserve">tahun 2020 terhadap 2019 </w:t>
      </w:r>
      <w:r w:rsidR="000204BA" w:rsidRPr="00E5619F">
        <w:rPr>
          <w:rFonts w:ascii="Arial" w:hAnsi="Arial" w:cs="Arial"/>
          <w:sz w:val="20"/>
          <w:szCs w:val="20"/>
        </w:rPr>
        <w:t>sebesar 21.735</w:t>
      </w:r>
      <w:r w:rsidR="00B95F0D" w:rsidRPr="00E5619F">
        <w:rPr>
          <w:rFonts w:ascii="Arial" w:hAnsi="Arial" w:cs="Arial"/>
          <w:sz w:val="20"/>
          <w:szCs w:val="20"/>
        </w:rPr>
        <w:t xml:space="preserve"> m</w:t>
      </w:r>
      <w:r w:rsidR="00B95F0D" w:rsidRPr="00E5619F">
        <w:rPr>
          <w:rFonts w:ascii="Arial" w:hAnsi="Arial" w:cs="Arial"/>
          <w:sz w:val="20"/>
          <w:szCs w:val="20"/>
          <w:vertAlign w:val="superscript"/>
        </w:rPr>
        <w:t>3</w:t>
      </w:r>
      <w:r w:rsidR="00BE7249" w:rsidRPr="00E5619F">
        <w:rPr>
          <w:rFonts w:ascii="Arial" w:hAnsi="Arial" w:cs="Arial"/>
          <w:sz w:val="20"/>
          <w:szCs w:val="20"/>
        </w:rPr>
        <w:t xml:space="preserve">, </w:t>
      </w:r>
      <w:r w:rsidR="001540B1" w:rsidRPr="00E5619F">
        <w:rPr>
          <w:rFonts w:ascii="Arial" w:hAnsi="Arial" w:cs="Arial"/>
          <w:sz w:val="20"/>
          <w:szCs w:val="20"/>
        </w:rPr>
        <w:t xml:space="preserve">menunjukkan </w:t>
      </w:r>
      <w:r w:rsidR="001540B1" w:rsidRPr="00E5619F">
        <w:rPr>
          <w:rFonts w:ascii="Arial" w:hAnsi="Arial" w:cs="Arial"/>
          <w:spacing w:val="28"/>
          <w:sz w:val="20"/>
          <w:szCs w:val="20"/>
        </w:rPr>
        <w:t xml:space="preserve"> </w:t>
      </w:r>
      <w:r w:rsidR="001540B1" w:rsidRPr="00E5619F">
        <w:rPr>
          <w:rFonts w:ascii="Arial" w:hAnsi="Arial" w:cs="Arial"/>
          <w:sz w:val="20"/>
          <w:szCs w:val="20"/>
        </w:rPr>
        <w:t xml:space="preserve">bahwa volume sedimentasi </w:t>
      </w:r>
      <w:r w:rsidR="001703B2" w:rsidRPr="00E5619F">
        <w:rPr>
          <w:rFonts w:ascii="Arial" w:hAnsi="Arial" w:cs="Arial"/>
          <w:sz w:val="20"/>
          <w:szCs w:val="20"/>
        </w:rPr>
        <w:t xml:space="preserve">sebelum </w:t>
      </w:r>
      <w:r w:rsidR="001540B1" w:rsidRPr="00E5619F">
        <w:rPr>
          <w:rFonts w:ascii="Arial" w:hAnsi="Arial" w:cs="Arial"/>
          <w:sz w:val="20"/>
          <w:szCs w:val="20"/>
        </w:rPr>
        <w:t>dilakukan pengerukan selalu mengalami pertambahan volume yang dapat dilihat dari hasil pengurangan volume sedimentasi sebelum pengerukan tahun (n) dikurangi volume sesudah pengerukan tahun (n-1) keduanya menunjukkan angka positif.</w:t>
      </w:r>
      <w:r w:rsidR="00101CDC" w:rsidRPr="00E5619F">
        <w:rPr>
          <w:rFonts w:ascii="Arial" w:hAnsi="Arial" w:cs="Arial"/>
          <w:sz w:val="20"/>
          <w:szCs w:val="20"/>
        </w:rPr>
        <w:t xml:space="preserve"> </w:t>
      </w:r>
      <w:r w:rsidR="00770288" w:rsidRPr="00E5619F">
        <w:rPr>
          <w:rFonts w:ascii="Arial" w:hAnsi="Arial" w:cs="Arial"/>
          <w:sz w:val="20"/>
          <w:szCs w:val="20"/>
        </w:rPr>
        <w:t>Dalam penelitian berbasis web ini, telah dilakukan pengujian melalui</w:t>
      </w:r>
      <w:r w:rsidR="00770288" w:rsidRPr="00E5619F">
        <w:rPr>
          <w:rFonts w:ascii="Arial" w:hAnsi="Arial" w:cs="Arial"/>
          <w:color w:val="444444"/>
          <w:sz w:val="20"/>
          <w:szCs w:val="20"/>
          <w:shd w:val="clear" w:color="auto" w:fill="FFFFFF"/>
        </w:rPr>
        <w:t> </w:t>
      </w:r>
      <w:hyperlink r:id="rId9" w:history="1">
        <w:r w:rsidR="00770288" w:rsidRPr="00E5619F">
          <w:rPr>
            <w:rStyle w:val="Hyperlink"/>
            <w:rFonts w:ascii="Arial" w:hAnsi="Arial" w:cs="Arial"/>
            <w:sz w:val="20"/>
            <w:szCs w:val="20"/>
            <w:shd w:val="clear" w:color="auto" w:fill="FFFFFF"/>
          </w:rPr>
          <w:t>https://gtmetrix.com/</w:t>
        </w:r>
      </w:hyperlink>
      <w:r w:rsidR="00770288" w:rsidRPr="00E5619F">
        <w:rPr>
          <w:rFonts w:ascii="Arial" w:hAnsi="Arial" w:cs="Arial"/>
          <w:sz w:val="20"/>
          <w:szCs w:val="20"/>
        </w:rPr>
        <w:t xml:space="preserve"> </w:t>
      </w:r>
      <w:r w:rsidR="00770288" w:rsidRPr="00E5619F">
        <w:rPr>
          <w:rFonts w:ascii="Arial" w:hAnsi="Arial" w:cs="Arial"/>
          <w:color w:val="000000" w:themeColor="text1"/>
          <w:sz w:val="20"/>
          <w:szCs w:val="20"/>
          <w:shd w:val="clear" w:color="auto" w:fill="FFFFFF"/>
        </w:rPr>
        <w:t xml:space="preserve">dengan memasukkan link alamat hosting </w:t>
      </w:r>
      <w:r w:rsidR="00770288" w:rsidRPr="00E5619F">
        <w:rPr>
          <w:rFonts w:ascii="Arial" w:hAnsi="Arial" w:cs="Arial"/>
          <w:sz w:val="20"/>
          <w:szCs w:val="20"/>
        </w:rPr>
        <w:t>pada GTmetrix, dimana  nilai G</w:t>
      </w:r>
      <w:r w:rsidR="009C51B2" w:rsidRPr="00E5619F">
        <w:rPr>
          <w:rFonts w:ascii="Arial" w:hAnsi="Arial" w:cs="Arial"/>
          <w:sz w:val="20"/>
          <w:szCs w:val="20"/>
        </w:rPr>
        <w:t xml:space="preserve">Tmetrix grade bernilai B dengan </w:t>
      </w:r>
      <w:r w:rsidR="00770288" w:rsidRPr="00E5619F">
        <w:rPr>
          <w:rFonts w:ascii="Arial" w:hAnsi="Arial" w:cs="Arial"/>
          <w:sz w:val="20"/>
          <w:szCs w:val="20"/>
        </w:rPr>
        <w:t xml:space="preserve">nilai performance 81% </w:t>
      </w:r>
      <w:r w:rsidR="009C51B2" w:rsidRPr="00E5619F">
        <w:rPr>
          <w:rFonts w:ascii="Arial" w:hAnsi="Arial" w:cs="Arial"/>
          <w:sz w:val="20"/>
          <w:szCs w:val="20"/>
        </w:rPr>
        <w:t>dan</w:t>
      </w:r>
      <w:r w:rsidR="00770288" w:rsidRPr="00E5619F">
        <w:rPr>
          <w:rFonts w:ascii="Arial" w:hAnsi="Arial" w:cs="Arial"/>
          <w:sz w:val="20"/>
          <w:szCs w:val="20"/>
        </w:rPr>
        <w:t xml:space="preserve"> nilai structure 86% yang artinya kecepatan akses web dapat bekerja dengan baik.</w:t>
      </w:r>
    </w:p>
    <w:p w14:paraId="32E009A5" w14:textId="77777777" w:rsidR="003A1C41" w:rsidRPr="00E5619F" w:rsidRDefault="003A1C41" w:rsidP="00B95F0D">
      <w:pPr>
        <w:pStyle w:val="BodyText"/>
        <w:spacing w:before="0"/>
        <w:ind w:right="3" w:firstLine="567"/>
        <w:rPr>
          <w:rFonts w:ascii="Arial" w:hAnsi="Arial" w:cs="Arial"/>
          <w:sz w:val="20"/>
          <w:szCs w:val="20"/>
        </w:rPr>
      </w:pPr>
    </w:p>
    <w:p w14:paraId="57DED27C" w14:textId="70B7DDD1" w:rsidR="003A1C41" w:rsidRDefault="003A1C41" w:rsidP="00A22C9F">
      <w:pPr>
        <w:pStyle w:val="BodyText"/>
        <w:spacing w:before="0"/>
        <w:ind w:left="1418" w:right="4" w:hanging="1418"/>
        <w:rPr>
          <w:rFonts w:ascii="Arial" w:hAnsi="Arial" w:cs="Arial"/>
          <w:i/>
          <w:sz w:val="20"/>
          <w:szCs w:val="20"/>
        </w:rPr>
      </w:pPr>
      <w:r w:rsidRPr="00E5619F">
        <w:rPr>
          <w:rFonts w:ascii="Arial" w:hAnsi="Arial" w:cs="Arial"/>
          <w:b/>
          <w:i/>
          <w:sz w:val="20"/>
          <w:szCs w:val="20"/>
        </w:rPr>
        <w:t>Kata kunci</w:t>
      </w:r>
      <w:r w:rsidRPr="00E5619F">
        <w:rPr>
          <w:rFonts w:ascii="Arial" w:hAnsi="Arial" w:cs="Arial"/>
          <w:i/>
          <w:sz w:val="20"/>
          <w:szCs w:val="20"/>
        </w:rPr>
        <w:t xml:space="preserve">: </w:t>
      </w:r>
      <w:r w:rsidR="00A22C9F" w:rsidRPr="00E5619F">
        <w:rPr>
          <w:rFonts w:ascii="Arial" w:hAnsi="Arial" w:cs="Arial"/>
          <w:i/>
          <w:sz w:val="20"/>
          <w:szCs w:val="20"/>
        </w:rPr>
        <w:t>Sedimentasi (pendangkalan), Kedalaman air (Chart Datum), Pasang Surut (Tide Tabel), Berbasis Web</w:t>
      </w:r>
      <w:r w:rsidR="00092972" w:rsidRPr="00E5619F">
        <w:rPr>
          <w:rFonts w:ascii="Arial" w:hAnsi="Arial" w:cs="Arial"/>
          <w:i/>
          <w:sz w:val="20"/>
          <w:szCs w:val="20"/>
        </w:rPr>
        <w:t xml:space="preserve"> (internet)</w:t>
      </w:r>
    </w:p>
    <w:p w14:paraId="58C59116" w14:textId="2E5BE411" w:rsidR="00E5619F" w:rsidRDefault="00E5619F" w:rsidP="00A22C9F">
      <w:pPr>
        <w:pStyle w:val="BodyText"/>
        <w:spacing w:before="0"/>
        <w:ind w:left="1418" w:right="4" w:hanging="1418"/>
        <w:rPr>
          <w:rFonts w:ascii="Arial" w:hAnsi="Arial" w:cs="Arial"/>
          <w:i/>
          <w:sz w:val="20"/>
          <w:szCs w:val="20"/>
        </w:rPr>
      </w:pPr>
    </w:p>
    <w:p w14:paraId="1649294F" w14:textId="0FC279F8" w:rsidR="00E5619F" w:rsidRDefault="00E5619F" w:rsidP="00A22C9F">
      <w:pPr>
        <w:pStyle w:val="BodyText"/>
        <w:spacing w:before="0"/>
        <w:ind w:left="1418" w:right="4" w:hanging="1418"/>
        <w:rPr>
          <w:rFonts w:ascii="Arial" w:hAnsi="Arial" w:cs="Arial"/>
          <w:i/>
          <w:sz w:val="20"/>
          <w:szCs w:val="20"/>
        </w:rPr>
      </w:pPr>
    </w:p>
    <w:p w14:paraId="32CDD066" w14:textId="1CC0A077" w:rsidR="00E5619F" w:rsidRDefault="00E5619F" w:rsidP="00A22C9F">
      <w:pPr>
        <w:pStyle w:val="BodyText"/>
        <w:spacing w:before="0"/>
        <w:ind w:left="1418" w:right="4" w:hanging="1418"/>
        <w:rPr>
          <w:rFonts w:ascii="Arial" w:hAnsi="Arial" w:cs="Arial"/>
          <w:i/>
          <w:sz w:val="20"/>
          <w:szCs w:val="20"/>
        </w:rPr>
      </w:pPr>
    </w:p>
    <w:p w14:paraId="24D8ACAE" w14:textId="27655293" w:rsidR="00E5619F" w:rsidRDefault="00E5619F" w:rsidP="00A22C9F">
      <w:pPr>
        <w:pStyle w:val="BodyText"/>
        <w:spacing w:before="0"/>
        <w:ind w:left="1418" w:right="4" w:hanging="1418"/>
        <w:rPr>
          <w:rFonts w:ascii="Arial" w:hAnsi="Arial" w:cs="Arial"/>
          <w:i/>
          <w:sz w:val="20"/>
          <w:szCs w:val="20"/>
        </w:rPr>
      </w:pPr>
    </w:p>
    <w:p w14:paraId="751D9030" w14:textId="0A3189E3" w:rsidR="00E5619F" w:rsidRDefault="00E5619F" w:rsidP="00A22C9F">
      <w:pPr>
        <w:pStyle w:val="BodyText"/>
        <w:spacing w:before="0"/>
        <w:ind w:left="1418" w:right="4" w:hanging="1418"/>
        <w:rPr>
          <w:rFonts w:ascii="Arial" w:hAnsi="Arial" w:cs="Arial"/>
          <w:i/>
          <w:sz w:val="20"/>
          <w:szCs w:val="20"/>
        </w:rPr>
      </w:pPr>
    </w:p>
    <w:p w14:paraId="2983741A" w14:textId="3309CA7C" w:rsidR="00E5619F" w:rsidRDefault="00E5619F" w:rsidP="00A22C9F">
      <w:pPr>
        <w:pStyle w:val="BodyText"/>
        <w:spacing w:before="0"/>
        <w:ind w:left="1418" w:right="4" w:hanging="1418"/>
        <w:rPr>
          <w:rFonts w:ascii="Arial" w:hAnsi="Arial" w:cs="Arial"/>
          <w:i/>
          <w:sz w:val="20"/>
          <w:szCs w:val="20"/>
        </w:rPr>
      </w:pPr>
    </w:p>
    <w:p w14:paraId="19A9C400" w14:textId="20D0FC62" w:rsidR="00E5619F" w:rsidRDefault="00E5619F" w:rsidP="00A22C9F">
      <w:pPr>
        <w:pStyle w:val="BodyText"/>
        <w:spacing w:before="0"/>
        <w:ind w:left="1418" w:right="4" w:hanging="1418"/>
        <w:rPr>
          <w:rFonts w:ascii="Arial" w:hAnsi="Arial" w:cs="Arial"/>
          <w:i/>
          <w:sz w:val="20"/>
          <w:szCs w:val="20"/>
        </w:rPr>
      </w:pPr>
    </w:p>
    <w:p w14:paraId="0C6F00EA" w14:textId="1982C529" w:rsidR="00E5619F" w:rsidRDefault="00E5619F" w:rsidP="00A22C9F">
      <w:pPr>
        <w:pStyle w:val="BodyText"/>
        <w:spacing w:before="0"/>
        <w:ind w:left="1418" w:right="4" w:hanging="1418"/>
        <w:rPr>
          <w:rFonts w:ascii="Arial" w:hAnsi="Arial" w:cs="Arial"/>
          <w:i/>
          <w:sz w:val="20"/>
          <w:szCs w:val="20"/>
        </w:rPr>
      </w:pPr>
    </w:p>
    <w:p w14:paraId="48D2798E" w14:textId="4D8E1740" w:rsidR="00E5619F" w:rsidRDefault="00E5619F" w:rsidP="00A22C9F">
      <w:pPr>
        <w:pStyle w:val="BodyText"/>
        <w:spacing w:before="0"/>
        <w:ind w:left="1418" w:right="4" w:hanging="1418"/>
        <w:rPr>
          <w:rFonts w:ascii="Arial" w:hAnsi="Arial" w:cs="Arial"/>
          <w:i/>
          <w:sz w:val="20"/>
          <w:szCs w:val="20"/>
        </w:rPr>
      </w:pPr>
    </w:p>
    <w:p w14:paraId="5F1EC3D8" w14:textId="3A4C2E41" w:rsidR="00E5619F" w:rsidRDefault="00E5619F" w:rsidP="00A22C9F">
      <w:pPr>
        <w:pStyle w:val="BodyText"/>
        <w:spacing w:before="0"/>
        <w:ind w:left="1418" w:right="4" w:hanging="1418"/>
        <w:rPr>
          <w:rFonts w:ascii="Arial" w:hAnsi="Arial" w:cs="Arial"/>
          <w:i/>
          <w:sz w:val="20"/>
          <w:szCs w:val="20"/>
        </w:rPr>
      </w:pPr>
    </w:p>
    <w:p w14:paraId="179745F6" w14:textId="2163B9BF" w:rsidR="00E5619F" w:rsidRDefault="00E5619F" w:rsidP="00A22C9F">
      <w:pPr>
        <w:pStyle w:val="BodyText"/>
        <w:spacing w:before="0"/>
        <w:ind w:left="1418" w:right="4" w:hanging="1418"/>
        <w:rPr>
          <w:rFonts w:ascii="Arial" w:hAnsi="Arial" w:cs="Arial"/>
          <w:i/>
          <w:sz w:val="20"/>
          <w:szCs w:val="20"/>
        </w:rPr>
      </w:pPr>
    </w:p>
    <w:p w14:paraId="09D9A3E4" w14:textId="7D710A96" w:rsidR="00E5619F" w:rsidRDefault="00E5619F" w:rsidP="00A22C9F">
      <w:pPr>
        <w:pStyle w:val="BodyText"/>
        <w:spacing w:before="0"/>
        <w:ind w:left="1418" w:right="4" w:hanging="1418"/>
        <w:rPr>
          <w:rFonts w:ascii="Arial" w:hAnsi="Arial" w:cs="Arial"/>
          <w:i/>
          <w:sz w:val="20"/>
          <w:szCs w:val="20"/>
        </w:rPr>
      </w:pPr>
    </w:p>
    <w:p w14:paraId="74B01580" w14:textId="2235B6D4" w:rsidR="00E5619F" w:rsidRDefault="00E5619F" w:rsidP="00A22C9F">
      <w:pPr>
        <w:pStyle w:val="BodyText"/>
        <w:spacing w:before="0"/>
        <w:ind w:left="1418" w:right="4" w:hanging="1418"/>
        <w:rPr>
          <w:rFonts w:ascii="Arial" w:hAnsi="Arial" w:cs="Arial"/>
          <w:i/>
          <w:sz w:val="20"/>
          <w:szCs w:val="20"/>
        </w:rPr>
      </w:pPr>
    </w:p>
    <w:p w14:paraId="01B3A914" w14:textId="646A115F" w:rsidR="00E5619F" w:rsidRDefault="00E5619F" w:rsidP="00A22C9F">
      <w:pPr>
        <w:pStyle w:val="BodyText"/>
        <w:spacing w:before="0"/>
        <w:ind w:left="1418" w:right="4" w:hanging="1418"/>
        <w:rPr>
          <w:rFonts w:ascii="Arial" w:hAnsi="Arial" w:cs="Arial"/>
          <w:i/>
          <w:sz w:val="20"/>
          <w:szCs w:val="20"/>
        </w:rPr>
      </w:pPr>
    </w:p>
    <w:p w14:paraId="542950B0" w14:textId="50096559" w:rsidR="00E5619F" w:rsidRDefault="00E5619F" w:rsidP="00A22C9F">
      <w:pPr>
        <w:pStyle w:val="BodyText"/>
        <w:spacing w:before="0"/>
        <w:ind w:left="1418" w:right="4" w:hanging="1418"/>
        <w:rPr>
          <w:rFonts w:ascii="Arial" w:hAnsi="Arial" w:cs="Arial"/>
          <w:i/>
          <w:sz w:val="20"/>
          <w:szCs w:val="20"/>
        </w:rPr>
      </w:pPr>
    </w:p>
    <w:p w14:paraId="1381F960" w14:textId="7C489CE1" w:rsidR="00E5619F" w:rsidRDefault="00E5619F" w:rsidP="00A22C9F">
      <w:pPr>
        <w:pStyle w:val="BodyText"/>
        <w:spacing w:before="0"/>
        <w:ind w:left="1418" w:right="4" w:hanging="1418"/>
        <w:rPr>
          <w:rFonts w:ascii="Arial" w:hAnsi="Arial" w:cs="Arial"/>
          <w:i/>
          <w:sz w:val="20"/>
          <w:szCs w:val="20"/>
        </w:rPr>
      </w:pPr>
    </w:p>
    <w:p w14:paraId="08B76F1C" w14:textId="002E32F5" w:rsidR="00E5619F" w:rsidRDefault="00E5619F" w:rsidP="00A22C9F">
      <w:pPr>
        <w:pStyle w:val="BodyText"/>
        <w:spacing w:before="0"/>
        <w:ind w:left="1418" w:right="4" w:hanging="1418"/>
        <w:rPr>
          <w:rFonts w:ascii="Arial" w:hAnsi="Arial" w:cs="Arial"/>
          <w:i/>
          <w:sz w:val="20"/>
          <w:szCs w:val="20"/>
        </w:rPr>
      </w:pPr>
    </w:p>
    <w:p w14:paraId="076593CF" w14:textId="5EE42585" w:rsidR="00E5619F" w:rsidRDefault="00E5619F" w:rsidP="00A22C9F">
      <w:pPr>
        <w:pStyle w:val="BodyText"/>
        <w:spacing w:before="0"/>
        <w:ind w:left="1418" w:right="4" w:hanging="1418"/>
        <w:rPr>
          <w:rFonts w:ascii="Arial" w:hAnsi="Arial" w:cs="Arial"/>
          <w:i/>
          <w:sz w:val="20"/>
          <w:szCs w:val="20"/>
        </w:rPr>
      </w:pPr>
    </w:p>
    <w:p w14:paraId="718045CE" w14:textId="6102F355" w:rsidR="00E5619F" w:rsidRDefault="00E5619F" w:rsidP="00A22C9F">
      <w:pPr>
        <w:pStyle w:val="BodyText"/>
        <w:spacing w:before="0"/>
        <w:ind w:left="1418" w:right="4" w:hanging="1418"/>
        <w:rPr>
          <w:rFonts w:ascii="Arial" w:hAnsi="Arial" w:cs="Arial"/>
          <w:i/>
          <w:sz w:val="20"/>
          <w:szCs w:val="20"/>
        </w:rPr>
      </w:pPr>
    </w:p>
    <w:p w14:paraId="0FB7080B" w14:textId="77777777" w:rsidR="0001441D" w:rsidRPr="0001441D" w:rsidRDefault="0001441D" w:rsidP="000144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ind w:right="0"/>
        <w:jc w:val="center"/>
        <w:rPr>
          <w:rFonts w:ascii="Arial" w:hAnsi="Arial" w:cs="Arial"/>
          <w:b/>
          <w:bCs/>
          <w:sz w:val="20"/>
          <w:szCs w:val="20"/>
          <w:lang w:val="en"/>
        </w:rPr>
      </w:pPr>
      <w:r w:rsidRPr="0001441D">
        <w:rPr>
          <w:rFonts w:ascii="Arial" w:hAnsi="Arial" w:cs="Arial"/>
          <w:b/>
          <w:bCs/>
          <w:sz w:val="20"/>
          <w:szCs w:val="20"/>
          <w:lang w:val="en"/>
        </w:rPr>
        <w:lastRenderedPageBreak/>
        <w:t>ABSTRACT</w:t>
      </w:r>
    </w:p>
    <w:p w14:paraId="7BBC49EF" w14:textId="77777777" w:rsidR="0001441D" w:rsidRPr="0001441D" w:rsidRDefault="0001441D" w:rsidP="000144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ind w:right="0"/>
        <w:rPr>
          <w:rFonts w:ascii="Arial" w:hAnsi="Arial" w:cs="Arial"/>
          <w:b/>
          <w:bCs/>
          <w:sz w:val="20"/>
          <w:szCs w:val="20"/>
          <w:lang w:val="en"/>
        </w:rPr>
      </w:pPr>
    </w:p>
    <w:p w14:paraId="016D6205" w14:textId="77777777" w:rsidR="0001441D" w:rsidRPr="0001441D" w:rsidRDefault="0001441D" w:rsidP="000144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ind w:right="0"/>
        <w:rPr>
          <w:rFonts w:ascii="Arial" w:hAnsi="Arial" w:cs="Arial"/>
          <w:sz w:val="20"/>
          <w:szCs w:val="20"/>
          <w:lang w:val="en"/>
        </w:rPr>
      </w:pPr>
      <w:r w:rsidRPr="0001441D">
        <w:rPr>
          <w:rFonts w:ascii="Arial" w:hAnsi="Arial" w:cs="Arial"/>
          <w:b/>
          <w:bCs/>
          <w:sz w:val="20"/>
          <w:szCs w:val="20"/>
          <w:lang w:val="en"/>
        </w:rPr>
        <w:t>Salamsjah,</w:t>
      </w:r>
      <w:r w:rsidRPr="0001441D">
        <w:rPr>
          <w:rFonts w:ascii="Arial" w:hAnsi="Arial" w:cs="Arial"/>
          <w:sz w:val="20"/>
          <w:szCs w:val="20"/>
          <w:lang w:val="en"/>
        </w:rPr>
        <w:t xml:space="preserve"> Analysis of the Calculation of Sedimentation Loads Based on Water Depth (Chart Datum) on the Senipah Channel in Kutai Kartanegara Regency Web-Based (supervised by Amil A. Ilham and Abdul Latief Arda)</w:t>
      </w:r>
    </w:p>
    <w:p w14:paraId="5C560799" w14:textId="77777777" w:rsidR="0001441D" w:rsidRPr="0001441D" w:rsidRDefault="0001441D" w:rsidP="000144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ind w:right="0"/>
        <w:rPr>
          <w:rFonts w:ascii="Arial" w:hAnsi="Arial" w:cs="Arial"/>
          <w:sz w:val="20"/>
          <w:szCs w:val="20"/>
          <w:lang w:val="en"/>
        </w:rPr>
      </w:pPr>
    </w:p>
    <w:p w14:paraId="6B6E51BF" w14:textId="77777777" w:rsidR="0001441D" w:rsidRPr="0001441D" w:rsidRDefault="0001441D" w:rsidP="000144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ind w:right="0"/>
        <w:rPr>
          <w:rFonts w:ascii="Arial" w:hAnsi="Arial" w:cs="Arial"/>
          <w:sz w:val="20"/>
          <w:szCs w:val="20"/>
          <w:lang w:val="en"/>
        </w:rPr>
      </w:pPr>
      <w:r w:rsidRPr="0001441D">
        <w:rPr>
          <w:rFonts w:ascii="Arial" w:hAnsi="Arial" w:cs="Arial"/>
          <w:sz w:val="20"/>
          <w:szCs w:val="20"/>
          <w:lang w:val="en"/>
        </w:rPr>
        <w:t>With the increasing work activity in the wells in the PT. Pertamina Hulu Mahakam in the Senipah Channel area of ​​Kutai Kartanegara Regency, the role of the pier is very important as a support for all sea transportation activities, so it is necessary to maintain the transportation channel (canal) that passes in and out of the dock so that the ships do not run aground. To do this, it is necessary to analyze the calculation of the load resulting from sedimentation (silting) on ​​the water depth (Chart Da-tum) and also the tides (Tide Table). From the results of this study, in the future it can be obtained an accurate and fast estimate of the volume of sedimentation obtained each year, where the sedimentation is processed using a web-based application. The results of the tides on the sedimentation load formed can be concluded that when the formzahl number is greater than the previous year, the sedimentation volume will also increase. In 2017, the sedimentation volume of 78,300 m3 with a formzahl number of 0.506 was used as a reference for an increase in the sedimentation volume in 2018 of 118,680 m3 with a formzahl number of 0.554. The increase in the formzahl number which also means an increase in the phenomenon of tides and tides that occur resulted in the difference in sedimentation volume from 2017 to 2018 of 40,380 m3. The sedimentation volume in 2019 was 82,710 m3 with a formzahl number of 0.518 and the sedimentation volume in 2020 was 104,445 m3 with a formzahl number of 0.542, so the difference between the sedimentation volume in 2020 and 2019 was 21,735 m3, indicating that the volume of sedimentation before dredging was carried out. always experience an increase in volume which can be seen from the results of reducing the volume of sedimentation before dredging years (n) minus the volume after dredging years (n-1) both show positive numbers. In this web-based research, a test has been carried out via https://gtmetrix.com/ by entering a link to the hosting address on GTmetrix, where the GTmetrix grade value is B with a performance value of 81% and a structure value of 86% which means that the speed of web access can work with good.</w:t>
      </w:r>
    </w:p>
    <w:p w14:paraId="0242F78A" w14:textId="77777777" w:rsidR="0001441D" w:rsidRPr="0001441D" w:rsidRDefault="0001441D" w:rsidP="000144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ind w:right="0"/>
        <w:rPr>
          <w:rFonts w:ascii="Arial" w:hAnsi="Arial" w:cs="Arial"/>
          <w:sz w:val="20"/>
          <w:szCs w:val="20"/>
          <w:lang w:val="en"/>
        </w:rPr>
      </w:pPr>
    </w:p>
    <w:p w14:paraId="5E1F1304" w14:textId="77777777" w:rsidR="0001441D" w:rsidRPr="0001441D" w:rsidRDefault="0001441D" w:rsidP="000144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ind w:right="0"/>
        <w:rPr>
          <w:rFonts w:ascii="Arial" w:hAnsi="Arial" w:cs="Arial"/>
          <w:sz w:val="20"/>
          <w:szCs w:val="20"/>
        </w:rPr>
      </w:pPr>
      <w:r w:rsidRPr="0001441D">
        <w:rPr>
          <w:rFonts w:ascii="Arial" w:hAnsi="Arial" w:cs="Arial"/>
          <w:b/>
          <w:bCs/>
          <w:sz w:val="20"/>
          <w:szCs w:val="20"/>
          <w:lang w:val="en"/>
        </w:rPr>
        <w:t>Keywords:</w:t>
      </w:r>
      <w:r w:rsidRPr="0001441D">
        <w:rPr>
          <w:rFonts w:ascii="Arial" w:hAnsi="Arial" w:cs="Arial"/>
          <w:sz w:val="20"/>
          <w:szCs w:val="20"/>
          <w:lang w:val="en"/>
        </w:rPr>
        <w:t xml:space="preserve"> Sedimentation (silting), Water depth (Chart Datum), Tidal (Tide Table), Web-Based (internet)</w:t>
      </w:r>
    </w:p>
    <w:p w14:paraId="69296EE6" w14:textId="77777777" w:rsidR="0001441D" w:rsidRPr="0001441D" w:rsidRDefault="0001441D" w:rsidP="0001441D">
      <w:pPr>
        <w:widowControl/>
        <w:autoSpaceDE/>
        <w:autoSpaceDN/>
        <w:spacing w:before="0" w:after="160" w:line="259" w:lineRule="auto"/>
        <w:ind w:right="0"/>
        <w:rPr>
          <w:rFonts w:ascii="Arial" w:eastAsia="Calibri" w:hAnsi="Arial" w:cs="Arial"/>
        </w:rPr>
      </w:pPr>
    </w:p>
    <w:p w14:paraId="493DFBB0" w14:textId="69ED79C8" w:rsidR="00E5619F" w:rsidRDefault="00E5619F" w:rsidP="00A22C9F">
      <w:pPr>
        <w:pStyle w:val="BodyText"/>
        <w:spacing w:before="0"/>
        <w:ind w:left="1418" w:right="4" w:hanging="1418"/>
        <w:rPr>
          <w:rFonts w:ascii="Arial" w:hAnsi="Arial" w:cs="Arial"/>
          <w:i/>
          <w:sz w:val="20"/>
          <w:szCs w:val="20"/>
        </w:rPr>
      </w:pPr>
    </w:p>
    <w:p w14:paraId="5665EE9B" w14:textId="1F7FA14E" w:rsidR="00E5619F" w:rsidRDefault="00E5619F" w:rsidP="00A22C9F">
      <w:pPr>
        <w:pStyle w:val="BodyText"/>
        <w:spacing w:before="0"/>
        <w:ind w:left="1418" w:right="4" w:hanging="1418"/>
        <w:rPr>
          <w:rFonts w:ascii="Arial" w:hAnsi="Arial" w:cs="Arial"/>
          <w:i/>
          <w:sz w:val="20"/>
          <w:szCs w:val="20"/>
        </w:rPr>
      </w:pPr>
    </w:p>
    <w:p w14:paraId="7E5BDD83" w14:textId="254DE2ED" w:rsidR="00E5619F" w:rsidRDefault="00E5619F" w:rsidP="00A22C9F">
      <w:pPr>
        <w:pStyle w:val="BodyText"/>
        <w:spacing w:before="0"/>
        <w:ind w:left="1418" w:right="4" w:hanging="1418"/>
        <w:rPr>
          <w:rFonts w:ascii="Arial" w:hAnsi="Arial" w:cs="Arial"/>
          <w:i/>
          <w:sz w:val="20"/>
          <w:szCs w:val="20"/>
        </w:rPr>
      </w:pPr>
    </w:p>
    <w:p w14:paraId="38076D26" w14:textId="0FF3167C" w:rsidR="00E5619F" w:rsidRDefault="00E5619F" w:rsidP="00A22C9F">
      <w:pPr>
        <w:pStyle w:val="BodyText"/>
        <w:spacing w:before="0"/>
        <w:ind w:left="1418" w:right="4" w:hanging="1418"/>
        <w:rPr>
          <w:rFonts w:ascii="Arial" w:hAnsi="Arial" w:cs="Arial"/>
          <w:i/>
          <w:sz w:val="20"/>
          <w:szCs w:val="20"/>
        </w:rPr>
      </w:pPr>
    </w:p>
    <w:p w14:paraId="7BB2580D" w14:textId="03E8F618" w:rsidR="00E5619F" w:rsidRDefault="00E5619F" w:rsidP="00A22C9F">
      <w:pPr>
        <w:pStyle w:val="BodyText"/>
        <w:spacing w:before="0"/>
        <w:ind w:left="1418" w:right="4" w:hanging="1418"/>
        <w:rPr>
          <w:rFonts w:ascii="Arial" w:hAnsi="Arial" w:cs="Arial"/>
          <w:i/>
          <w:sz w:val="20"/>
          <w:szCs w:val="20"/>
        </w:rPr>
      </w:pPr>
    </w:p>
    <w:p w14:paraId="1B35A481" w14:textId="73F49BA9" w:rsidR="00E5619F" w:rsidRDefault="00E5619F" w:rsidP="00A22C9F">
      <w:pPr>
        <w:pStyle w:val="BodyText"/>
        <w:spacing w:before="0"/>
        <w:ind w:left="1418" w:right="4" w:hanging="1418"/>
        <w:rPr>
          <w:rFonts w:ascii="Arial" w:hAnsi="Arial" w:cs="Arial"/>
          <w:i/>
          <w:sz w:val="20"/>
          <w:szCs w:val="20"/>
        </w:rPr>
      </w:pPr>
    </w:p>
    <w:p w14:paraId="0A04A872" w14:textId="6FBECF3D" w:rsidR="00E5619F" w:rsidRDefault="00E5619F" w:rsidP="00A22C9F">
      <w:pPr>
        <w:pStyle w:val="BodyText"/>
        <w:spacing w:before="0"/>
        <w:ind w:left="1418" w:right="4" w:hanging="1418"/>
        <w:rPr>
          <w:rFonts w:ascii="Arial" w:hAnsi="Arial" w:cs="Arial"/>
          <w:i/>
          <w:sz w:val="20"/>
          <w:szCs w:val="20"/>
        </w:rPr>
      </w:pPr>
    </w:p>
    <w:p w14:paraId="06214F59" w14:textId="46EDCA4B" w:rsidR="00E5619F" w:rsidRDefault="00E5619F" w:rsidP="00A22C9F">
      <w:pPr>
        <w:pStyle w:val="BodyText"/>
        <w:spacing w:before="0"/>
        <w:ind w:left="1418" w:right="4" w:hanging="1418"/>
        <w:rPr>
          <w:rFonts w:ascii="Arial" w:hAnsi="Arial" w:cs="Arial"/>
          <w:i/>
          <w:sz w:val="20"/>
          <w:szCs w:val="20"/>
        </w:rPr>
      </w:pPr>
    </w:p>
    <w:p w14:paraId="2B768B98" w14:textId="77777777" w:rsidR="00E5619F" w:rsidRPr="00E5619F" w:rsidRDefault="00E5619F" w:rsidP="00A22C9F">
      <w:pPr>
        <w:pStyle w:val="BodyText"/>
        <w:spacing w:before="0"/>
        <w:ind w:left="1418" w:right="4" w:hanging="1418"/>
        <w:rPr>
          <w:rFonts w:ascii="Arial" w:hAnsi="Arial" w:cs="Arial"/>
          <w:i/>
          <w:sz w:val="20"/>
          <w:szCs w:val="20"/>
        </w:rPr>
      </w:pPr>
    </w:p>
    <w:p w14:paraId="1A3DCD32" w14:textId="77777777" w:rsidR="00577C9E" w:rsidRPr="00EF068C" w:rsidRDefault="00460A96" w:rsidP="00BE7249">
      <w:pPr>
        <w:widowControl/>
        <w:autoSpaceDE/>
        <w:autoSpaceDN/>
        <w:jc w:val="center"/>
        <w:rPr>
          <w:rFonts w:ascii="Arial" w:hAnsi="Arial" w:cs="Arial"/>
          <w:b/>
          <w:sz w:val="24"/>
          <w:szCs w:val="24"/>
        </w:rPr>
      </w:pPr>
      <w:r>
        <w:rPr>
          <w:rFonts w:ascii="Arial" w:hAnsi="Arial" w:cs="Arial"/>
        </w:rPr>
        <w:br w:type="page"/>
      </w:r>
      <w:r w:rsidR="00577C9E" w:rsidRPr="00EF068C">
        <w:rPr>
          <w:rFonts w:ascii="Arial" w:hAnsi="Arial" w:cs="Arial"/>
          <w:b/>
          <w:sz w:val="24"/>
          <w:szCs w:val="24"/>
        </w:rPr>
        <w:lastRenderedPageBreak/>
        <w:t>DAFTAR ISI</w:t>
      </w:r>
    </w:p>
    <w:p w14:paraId="4FF5AB17" w14:textId="77777777" w:rsidR="00577C9E" w:rsidRDefault="00577C9E" w:rsidP="00577C9E">
      <w:pPr>
        <w:pStyle w:val="Heading1"/>
        <w:spacing w:before="92"/>
        <w:ind w:left="0" w:right="3" w:firstLine="0"/>
        <w:jc w:val="left"/>
        <w:rPr>
          <w:rFonts w:ascii="Arial" w:hAnsi="Arial" w:cs="Arial"/>
          <w:b w:val="0"/>
        </w:rPr>
      </w:pPr>
    </w:p>
    <w:p w14:paraId="1EB1667A" w14:textId="77777777" w:rsidR="00C91B9D" w:rsidRDefault="00C91B9D" w:rsidP="00131A4B">
      <w:pPr>
        <w:pStyle w:val="TOC5"/>
      </w:pPr>
      <w:r w:rsidRPr="00C91B9D">
        <w:t>Halaman</w:t>
      </w:r>
    </w:p>
    <w:p w14:paraId="16B516FC" w14:textId="77777777" w:rsidR="00C91B9D" w:rsidRPr="00C91B9D" w:rsidRDefault="00C91B9D" w:rsidP="00C91B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536"/>
      </w:tblGrid>
      <w:tr w:rsidR="00C91B9D" w:rsidRPr="007C5D49" w14:paraId="79389C3F" w14:textId="77777777" w:rsidTr="001E00EC">
        <w:tc>
          <w:tcPr>
            <w:tcW w:w="7621" w:type="dxa"/>
          </w:tcPr>
          <w:p w14:paraId="3C3F9205" w14:textId="77777777" w:rsidR="00C91B9D" w:rsidRPr="007C5D49" w:rsidRDefault="00C91B9D" w:rsidP="000B0A05">
            <w:pPr>
              <w:pStyle w:val="TOC5"/>
              <w:jc w:val="both"/>
            </w:pPr>
            <w:r w:rsidRPr="007C5D49">
              <w:t>HALAMAN</w:t>
            </w:r>
            <w:r w:rsidRPr="007C5D49">
              <w:rPr>
                <w:spacing w:val="-3"/>
              </w:rPr>
              <w:t xml:space="preserve"> </w:t>
            </w:r>
            <w:r w:rsidRPr="007C5D49">
              <w:t>JUDUL …………………………………………………………</w:t>
            </w:r>
          </w:p>
          <w:p w14:paraId="6DD1A6CD" w14:textId="1F18CA48" w:rsidR="00C91B9D" w:rsidRPr="007C5D49" w:rsidRDefault="00C91B9D" w:rsidP="000B0A05">
            <w:pPr>
              <w:pStyle w:val="TOC1"/>
              <w:tabs>
                <w:tab w:val="left" w:leader="dot" w:pos="9771"/>
              </w:tabs>
              <w:spacing w:before="0" w:after="0" w:line="480" w:lineRule="auto"/>
              <w:jc w:val="left"/>
              <w:rPr>
                <w:rFonts w:ascii="Arial" w:hAnsi="Arial" w:cs="Arial"/>
                <w:sz w:val="24"/>
                <w:szCs w:val="24"/>
              </w:rPr>
            </w:pPr>
            <w:r w:rsidRPr="007C5D49">
              <w:rPr>
                <w:rFonts w:ascii="Arial" w:hAnsi="Arial" w:cs="Arial"/>
                <w:sz w:val="24"/>
                <w:szCs w:val="24"/>
              </w:rPr>
              <w:t>HALAMAN</w:t>
            </w:r>
            <w:r w:rsidRPr="007C5D49">
              <w:rPr>
                <w:rFonts w:ascii="Arial" w:hAnsi="Arial" w:cs="Arial"/>
                <w:spacing w:val="-6"/>
                <w:sz w:val="24"/>
                <w:szCs w:val="24"/>
              </w:rPr>
              <w:t xml:space="preserve"> </w:t>
            </w:r>
            <w:r w:rsidR="004B7A5B">
              <w:rPr>
                <w:rFonts w:ascii="Arial" w:hAnsi="Arial" w:cs="Arial"/>
                <w:spacing w:val="-6"/>
                <w:sz w:val="24"/>
                <w:szCs w:val="24"/>
              </w:rPr>
              <w:t>P</w:t>
            </w:r>
            <w:r w:rsidRPr="007C5D49">
              <w:rPr>
                <w:rFonts w:ascii="Arial" w:hAnsi="Arial" w:cs="Arial"/>
                <w:sz w:val="24"/>
                <w:szCs w:val="24"/>
              </w:rPr>
              <w:t>ENG</w:t>
            </w:r>
            <w:r w:rsidR="004B7A5B">
              <w:rPr>
                <w:rFonts w:ascii="Arial" w:hAnsi="Arial" w:cs="Arial"/>
                <w:sz w:val="24"/>
                <w:szCs w:val="24"/>
              </w:rPr>
              <w:t>ESAHAN</w:t>
            </w:r>
            <w:r w:rsidRPr="007C5D49">
              <w:rPr>
                <w:rFonts w:ascii="Arial" w:hAnsi="Arial" w:cs="Arial"/>
                <w:sz w:val="24"/>
                <w:szCs w:val="24"/>
              </w:rPr>
              <w:t>…………………………………………</w:t>
            </w:r>
            <w:r w:rsidR="00284593">
              <w:rPr>
                <w:rFonts w:ascii="Arial" w:hAnsi="Arial" w:cs="Arial"/>
                <w:sz w:val="24"/>
                <w:szCs w:val="24"/>
              </w:rPr>
              <w:t>…</w:t>
            </w:r>
            <w:r w:rsidR="004B7A5B">
              <w:rPr>
                <w:rFonts w:ascii="Arial" w:hAnsi="Arial" w:cs="Arial"/>
                <w:sz w:val="24"/>
                <w:szCs w:val="24"/>
              </w:rPr>
              <w:t>…..</w:t>
            </w:r>
          </w:p>
          <w:p w14:paraId="2F9F30D3" w14:textId="6233DE41" w:rsidR="00284593" w:rsidRDefault="004B7A5B" w:rsidP="000B0A05">
            <w:pPr>
              <w:pStyle w:val="TOC1"/>
              <w:tabs>
                <w:tab w:val="left" w:leader="dot" w:pos="9771"/>
              </w:tabs>
              <w:spacing w:before="0" w:after="0" w:line="480" w:lineRule="auto"/>
              <w:rPr>
                <w:rFonts w:ascii="Arial" w:hAnsi="Arial" w:cs="Arial"/>
                <w:sz w:val="24"/>
                <w:szCs w:val="24"/>
              </w:rPr>
            </w:pPr>
            <w:r>
              <w:rPr>
                <w:rFonts w:ascii="Arial" w:hAnsi="Arial" w:cs="Arial"/>
                <w:sz w:val="24"/>
                <w:szCs w:val="24"/>
              </w:rPr>
              <w:t>LEMBAR PERNYATAAN KEASLIAN</w:t>
            </w:r>
            <w:r w:rsidR="00284593">
              <w:rPr>
                <w:rFonts w:ascii="Arial" w:hAnsi="Arial" w:cs="Arial"/>
                <w:sz w:val="24"/>
                <w:szCs w:val="24"/>
              </w:rPr>
              <w:t>………………………………</w:t>
            </w:r>
            <w:r>
              <w:rPr>
                <w:rFonts w:ascii="Arial" w:hAnsi="Arial" w:cs="Arial"/>
                <w:sz w:val="24"/>
                <w:szCs w:val="24"/>
              </w:rPr>
              <w:t>……</w:t>
            </w:r>
            <w:r w:rsidR="00284593">
              <w:rPr>
                <w:rFonts w:ascii="Arial" w:hAnsi="Arial" w:cs="Arial"/>
                <w:sz w:val="24"/>
                <w:szCs w:val="24"/>
              </w:rPr>
              <w:t>.</w:t>
            </w:r>
          </w:p>
          <w:p w14:paraId="1EF8F046" w14:textId="0ABA7ECD" w:rsidR="0034173D" w:rsidRPr="007C5D49" w:rsidRDefault="0034173D" w:rsidP="000B0A05">
            <w:pPr>
              <w:pStyle w:val="TOC1"/>
              <w:tabs>
                <w:tab w:val="left" w:leader="dot" w:pos="9771"/>
              </w:tabs>
              <w:spacing w:before="0" w:after="0" w:line="480" w:lineRule="auto"/>
              <w:rPr>
                <w:rFonts w:ascii="Arial" w:hAnsi="Arial" w:cs="Arial"/>
                <w:sz w:val="24"/>
                <w:szCs w:val="24"/>
              </w:rPr>
            </w:pPr>
            <w:r w:rsidRPr="007C5D49">
              <w:rPr>
                <w:rFonts w:ascii="Arial" w:hAnsi="Arial" w:cs="Arial"/>
                <w:sz w:val="24"/>
                <w:szCs w:val="24"/>
              </w:rPr>
              <w:t>KATA PENGANTAR ……………………………………………………….</w:t>
            </w:r>
          </w:p>
          <w:p w14:paraId="4F267330" w14:textId="77777777" w:rsidR="00C91B9D" w:rsidRPr="007C5D49" w:rsidRDefault="00C91B9D" w:rsidP="000B0A05">
            <w:pPr>
              <w:pStyle w:val="TOC1"/>
              <w:tabs>
                <w:tab w:val="left" w:leader="dot" w:pos="9771"/>
              </w:tabs>
              <w:spacing w:before="0" w:after="0" w:line="480" w:lineRule="auto"/>
              <w:rPr>
                <w:rFonts w:ascii="Arial" w:hAnsi="Arial" w:cs="Arial"/>
                <w:sz w:val="24"/>
                <w:szCs w:val="24"/>
              </w:rPr>
            </w:pPr>
            <w:r w:rsidRPr="007C5D49">
              <w:rPr>
                <w:rFonts w:ascii="Arial" w:hAnsi="Arial" w:cs="Arial"/>
                <w:sz w:val="24"/>
                <w:szCs w:val="24"/>
              </w:rPr>
              <w:t>A</w:t>
            </w:r>
            <w:r w:rsidR="0061763E" w:rsidRPr="007C5D49">
              <w:rPr>
                <w:rFonts w:ascii="Arial" w:hAnsi="Arial" w:cs="Arial"/>
                <w:sz w:val="24"/>
                <w:szCs w:val="24"/>
              </w:rPr>
              <w:t>BSTRAK ..</w:t>
            </w:r>
            <w:r w:rsidRPr="007C5D49">
              <w:rPr>
                <w:rFonts w:ascii="Arial" w:hAnsi="Arial" w:cs="Arial"/>
                <w:sz w:val="24"/>
                <w:szCs w:val="24"/>
              </w:rPr>
              <w:t>…………………………………………………………….......</w:t>
            </w:r>
            <w:r w:rsidR="00940EEB" w:rsidRPr="007C5D49">
              <w:rPr>
                <w:rFonts w:ascii="Arial" w:hAnsi="Arial" w:cs="Arial"/>
                <w:sz w:val="24"/>
                <w:szCs w:val="24"/>
              </w:rPr>
              <w:t>.</w:t>
            </w:r>
          </w:p>
          <w:p w14:paraId="111DD667" w14:textId="77777777" w:rsidR="00C91B9D" w:rsidRPr="007C5D49" w:rsidRDefault="00C91B9D" w:rsidP="000B0A05">
            <w:pPr>
              <w:pStyle w:val="TOC1"/>
              <w:tabs>
                <w:tab w:val="left" w:leader="dot" w:pos="9771"/>
              </w:tabs>
              <w:spacing w:before="0" w:after="0" w:line="480" w:lineRule="auto"/>
              <w:rPr>
                <w:rFonts w:ascii="Arial" w:hAnsi="Arial" w:cs="Arial"/>
                <w:sz w:val="24"/>
                <w:szCs w:val="24"/>
              </w:rPr>
            </w:pPr>
            <w:r w:rsidRPr="007C5D49">
              <w:rPr>
                <w:rFonts w:ascii="Arial" w:hAnsi="Arial" w:cs="Arial"/>
                <w:sz w:val="24"/>
                <w:szCs w:val="24"/>
              </w:rPr>
              <w:t>DAFTAR ISI …………………………………………………………………</w:t>
            </w:r>
          </w:p>
          <w:p w14:paraId="40B6D85A" w14:textId="77777777" w:rsidR="00C91B9D" w:rsidRPr="007C5D49" w:rsidRDefault="008B4499" w:rsidP="000B0A05">
            <w:pPr>
              <w:pStyle w:val="TOC1"/>
              <w:tabs>
                <w:tab w:val="left" w:leader="dot" w:pos="9771"/>
              </w:tabs>
              <w:spacing w:before="0" w:after="0" w:line="480" w:lineRule="auto"/>
              <w:rPr>
                <w:rFonts w:ascii="Arial" w:hAnsi="Arial" w:cs="Arial"/>
                <w:sz w:val="24"/>
                <w:szCs w:val="24"/>
              </w:rPr>
            </w:pPr>
            <w:hyperlink w:anchor="_TOC_250020" w:history="1">
              <w:r w:rsidR="00C91B9D" w:rsidRPr="007C5D49">
                <w:rPr>
                  <w:rFonts w:ascii="Arial" w:hAnsi="Arial" w:cs="Arial"/>
                  <w:sz w:val="24"/>
                  <w:szCs w:val="24"/>
                </w:rPr>
                <w:t>DAFTAR</w:t>
              </w:r>
              <w:r w:rsidR="00C91B9D" w:rsidRPr="007C5D49">
                <w:rPr>
                  <w:rFonts w:ascii="Arial" w:hAnsi="Arial" w:cs="Arial"/>
                  <w:spacing w:val="-4"/>
                  <w:sz w:val="24"/>
                  <w:szCs w:val="24"/>
                </w:rPr>
                <w:t xml:space="preserve"> </w:t>
              </w:r>
              <w:r w:rsidR="00C91B9D" w:rsidRPr="007C5D49">
                <w:rPr>
                  <w:rFonts w:ascii="Arial" w:hAnsi="Arial" w:cs="Arial"/>
                  <w:sz w:val="24"/>
                  <w:szCs w:val="24"/>
                </w:rPr>
                <w:t>GAMBAR</w:t>
              </w:r>
            </w:hyperlink>
            <w:r w:rsidR="00C91B9D" w:rsidRPr="007C5D49">
              <w:rPr>
                <w:rFonts w:ascii="Arial" w:hAnsi="Arial" w:cs="Arial"/>
                <w:sz w:val="24"/>
                <w:szCs w:val="24"/>
              </w:rPr>
              <w:t xml:space="preserve"> ………………………………………………………...</w:t>
            </w:r>
          </w:p>
          <w:p w14:paraId="4196D19B" w14:textId="77777777" w:rsidR="00C91B9D" w:rsidRPr="007C5D49" w:rsidRDefault="008B4499" w:rsidP="000B0A05">
            <w:pPr>
              <w:pStyle w:val="TOC1"/>
              <w:tabs>
                <w:tab w:val="left" w:leader="dot" w:pos="9771"/>
              </w:tabs>
              <w:spacing w:before="0" w:after="0" w:line="480" w:lineRule="auto"/>
              <w:rPr>
                <w:rFonts w:ascii="Arial" w:hAnsi="Arial" w:cs="Arial"/>
                <w:sz w:val="24"/>
                <w:szCs w:val="24"/>
              </w:rPr>
            </w:pPr>
            <w:hyperlink w:anchor="_TOC_250019" w:history="1">
              <w:r w:rsidR="00C91B9D" w:rsidRPr="007C5D49">
                <w:rPr>
                  <w:rFonts w:ascii="Arial" w:hAnsi="Arial" w:cs="Arial"/>
                  <w:sz w:val="24"/>
                  <w:szCs w:val="24"/>
                </w:rPr>
                <w:t>DAFTAR</w:t>
              </w:r>
              <w:r w:rsidR="00C91B9D" w:rsidRPr="007C5D49">
                <w:rPr>
                  <w:rFonts w:ascii="Arial" w:hAnsi="Arial" w:cs="Arial"/>
                  <w:spacing w:val="-3"/>
                  <w:sz w:val="24"/>
                  <w:szCs w:val="24"/>
                </w:rPr>
                <w:t xml:space="preserve"> </w:t>
              </w:r>
              <w:r w:rsidR="00C91B9D" w:rsidRPr="007C5D49">
                <w:rPr>
                  <w:rFonts w:ascii="Arial" w:hAnsi="Arial" w:cs="Arial"/>
                  <w:sz w:val="24"/>
                  <w:szCs w:val="24"/>
                </w:rPr>
                <w:t>TABEL ……………………………………………………..</w:t>
              </w:r>
            </w:hyperlink>
            <w:r w:rsidR="00C91B9D" w:rsidRPr="007C5D49">
              <w:rPr>
                <w:rFonts w:ascii="Arial" w:hAnsi="Arial" w:cs="Arial"/>
                <w:sz w:val="24"/>
                <w:szCs w:val="24"/>
              </w:rPr>
              <w:t>.........</w:t>
            </w:r>
          </w:p>
          <w:p w14:paraId="51F40A23" w14:textId="77777777" w:rsidR="00C91B9D" w:rsidRPr="007C5D49" w:rsidRDefault="00C91B9D" w:rsidP="000B0A05">
            <w:pPr>
              <w:pStyle w:val="TOC1"/>
              <w:tabs>
                <w:tab w:val="left" w:leader="dot" w:pos="9771"/>
              </w:tabs>
              <w:spacing w:before="0" w:after="0" w:line="480" w:lineRule="auto"/>
              <w:rPr>
                <w:rFonts w:ascii="Arial" w:hAnsi="Arial" w:cs="Arial"/>
                <w:sz w:val="24"/>
                <w:szCs w:val="24"/>
              </w:rPr>
            </w:pPr>
            <w:r w:rsidRPr="007C5D49">
              <w:rPr>
                <w:rFonts w:ascii="Arial" w:hAnsi="Arial" w:cs="Arial"/>
                <w:sz w:val="24"/>
                <w:szCs w:val="24"/>
              </w:rPr>
              <w:t>BAB</w:t>
            </w:r>
            <w:r w:rsidRPr="007C5D49">
              <w:rPr>
                <w:rFonts w:ascii="Arial" w:hAnsi="Arial" w:cs="Arial"/>
                <w:spacing w:val="1"/>
                <w:sz w:val="24"/>
                <w:szCs w:val="24"/>
              </w:rPr>
              <w:t xml:space="preserve"> </w:t>
            </w:r>
            <w:r w:rsidRPr="007C5D49">
              <w:rPr>
                <w:rFonts w:ascii="Arial" w:hAnsi="Arial" w:cs="Arial"/>
                <w:sz w:val="24"/>
                <w:szCs w:val="24"/>
              </w:rPr>
              <w:t>I</w:t>
            </w:r>
            <w:r w:rsidRPr="007C5D49">
              <w:rPr>
                <w:rFonts w:ascii="Arial" w:hAnsi="Arial" w:cs="Arial"/>
                <w:spacing w:val="-8"/>
                <w:sz w:val="24"/>
                <w:szCs w:val="24"/>
              </w:rPr>
              <w:t xml:space="preserve"> </w:t>
            </w:r>
            <w:r w:rsidRPr="007C5D49">
              <w:rPr>
                <w:rFonts w:ascii="Arial" w:hAnsi="Arial" w:cs="Arial"/>
                <w:sz w:val="24"/>
                <w:szCs w:val="24"/>
              </w:rPr>
              <w:t>PENDAHULUAN</w:t>
            </w:r>
            <w:r w:rsidR="009E4205" w:rsidRPr="007C5D49">
              <w:rPr>
                <w:rFonts w:ascii="Arial" w:hAnsi="Arial" w:cs="Arial"/>
                <w:sz w:val="24"/>
                <w:szCs w:val="24"/>
              </w:rPr>
              <w:t xml:space="preserve"> ……………………………………………………</w:t>
            </w:r>
          </w:p>
          <w:p w14:paraId="1A35D0F6" w14:textId="77777777" w:rsidR="009E4205" w:rsidRPr="007C5D49" w:rsidRDefault="009E4205" w:rsidP="000B0A05">
            <w:pPr>
              <w:pStyle w:val="TOC3"/>
              <w:tabs>
                <w:tab w:val="left" w:pos="2127"/>
                <w:tab w:val="left" w:leader="dot" w:pos="9771"/>
              </w:tabs>
              <w:spacing w:before="0" w:line="480" w:lineRule="auto"/>
              <w:ind w:left="284" w:firstLine="0"/>
              <w:rPr>
                <w:rFonts w:ascii="Arial" w:hAnsi="Arial" w:cs="Arial"/>
                <w:sz w:val="24"/>
                <w:szCs w:val="24"/>
              </w:rPr>
            </w:pPr>
            <w:r w:rsidRPr="007C5D49">
              <w:rPr>
                <w:rFonts w:ascii="Arial" w:hAnsi="Arial" w:cs="Arial"/>
                <w:sz w:val="24"/>
                <w:szCs w:val="24"/>
              </w:rPr>
              <w:t xml:space="preserve">A. </w:t>
            </w:r>
            <w:r w:rsidR="00C91B9D" w:rsidRPr="007C5D49">
              <w:rPr>
                <w:rFonts w:ascii="Arial" w:hAnsi="Arial" w:cs="Arial"/>
                <w:sz w:val="24"/>
                <w:szCs w:val="24"/>
              </w:rPr>
              <w:t>Latar</w:t>
            </w:r>
            <w:r w:rsidR="00C91B9D" w:rsidRPr="007C5D49">
              <w:rPr>
                <w:rFonts w:ascii="Arial" w:hAnsi="Arial" w:cs="Arial"/>
                <w:spacing w:val="-5"/>
                <w:sz w:val="24"/>
                <w:szCs w:val="24"/>
              </w:rPr>
              <w:t xml:space="preserve"> </w:t>
            </w:r>
            <w:r w:rsidR="00C91B9D" w:rsidRPr="007C5D49">
              <w:rPr>
                <w:rFonts w:ascii="Arial" w:hAnsi="Arial" w:cs="Arial"/>
                <w:sz w:val="24"/>
                <w:szCs w:val="24"/>
              </w:rPr>
              <w:t>Belakang</w:t>
            </w:r>
            <w:r w:rsidR="00C91B9D" w:rsidRPr="007C5D49">
              <w:rPr>
                <w:rFonts w:ascii="Arial" w:hAnsi="Arial" w:cs="Arial"/>
                <w:spacing w:val="-1"/>
                <w:sz w:val="24"/>
                <w:szCs w:val="24"/>
              </w:rPr>
              <w:t xml:space="preserve"> </w:t>
            </w:r>
            <w:r w:rsidR="00C91B9D" w:rsidRPr="007C5D49">
              <w:rPr>
                <w:rFonts w:ascii="Arial" w:hAnsi="Arial" w:cs="Arial"/>
                <w:sz w:val="24"/>
                <w:szCs w:val="24"/>
              </w:rPr>
              <w:t>Masalah</w:t>
            </w:r>
            <w:r w:rsidRPr="007C5D49">
              <w:rPr>
                <w:rFonts w:ascii="Arial" w:hAnsi="Arial" w:cs="Arial"/>
                <w:sz w:val="24"/>
                <w:szCs w:val="24"/>
              </w:rPr>
              <w:t xml:space="preserve"> …………………</w:t>
            </w:r>
            <w:r w:rsidR="00940EEB" w:rsidRPr="007C5D49">
              <w:rPr>
                <w:rFonts w:ascii="Arial" w:hAnsi="Arial" w:cs="Arial"/>
                <w:sz w:val="24"/>
                <w:szCs w:val="24"/>
              </w:rPr>
              <w:t>………….</w:t>
            </w:r>
            <w:r w:rsidRPr="007C5D49">
              <w:rPr>
                <w:rFonts w:ascii="Arial" w:hAnsi="Arial" w:cs="Arial"/>
                <w:sz w:val="24"/>
                <w:szCs w:val="24"/>
              </w:rPr>
              <w:t>………………</w:t>
            </w:r>
          </w:p>
          <w:p w14:paraId="1D9E2497" w14:textId="77777777" w:rsidR="00C91B9D" w:rsidRPr="007C5D49" w:rsidRDefault="009E4205" w:rsidP="000B0A05">
            <w:pPr>
              <w:pStyle w:val="TOC3"/>
              <w:tabs>
                <w:tab w:val="left" w:pos="2127"/>
                <w:tab w:val="left" w:leader="dot" w:pos="9771"/>
              </w:tabs>
              <w:spacing w:before="0" w:line="480" w:lineRule="auto"/>
              <w:ind w:left="284" w:firstLine="0"/>
              <w:rPr>
                <w:rFonts w:ascii="Arial" w:hAnsi="Arial" w:cs="Arial"/>
                <w:sz w:val="24"/>
                <w:szCs w:val="24"/>
              </w:rPr>
            </w:pPr>
            <w:r w:rsidRPr="007C5D49">
              <w:rPr>
                <w:rFonts w:ascii="Arial" w:hAnsi="Arial" w:cs="Arial"/>
                <w:sz w:val="24"/>
                <w:szCs w:val="24"/>
              </w:rPr>
              <w:t xml:space="preserve">B. </w:t>
            </w:r>
            <w:r w:rsidR="000B0A05" w:rsidRPr="007C5D49">
              <w:rPr>
                <w:rFonts w:ascii="Arial" w:hAnsi="Arial" w:cs="Arial"/>
                <w:sz w:val="24"/>
                <w:szCs w:val="24"/>
              </w:rPr>
              <w:t xml:space="preserve">Perumusan Masalah </w:t>
            </w:r>
            <w:r w:rsidRPr="007C5D49">
              <w:rPr>
                <w:rFonts w:ascii="Arial" w:hAnsi="Arial" w:cs="Arial"/>
                <w:sz w:val="24"/>
                <w:szCs w:val="24"/>
              </w:rPr>
              <w:t>…..………………</w:t>
            </w:r>
            <w:r w:rsidR="00940EEB" w:rsidRPr="007C5D49">
              <w:rPr>
                <w:rFonts w:ascii="Arial" w:hAnsi="Arial" w:cs="Arial"/>
                <w:sz w:val="24"/>
                <w:szCs w:val="24"/>
              </w:rPr>
              <w:t>…………...</w:t>
            </w:r>
            <w:r w:rsidRPr="007C5D49">
              <w:rPr>
                <w:rFonts w:ascii="Arial" w:hAnsi="Arial" w:cs="Arial"/>
                <w:sz w:val="24"/>
                <w:szCs w:val="24"/>
              </w:rPr>
              <w:t>………………</w:t>
            </w:r>
            <w:r w:rsidR="000B0A05" w:rsidRPr="007C5D49">
              <w:rPr>
                <w:rFonts w:ascii="Arial" w:hAnsi="Arial" w:cs="Arial"/>
                <w:sz w:val="24"/>
                <w:szCs w:val="24"/>
              </w:rPr>
              <w:t>.</w:t>
            </w:r>
          </w:p>
          <w:p w14:paraId="56EE89AC" w14:textId="77777777" w:rsidR="00C91B9D" w:rsidRPr="007C5D49" w:rsidRDefault="009E4205" w:rsidP="000B0A05">
            <w:pPr>
              <w:pStyle w:val="TOC3"/>
              <w:tabs>
                <w:tab w:val="left" w:pos="2127"/>
                <w:tab w:val="left" w:leader="dot" w:pos="9771"/>
              </w:tabs>
              <w:spacing w:before="0" w:line="480" w:lineRule="auto"/>
              <w:ind w:left="284" w:firstLine="0"/>
              <w:rPr>
                <w:rFonts w:ascii="Arial" w:hAnsi="Arial" w:cs="Arial"/>
                <w:sz w:val="24"/>
                <w:szCs w:val="24"/>
              </w:rPr>
            </w:pPr>
            <w:r w:rsidRPr="007C5D49">
              <w:rPr>
                <w:rFonts w:ascii="Arial" w:hAnsi="Arial" w:cs="Arial"/>
                <w:sz w:val="24"/>
                <w:szCs w:val="24"/>
              </w:rPr>
              <w:t xml:space="preserve">C. </w:t>
            </w:r>
            <w:r w:rsidR="000B0A05" w:rsidRPr="007C5D49">
              <w:rPr>
                <w:rFonts w:ascii="Arial" w:hAnsi="Arial" w:cs="Arial"/>
                <w:sz w:val="24"/>
                <w:szCs w:val="24"/>
              </w:rPr>
              <w:t xml:space="preserve">Batasan Masalah </w:t>
            </w:r>
            <w:r w:rsidRPr="007C5D49">
              <w:rPr>
                <w:rFonts w:ascii="Arial" w:hAnsi="Arial" w:cs="Arial"/>
                <w:sz w:val="24"/>
                <w:szCs w:val="24"/>
              </w:rPr>
              <w:t>…………………</w:t>
            </w:r>
            <w:r w:rsidR="00940EEB" w:rsidRPr="007C5D49">
              <w:rPr>
                <w:rFonts w:ascii="Arial" w:hAnsi="Arial" w:cs="Arial"/>
                <w:sz w:val="24"/>
                <w:szCs w:val="24"/>
              </w:rPr>
              <w:t>………………..</w:t>
            </w:r>
            <w:r w:rsidRPr="007C5D49">
              <w:rPr>
                <w:rFonts w:ascii="Arial" w:hAnsi="Arial" w:cs="Arial"/>
                <w:sz w:val="24"/>
                <w:szCs w:val="24"/>
              </w:rPr>
              <w:t>……………</w:t>
            </w:r>
            <w:r w:rsidR="000B0A05" w:rsidRPr="007C5D49">
              <w:rPr>
                <w:rFonts w:ascii="Arial" w:hAnsi="Arial" w:cs="Arial"/>
                <w:sz w:val="24"/>
                <w:szCs w:val="24"/>
              </w:rPr>
              <w:t>…..</w:t>
            </w:r>
          </w:p>
          <w:p w14:paraId="18247D01" w14:textId="77777777" w:rsidR="009E4205" w:rsidRPr="007C5D49" w:rsidRDefault="009E4205" w:rsidP="000B0A05">
            <w:pPr>
              <w:pStyle w:val="TOC3"/>
              <w:tabs>
                <w:tab w:val="left" w:pos="2127"/>
                <w:tab w:val="left" w:leader="dot" w:pos="9771"/>
              </w:tabs>
              <w:spacing w:before="0" w:line="480" w:lineRule="auto"/>
              <w:ind w:left="284" w:firstLine="0"/>
              <w:rPr>
                <w:rFonts w:ascii="Arial" w:hAnsi="Arial" w:cs="Arial"/>
                <w:sz w:val="24"/>
                <w:szCs w:val="24"/>
              </w:rPr>
            </w:pPr>
            <w:r w:rsidRPr="007C5D49">
              <w:rPr>
                <w:rFonts w:ascii="Arial" w:hAnsi="Arial" w:cs="Arial"/>
                <w:sz w:val="24"/>
                <w:szCs w:val="24"/>
              </w:rPr>
              <w:t xml:space="preserve">D. </w:t>
            </w:r>
            <w:r w:rsidR="00C91B9D" w:rsidRPr="007C5D49">
              <w:rPr>
                <w:rFonts w:ascii="Arial" w:hAnsi="Arial" w:cs="Arial"/>
                <w:sz w:val="24"/>
                <w:szCs w:val="24"/>
              </w:rPr>
              <w:t>Tujuan</w:t>
            </w:r>
            <w:r w:rsidR="00C91B9D" w:rsidRPr="007C5D49">
              <w:rPr>
                <w:rFonts w:ascii="Arial" w:hAnsi="Arial" w:cs="Arial"/>
                <w:spacing w:val="-4"/>
                <w:sz w:val="24"/>
                <w:szCs w:val="24"/>
              </w:rPr>
              <w:t xml:space="preserve"> </w:t>
            </w:r>
            <w:r w:rsidR="000B0A05" w:rsidRPr="007C5D49">
              <w:rPr>
                <w:rFonts w:ascii="Arial" w:hAnsi="Arial" w:cs="Arial"/>
                <w:sz w:val="24"/>
                <w:szCs w:val="24"/>
              </w:rPr>
              <w:t>Penelitian</w:t>
            </w:r>
            <w:r w:rsidRPr="007C5D49">
              <w:rPr>
                <w:rFonts w:ascii="Arial" w:hAnsi="Arial" w:cs="Arial"/>
                <w:sz w:val="24"/>
                <w:szCs w:val="24"/>
              </w:rPr>
              <w:t xml:space="preserve"> ……...……………</w:t>
            </w:r>
            <w:r w:rsidR="00940EEB" w:rsidRPr="007C5D49">
              <w:rPr>
                <w:rFonts w:ascii="Arial" w:hAnsi="Arial" w:cs="Arial"/>
                <w:sz w:val="24"/>
                <w:szCs w:val="24"/>
              </w:rPr>
              <w:t>……………</w:t>
            </w:r>
            <w:r w:rsidRPr="007C5D49">
              <w:rPr>
                <w:rFonts w:ascii="Arial" w:hAnsi="Arial" w:cs="Arial"/>
                <w:sz w:val="24"/>
                <w:szCs w:val="24"/>
              </w:rPr>
              <w:t>………………</w:t>
            </w:r>
            <w:r w:rsidR="000B0A05" w:rsidRPr="007C5D49">
              <w:rPr>
                <w:rFonts w:ascii="Arial" w:hAnsi="Arial" w:cs="Arial"/>
                <w:sz w:val="24"/>
                <w:szCs w:val="24"/>
              </w:rPr>
              <w:t>....</w:t>
            </w:r>
          </w:p>
          <w:p w14:paraId="4ADC49F5" w14:textId="77777777" w:rsidR="009E4205" w:rsidRPr="007C5D49" w:rsidRDefault="009E4205" w:rsidP="000B0A05">
            <w:pPr>
              <w:pStyle w:val="TOC3"/>
              <w:tabs>
                <w:tab w:val="left" w:pos="2127"/>
                <w:tab w:val="left" w:leader="dot" w:pos="9771"/>
              </w:tabs>
              <w:spacing w:before="0" w:line="480" w:lineRule="auto"/>
              <w:ind w:left="284" w:firstLine="0"/>
              <w:rPr>
                <w:rFonts w:ascii="Arial" w:hAnsi="Arial" w:cs="Arial"/>
                <w:sz w:val="24"/>
                <w:szCs w:val="24"/>
              </w:rPr>
            </w:pPr>
            <w:r w:rsidRPr="007C5D49">
              <w:rPr>
                <w:rFonts w:ascii="Arial" w:hAnsi="Arial" w:cs="Arial"/>
                <w:sz w:val="24"/>
                <w:szCs w:val="24"/>
              </w:rPr>
              <w:t xml:space="preserve">E. </w:t>
            </w:r>
            <w:hyperlink w:anchor="_TOC_250015" w:history="1">
              <w:r w:rsidR="006F62E3" w:rsidRPr="007C5D49">
                <w:rPr>
                  <w:rFonts w:ascii="Arial" w:hAnsi="Arial" w:cs="Arial"/>
                  <w:sz w:val="24"/>
                  <w:szCs w:val="24"/>
                </w:rPr>
                <w:t>Manfaat</w:t>
              </w:r>
              <w:r w:rsidR="006F62E3" w:rsidRPr="007C5D49">
                <w:rPr>
                  <w:rFonts w:ascii="Arial" w:hAnsi="Arial" w:cs="Arial"/>
                  <w:spacing w:val="-3"/>
                  <w:sz w:val="24"/>
                  <w:szCs w:val="24"/>
                </w:rPr>
                <w:t xml:space="preserve"> </w:t>
              </w:r>
              <w:r w:rsidR="006F62E3" w:rsidRPr="007C5D49">
                <w:rPr>
                  <w:rFonts w:ascii="Arial" w:hAnsi="Arial" w:cs="Arial"/>
                  <w:sz w:val="24"/>
                  <w:szCs w:val="24"/>
                </w:rPr>
                <w:t>Penelitian</w:t>
              </w:r>
            </w:hyperlink>
            <w:r w:rsidRPr="007C5D49">
              <w:rPr>
                <w:rFonts w:ascii="Arial" w:hAnsi="Arial" w:cs="Arial"/>
                <w:sz w:val="24"/>
                <w:szCs w:val="24"/>
              </w:rPr>
              <w:t xml:space="preserve"> </w:t>
            </w:r>
            <w:r w:rsidR="006F62E3" w:rsidRPr="007C5D49">
              <w:rPr>
                <w:rFonts w:ascii="Arial" w:hAnsi="Arial" w:cs="Arial"/>
                <w:sz w:val="24"/>
                <w:szCs w:val="24"/>
              </w:rPr>
              <w:t>.</w:t>
            </w:r>
            <w:r w:rsidRPr="007C5D49">
              <w:rPr>
                <w:rFonts w:ascii="Arial" w:hAnsi="Arial" w:cs="Arial"/>
                <w:sz w:val="24"/>
                <w:szCs w:val="24"/>
              </w:rPr>
              <w:t>………………</w:t>
            </w:r>
            <w:r w:rsidR="00940EEB" w:rsidRPr="007C5D49">
              <w:rPr>
                <w:rFonts w:ascii="Arial" w:hAnsi="Arial" w:cs="Arial"/>
                <w:sz w:val="24"/>
                <w:szCs w:val="24"/>
              </w:rPr>
              <w:t>…………….</w:t>
            </w:r>
            <w:r w:rsidRPr="007C5D49">
              <w:rPr>
                <w:rFonts w:ascii="Arial" w:hAnsi="Arial" w:cs="Arial"/>
                <w:sz w:val="24"/>
                <w:szCs w:val="24"/>
              </w:rPr>
              <w:t>……………………</w:t>
            </w:r>
            <w:r w:rsidR="00940EEB" w:rsidRPr="007C5D49">
              <w:rPr>
                <w:rFonts w:ascii="Arial" w:hAnsi="Arial" w:cs="Arial"/>
                <w:sz w:val="24"/>
                <w:szCs w:val="24"/>
              </w:rPr>
              <w:t>.</w:t>
            </w:r>
          </w:p>
          <w:p w14:paraId="000E177F" w14:textId="77777777" w:rsidR="00C91B9D" w:rsidRPr="007C5D49" w:rsidRDefault="00B84C2C" w:rsidP="000B0A05">
            <w:pPr>
              <w:pStyle w:val="TOC3"/>
              <w:tabs>
                <w:tab w:val="left" w:leader="dot" w:pos="9771"/>
              </w:tabs>
              <w:spacing w:before="0" w:line="480" w:lineRule="auto"/>
              <w:ind w:left="284" w:firstLine="0"/>
              <w:rPr>
                <w:rFonts w:ascii="Arial" w:hAnsi="Arial" w:cs="Arial"/>
                <w:sz w:val="24"/>
                <w:szCs w:val="24"/>
              </w:rPr>
            </w:pPr>
            <w:r w:rsidRPr="007C5D49">
              <w:rPr>
                <w:rFonts w:ascii="Arial" w:hAnsi="Arial" w:cs="Arial"/>
                <w:sz w:val="24"/>
                <w:szCs w:val="24"/>
              </w:rPr>
              <w:t>F</w:t>
            </w:r>
            <w:r w:rsidR="00940EEB" w:rsidRPr="007C5D49">
              <w:rPr>
                <w:rFonts w:ascii="Arial" w:hAnsi="Arial" w:cs="Arial"/>
                <w:sz w:val="24"/>
                <w:szCs w:val="24"/>
              </w:rPr>
              <w:t xml:space="preserve">. </w:t>
            </w:r>
            <w:r w:rsidR="00C91B9D" w:rsidRPr="007C5D49">
              <w:rPr>
                <w:rFonts w:ascii="Arial" w:hAnsi="Arial" w:cs="Arial"/>
                <w:sz w:val="24"/>
                <w:szCs w:val="24"/>
              </w:rPr>
              <w:t>Sistematika</w:t>
            </w:r>
            <w:r w:rsidR="00C91B9D" w:rsidRPr="007C5D49">
              <w:rPr>
                <w:rFonts w:ascii="Arial" w:hAnsi="Arial" w:cs="Arial"/>
                <w:spacing w:val="-4"/>
                <w:sz w:val="24"/>
                <w:szCs w:val="24"/>
              </w:rPr>
              <w:t xml:space="preserve"> </w:t>
            </w:r>
            <w:r w:rsidR="00C91B9D" w:rsidRPr="007C5D49">
              <w:rPr>
                <w:rFonts w:ascii="Arial" w:hAnsi="Arial" w:cs="Arial"/>
                <w:sz w:val="24"/>
                <w:szCs w:val="24"/>
              </w:rPr>
              <w:t>Penulis</w:t>
            </w:r>
            <w:r w:rsidR="009E4205" w:rsidRPr="007C5D49">
              <w:rPr>
                <w:rFonts w:ascii="Arial" w:hAnsi="Arial" w:cs="Arial"/>
                <w:sz w:val="24"/>
                <w:szCs w:val="24"/>
              </w:rPr>
              <w:t xml:space="preserve"> …………………</w:t>
            </w:r>
            <w:r w:rsidR="00940EEB" w:rsidRPr="007C5D49">
              <w:rPr>
                <w:rFonts w:ascii="Arial" w:hAnsi="Arial" w:cs="Arial"/>
                <w:sz w:val="24"/>
                <w:szCs w:val="24"/>
              </w:rPr>
              <w:t>……………</w:t>
            </w:r>
            <w:r w:rsidR="009E4205" w:rsidRPr="007C5D49">
              <w:rPr>
                <w:rFonts w:ascii="Arial" w:hAnsi="Arial" w:cs="Arial"/>
                <w:sz w:val="24"/>
                <w:szCs w:val="24"/>
              </w:rPr>
              <w:t>…………………</w:t>
            </w:r>
            <w:r w:rsidR="001E00EC" w:rsidRPr="007C5D49">
              <w:rPr>
                <w:rFonts w:ascii="Arial" w:hAnsi="Arial" w:cs="Arial"/>
                <w:sz w:val="24"/>
                <w:szCs w:val="24"/>
              </w:rPr>
              <w:t>.</w:t>
            </w:r>
          </w:p>
          <w:p w14:paraId="37A80E4C" w14:textId="77777777" w:rsidR="00C91B9D" w:rsidRPr="007C5D49" w:rsidRDefault="008B4499" w:rsidP="000B0A05">
            <w:pPr>
              <w:pStyle w:val="TOC1"/>
              <w:tabs>
                <w:tab w:val="left" w:leader="dot" w:pos="9771"/>
              </w:tabs>
              <w:spacing w:before="0" w:after="0" w:line="480" w:lineRule="auto"/>
              <w:rPr>
                <w:rFonts w:ascii="Arial" w:hAnsi="Arial" w:cs="Arial"/>
                <w:sz w:val="24"/>
                <w:szCs w:val="24"/>
              </w:rPr>
            </w:pPr>
            <w:hyperlink w:anchor="_TOC_250014" w:history="1">
              <w:r w:rsidR="00C91B9D" w:rsidRPr="007C5D49">
                <w:rPr>
                  <w:rFonts w:ascii="Arial" w:hAnsi="Arial" w:cs="Arial"/>
                  <w:sz w:val="24"/>
                  <w:szCs w:val="24"/>
                </w:rPr>
                <w:t>BAB II</w:t>
              </w:r>
              <w:r w:rsidR="00C91B9D" w:rsidRPr="007C5D49">
                <w:rPr>
                  <w:rFonts w:ascii="Arial" w:hAnsi="Arial" w:cs="Arial"/>
                  <w:spacing w:val="-3"/>
                  <w:sz w:val="24"/>
                  <w:szCs w:val="24"/>
                </w:rPr>
                <w:t xml:space="preserve"> </w:t>
              </w:r>
              <w:r w:rsidR="00C91B9D" w:rsidRPr="007C5D49">
                <w:rPr>
                  <w:rFonts w:ascii="Arial" w:hAnsi="Arial" w:cs="Arial"/>
                  <w:sz w:val="24"/>
                  <w:szCs w:val="24"/>
                </w:rPr>
                <w:t>TINJAUAN</w:t>
              </w:r>
              <w:r w:rsidR="00C91B9D" w:rsidRPr="007C5D49">
                <w:rPr>
                  <w:rFonts w:ascii="Arial" w:hAnsi="Arial" w:cs="Arial"/>
                  <w:spacing w:val="-2"/>
                  <w:sz w:val="24"/>
                  <w:szCs w:val="24"/>
                </w:rPr>
                <w:t xml:space="preserve"> </w:t>
              </w:r>
              <w:r w:rsidR="00C91B9D" w:rsidRPr="007C5D49">
                <w:rPr>
                  <w:rFonts w:ascii="Arial" w:hAnsi="Arial" w:cs="Arial"/>
                  <w:sz w:val="24"/>
                  <w:szCs w:val="24"/>
                </w:rPr>
                <w:t>PUSTAKA</w:t>
              </w:r>
            </w:hyperlink>
            <w:r w:rsidR="009E4205" w:rsidRPr="007C5D49">
              <w:rPr>
                <w:rFonts w:ascii="Arial" w:hAnsi="Arial" w:cs="Arial"/>
                <w:sz w:val="24"/>
                <w:szCs w:val="24"/>
              </w:rPr>
              <w:t xml:space="preserve"> ……………………………………………..</w:t>
            </w:r>
          </w:p>
          <w:p w14:paraId="45394510" w14:textId="77777777" w:rsidR="00C91B9D" w:rsidRPr="007C5D49" w:rsidRDefault="008B4499" w:rsidP="001C0877">
            <w:pPr>
              <w:pStyle w:val="TOC3"/>
              <w:numPr>
                <w:ilvl w:val="0"/>
                <w:numId w:val="48"/>
              </w:numPr>
              <w:spacing w:before="0" w:line="480" w:lineRule="auto"/>
              <w:ind w:left="567" w:hanging="283"/>
              <w:rPr>
                <w:rFonts w:ascii="Arial" w:hAnsi="Arial" w:cs="Arial"/>
                <w:sz w:val="24"/>
                <w:szCs w:val="24"/>
              </w:rPr>
            </w:pPr>
            <w:hyperlink w:anchor="_TOC_250013" w:history="1">
              <w:r w:rsidR="00C91B9D" w:rsidRPr="007C5D49">
                <w:rPr>
                  <w:rFonts w:ascii="Arial" w:hAnsi="Arial" w:cs="Arial"/>
                  <w:sz w:val="24"/>
                  <w:szCs w:val="24"/>
                </w:rPr>
                <w:t>Landasan</w:t>
              </w:r>
              <w:r w:rsidR="00C91B9D" w:rsidRPr="007C5D49">
                <w:rPr>
                  <w:rFonts w:ascii="Arial" w:hAnsi="Arial" w:cs="Arial"/>
                  <w:spacing w:val="-8"/>
                  <w:sz w:val="24"/>
                  <w:szCs w:val="24"/>
                </w:rPr>
                <w:t xml:space="preserve"> </w:t>
              </w:r>
              <w:r w:rsidR="00C91B9D" w:rsidRPr="007C5D49">
                <w:rPr>
                  <w:rFonts w:ascii="Arial" w:hAnsi="Arial" w:cs="Arial"/>
                  <w:sz w:val="24"/>
                  <w:szCs w:val="24"/>
                </w:rPr>
                <w:t>Teori</w:t>
              </w:r>
            </w:hyperlink>
            <w:r w:rsidR="00AE0827" w:rsidRPr="007C5D49">
              <w:rPr>
                <w:rFonts w:ascii="Arial" w:hAnsi="Arial" w:cs="Arial"/>
                <w:sz w:val="24"/>
                <w:szCs w:val="24"/>
              </w:rPr>
              <w:t xml:space="preserve"> ………</w:t>
            </w:r>
            <w:r w:rsidR="00940EEB" w:rsidRPr="007C5D49">
              <w:rPr>
                <w:rFonts w:ascii="Arial" w:hAnsi="Arial" w:cs="Arial"/>
                <w:sz w:val="24"/>
                <w:szCs w:val="24"/>
              </w:rPr>
              <w:t>…………………...</w:t>
            </w:r>
            <w:r w:rsidR="00AE0827" w:rsidRPr="007C5D49">
              <w:rPr>
                <w:rFonts w:ascii="Arial" w:hAnsi="Arial" w:cs="Arial"/>
                <w:sz w:val="24"/>
                <w:szCs w:val="24"/>
              </w:rPr>
              <w:t>………………………</w:t>
            </w:r>
            <w:r w:rsidR="00394824">
              <w:rPr>
                <w:rFonts w:ascii="Arial" w:hAnsi="Arial" w:cs="Arial"/>
                <w:sz w:val="24"/>
                <w:szCs w:val="24"/>
              </w:rPr>
              <w:t>…</w:t>
            </w:r>
          </w:p>
          <w:p w14:paraId="411B5AEB" w14:textId="77777777" w:rsidR="00C91B9D" w:rsidRPr="007C5D49" w:rsidRDefault="002B6BDC" w:rsidP="000B0A05">
            <w:pPr>
              <w:pStyle w:val="TOC3"/>
              <w:spacing w:before="0" w:line="480" w:lineRule="auto"/>
              <w:ind w:left="284" w:firstLine="0"/>
              <w:rPr>
                <w:rFonts w:ascii="Arial" w:hAnsi="Arial" w:cs="Arial"/>
                <w:sz w:val="24"/>
                <w:szCs w:val="24"/>
              </w:rPr>
            </w:pPr>
            <w:r w:rsidRPr="007C5D49">
              <w:rPr>
                <w:rFonts w:ascii="Arial" w:hAnsi="Arial" w:cs="Arial"/>
                <w:sz w:val="24"/>
                <w:szCs w:val="24"/>
              </w:rPr>
              <w:t xml:space="preserve">B. </w:t>
            </w:r>
            <w:r w:rsidR="00C91B9D" w:rsidRPr="007C5D49">
              <w:rPr>
                <w:rFonts w:ascii="Arial" w:hAnsi="Arial" w:cs="Arial"/>
                <w:sz w:val="24"/>
                <w:szCs w:val="24"/>
              </w:rPr>
              <w:t>Penelitian</w:t>
            </w:r>
            <w:r w:rsidR="00C91B9D" w:rsidRPr="007C5D49">
              <w:rPr>
                <w:rFonts w:ascii="Arial" w:hAnsi="Arial" w:cs="Arial"/>
                <w:spacing w:val="-5"/>
                <w:sz w:val="24"/>
                <w:szCs w:val="24"/>
              </w:rPr>
              <w:t xml:space="preserve"> </w:t>
            </w:r>
            <w:r w:rsidR="00C91B9D" w:rsidRPr="007C5D49">
              <w:rPr>
                <w:rFonts w:ascii="Arial" w:hAnsi="Arial" w:cs="Arial"/>
                <w:sz w:val="24"/>
                <w:szCs w:val="24"/>
              </w:rPr>
              <w:t>Terkait</w:t>
            </w:r>
            <w:r w:rsidRPr="007C5D49">
              <w:rPr>
                <w:rFonts w:ascii="Arial" w:hAnsi="Arial" w:cs="Arial"/>
                <w:sz w:val="24"/>
                <w:szCs w:val="24"/>
              </w:rPr>
              <w:t xml:space="preserve"> …………</w:t>
            </w:r>
            <w:r w:rsidR="00940EEB" w:rsidRPr="007C5D49">
              <w:rPr>
                <w:rFonts w:ascii="Arial" w:hAnsi="Arial" w:cs="Arial"/>
                <w:sz w:val="24"/>
                <w:szCs w:val="24"/>
              </w:rPr>
              <w:t>………………………...</w:t>
            </w:r>
            <w:r w:rsidRPr="007C5D49">
              <w:rPr>
                <w:rFonts w:ascii="Arial" w:hAnsi="Arial" w:cs="Arial"/>
                <w:sz w:val="24"/>
                <w:szCs w:val="24"/>
              </w:rPr>
              <w:t>………………..</w:t>
            </w:r>
          </w:p>
          <w:p w14:paraId="517BB69F" w14:textId="77777777" w:rsidR="00C91B9D" w:rsidRPr="007C5D49" w:rsidRDefault="002B6BDC" w:rsidP="000B0A05">
            <w:pPr>
              <w:pStyle w:val="TOC2"/>
              <w:spacing w:before="0" w:after="0" w:line="480" w:lineRule="auto"/>
              <w:ind w:left="284" w:right="0"/>
              <w:rPr>
                <w:rFonts w:ascii="Arial" w:hAnsi="Arial" w:cs="Arial"/>
                <w:sz w:val="24"/>
                <w:szCs w:val="24"/>
              </w:rPr>
            </w:pPr>
            <w:r w:rsidRPr="007C5D49">
              <w:rPr>
                <w:rFonts w:ascii="Arial" w:hAnsi="Arial" w:cs="Arial"/>
                <w:sz w:val="24"/>
                <w:szCs w:val="24"/>
              </w:rPr>
              <w:t xml:space="preserve">C. </w:t>
            </w:r>
            <w:hyperlink w:anchor="_TOC_250012" w:history="1">
              <w:r w:rsidR="00C91B9D" w:rsidRPr="007C5D49">
                <w:rPr>
                  <w:rFonts w:ascii="Arial" w:hAnsi="Arial" w:cs="Arial"/>
                  <w:sz w:val="24"/>
                  <w:szCs w:val="24"/>
                </w:rPr>
                <w:t>Kerangka</w:t>
              </w:r>
              <w:r w:rsidR="00C91B9D" w:rsidRPr="007C5D49">
                <w:rPr>
                  <w:rFonts w:ascii="Arial" w:hAnsi="Arial" w:cs="Arial"/>
                  <w:spacing w:val="-2"/>
                  <w:sz w:val="24"/>
                  <w:szCs w:val="24"/>
                </w:rPr>
                <w:t xml:space="preserve"> </w:t>
              </w:r>
              <w:r w:rsidR="00C91B9D" w:rsidRPr="007C5D49">
                <w:rPr>
                  <w:rFonts w:ascii="Arial" w:hAnsi="Arial" w:cs="Arial"/>
                  <w:sz w:val="24"/>
                  <w:szCs w:val="24"/>
                </w:rPr>
                <w:t>Pikir</w:t>
              </w:r>
            </w:hyperlink>
            <w:r w:rsidRPr="007C5D49">
              <w:rPr>
                <w:rFonts w:ascii="Arial" w:hAnsi="Arial" w:cs="Arial"/>
                <w:sz w:val="24"/>
                <w:szCs w:val="24"/>
              </w:rPr>
              <w:t xml:space="preserve"> ……………</w:t>
            </w:r>
            <w:r w:rsidR="00940EEB" w:rsidRPr="007C5D49">
              <w:rPr>
                <w:rFonts w:ascii="Arial" w:hAnsi="Arial" w:cs="Arial"/>
                <w:sz w:val="24"/>
                <w:szCs w:val="24"/>
              </w:rPr>
              <w:t>…………………………</w:t>
            </w:r>
            <w:r w:rsidRPr="007C5D49">
              <w:rPr>
                <w:rFonts w:ascii="Arial" w:hAnsi="Arial" w:cs="Arial"/>
                <w:sz w:val="24"/>
                <w:szCs w:val="24"/>
              </w:rPr>
              <w:t>………………..</w:t>
            </w:r>
          </w:p>
          <w:p w14:paraId="1219D605" w14:textId="77777777" w:rsidR="005E0D98" w:rsidRPr="007C5D49" w:rsidRDefault="005E0D98" w:rsidP="005E0D98"/>
          <w:p w14:paraId="043432A5" w14:textId="77777777" w:rsidR="006F62E3" w:rsidRPr="007C5D49" w:rsidRDefault="006F62E3" w:rsidP="000B0A05">
            <w:pPr>
              <w:spacing w:line="480" w:lineRule="auto"/>
              <w:rPr>
                <w:rFonts w:ascii="Arial" w:hAnsi="Arial" w:cs="Arial"/>
                <w:sz w:val="24"/>
                <w:szCs w:val="24"/>
              </w:rPr>
            </w:pPr>
            <w:r w:rsidRPr="007C5D49">
              <w:rPr>
                <w:rFonts w:ascii="Arial" w:hAnsi="Arial" w:cs="Arial"/>
                <w:sz w:val="24"/>
                <w:szCs w:val="24"/>
              </w:rPr>
              <w:t>BAB III METODE PENELITIAN</w:t>
            </w:r>
            <w:r w:rsidR="005E0D98" w:rsidRPr="007C5D49">
              <w:rPr>
                <w:rFonts w:ascii="Arial" w:hAnsi="Arial" w:cs="Arial"/>
                <w:sz w:val="24"/>
                <w:szCs w:val="24"/>
              </w:rPr>
              <w:t xml:space="preserve"> …………………………………………..</w:t>
            </w:r>
          </w:p>
          <w:p w14:paraId="61879997" w14:textId="77777777" w:rsidR="00C708B8" w:rsidRPr="007C5D49" w:rsidRDefault="00940EEB" w:rsidP="000B0A05">
            <w:pPr>
              <w:pStyle w:val="Heading2"/>
              <w:spacing w:before="0" w:line="480" w:lineRule="auto"/>
              <w:ind w:left="284" w:right="3" w:firstLine="0"/>
              <w:rPr>
                <w:rFonts w:ascii="Arial" w:hAnsi="Arial" w:cs="Arial"/>
                <w:b w:val="0"/>
                <w:i w:val="0"/>
              </w:rPr>
            </w:pPr>
            <w:r w:rsidRPr="007C5D49">
              <w:rPr>
                <w:rFonts w:ascii="Arial" w:hAnsi="Arial" w:cs="Arial"/>
                <w:b w:val="0"/>
                <w:i w:val="0"/>
              </w:rPr>
              <w:lastRenderedPageBreak/>
              <w:t xml:space="preserve">A. </w:t>
            </w:r>
            <w:r w:rsidR="00F64042" w:rsidRPr="007C5D49">
              <w:rPr>
                <w:rFonts w:ascii="Arial" w:hAnsi="Arial" w:cs="Arial"/>
                <w:b w:val="0"/>
                <w:i w:val="0"/>
              </w:rPr>
              <w:t>Jenis dan Lokasi Penelitian …………………………</w:t>
            </w:r>
            <w:r w:rsidRPr="007C5D49">
              <w:rPr>
                <w:rFonts w:ascii="Arial" w:hAnsi="Arial" w:cs="Arial"/>
                <w:b w:val="0"/>
                <w:i w:val="0"/>
              </w:rPr>
              <w:t>………………</w:t>
            </w:r>
          </w:p>
          <w:p w14:paraId="2A1C11CB" w14:textId="77777777" w:rsidR="00C708B8" w:rsidRPr="007C5D49" w:rsidRDefault="00C708B8" w:rsidP="000B0A05">
            <w:pPr>
              <w:pStyle w:val="TOC4"/>
              <w:ind w:left="284"/>
              <w:rPr>
                <w:rFonts w:ascii="Arial" w:hAnsi="Arial" w:cs="Arial"/>
                <w:sz w:val="24"/>
                <w:szCs w:val="24"/>
              </w:rPr>
            </w:pPr>
            <w:r w:rsidRPr="007C5D49">
              <w:rPr>
                <w:rFonts w:ascii="Arial" w:hAnsi="Arial" w:cs="Arial"/>
                <w:sz w:val="24"/>
                <w:szCs w:val="24"/>
              </w:rPr>
              <w:t xml:space="preserve">B. Pendekatan Penelitian </w:t>
            </w:r>
            <w:r w:rsidR="0061763E" w:rsidRPr="007C5D49">
              <w:rPr>
                <w:rFonts w:ascii="Arial" w:hAnsi="Arial" w:cs="Arial"/>
                <w:sz w:val="24"/>
                <w:szCs w:val="24"/>
              </w:rPr>
              <w:t>.</w:t>
            </w:r>
            <w:r w:rsidRPr="007C5D49">
              <w:rPr>
                <w:rFonts w:ascii="Arial" w:hAnsi="Arial" w:cs="Arial"/>
                <w:sz w:val="24"/>
                <w:szCs w:val="24"/>
              </w:rPr>
              <w:t>…………………………………………</w:t>
            </w:r>
            <w:r w:rsidR="00940EEB" w:rsidRPr="007C5D49">
              <w:rPr>
                <w:rFonts w:ascii="Arial" w:hAnsi="Arial" w:cs="Arial"/>
                <w:sz w:val="24"/>
                <w:szCs w:val="24"/>
              </w:rPr>
              <w:t>….</w:t>
            </w:r>
            <w:r w:rsidR="001E00EC" w:rsidRPr="007C5D49">
              <w:rPr>
                <w:rFonts w:ascii="Arial" w:hAnsi="Arial" w:cs="Arial"/>
                <w:sz w:val="24"/>
                <w:szCs w:val="24"/>
              </w:rPr>
              <w:t>.</w:t>
            </w:r>
          </w:p>
          <w:p w14:paraId="11E36DB8" w14:textId="77777777" w:rsidR="00C708B8" w:rsidRPr="007C5D49" w:rsidRDefault="00C708B8" w:rsidP="000B0A05">
            <w:pPr>
              <w:pStyle w:val="Heading2"/>
              <w:spacing w:before="0" w:line="480" w:lineRule="auto"/>
              <w:ind w:left="284" w:right="3" w:firstLine="0"/>
              <w:rPr>
                <w:rFonts w:ascii="Arial" w:hAnsi="Arial" w:cs="Arial"/>
                <w:b w:val="0"/>
                <w:i w:val="0"/>
              </w:rPr>
            </w:pPr>
            <w:r w:rsidRPr="007C5D49">
              <w:rPr>
                <w:rFonts w:ascii="Arial" w:hAnsi="Arial" w:cs="Arial"/>
                <w:b w:val="0"/>
                <w:i w:val="0"/>
              </w:rPr>
              <w:t>C. Sumber Data …………………………………………………</w:t>
            </w:r>
            <w:r w:rsidR="00940EEB" w:rsidRPr="007C5D49">
              <w:rPr>
                <w:rFonts w:ascii="Arial" w:hAnsi="Arial" w:cs="Arial"/>
                <w:b w:val="0"/>
                <w:i w:val="0"/>
              </w:rPr>
              <w:t>..........</w:t>
            </w:r>
            <w:r w:rsidR="001E00EC" w:rsidRPr="007C5D49">
              <w:rPr>
                <w:rFonts w:ascii="Arial" w:hAnsi="Arial" w:cs="Arial"/>
                <w:b w:val="0"/>
                <w:i w:val="0"/>
              </w:rPr>
              <w:t>.</w:t>
            </w:r>
          </w:p>
          <w:p w14:paraId="5CF4DE92" w14:textId="77777777" w:rsidR="00F64042" w:rsidRPr="007C5D49" w:rsidRDefault="00C708B8" w:rsidP="000B0A05">
            <w:pPr>
              <w:pStyle w:val="Heading2"/>
              <w:spacing w:before="0" w:line="480" w:lineRule="auto"/>
              <w:ind w:left="284" w:right="3" w:firstLine="0"/>
              <w:rPr>
                <w:rFonts w:ascii="Arial" w:hAnsi="Arial" w:cs="Arial"/>
                <w:b w:val="0"/>
                <w:i w:val="0"/>
              </w:rPr>
            </w:pPr>
            <w:r w:rsidRPr="007C5D49">
              <w:rPr>
                <w:rFonts w:ascii="Arial" w:hAnsi="Arial" w:cs="Arial"/>
                <w:b w:val="0"/>
                <w:i w:val="0"/>
              </w:rPr>
              <w:t>D. Metode Pengumpulan Data ……………………………………</w:t>
            </w:r>
            <w:r w:rsidR="00940EEB" w:rsidRPr="007C5D49">
              <w:rPr>
                <w:rFonts w:ascii="Arial" w:hAnsi="Arial" w:cs="Arial"/>
                <w:b w:val="0"/>
                <w:i w:val="0"/>
              </w:rPr>
              <w:t>......</w:t>
            </w:r>
          </w:p>
          <w:p w14:paraId="390B5FC1" w14:textId="77777777" w:rsidR="004616BC" w:rsidRPr="007C5D49" w:rsidRDefault="00F64042" w:rsidP="000B0A05">
            <w:pPr>
              <w:pStyle w:val="Heading2"/>
              <w:spacing w:before="0" w:line="480" w:lineRule="auto"/>
              <w:ind w:left="284" w:right="3" w:firstLine="0"/>
              <w:rPr>
                <w:rFonts w:ascii="Arial" w:hAnsi="Arial" w:cs="Arial"/>
                <w:b w:val="0"/>
                <w:i w:val="0"/>
              </w:rPr>
            </w:pPr>
            <w:r w:rsidRPr="007C5D49">
              <w:rPr>
                <w:rFonts w:ascii="Arial" w:hAnsi="Arial" w:cs="Arial"/>
                <w:b w:val="0"/>
                <w:i w:val="0"/>
              </w:rPr>
              <w:t>E. Instrumen Penelitian ………………………………………………</w:t>
            </w:r>
            <w:r w:rsidR="00940EEB" w:rsidRPr="007C5D49">
              <w:rPr>
                <w:rFonts w:ascii="Arial" w:hAnsi="Arial" w:cs="Arial"/>
                <w:b w:val="0"/>
                <w:i w:val="0"/>
              </w:rPr>
              <w:t>...</w:t>
            </w:r>
          </w:p>
          <w:p w14:paraId="04654B5B" w14:textId="77777777" w:rsidR="004616BC" w:rsidRPr="007C5D49" w:rsidRDefault="004616BC" w:rsidP="000B0A05">
            <w:pPr>
              <w:pStyle w:val="Heading2"/>
              <w:spacing w:before="0" w:line="480" w:lineRule="auto"/>
              <w:ind w:left="284" w:right="3" w:firstLine="0"/>
              <w:rPr>
                <w:rFonts w:ascii="Arial" w:hAnsi="Arial" w:cs="Arial"/>
                <w:b w:val="0"/>
                <w:i w:val="0"/>
              </w:rPr>
            </w:pPr>
            <w:r w:rsidRPr="007C5D49">
              <w:rPr>
                <w:rFonts w:ascii="Arial" w:hAnsi="Arial" w:cs="Arial"/>
                <w:b w:val="0"/>
                <w:i w:val="0"/>
              </w:rPr>
              <w:t xml:space="preserve">F. </w:t>
            </w:r>
            <w:r w:rsidR="00394824">
              <w:rPr>
                <w:rFonts w:ascii="Arial" w:hAnsi="Arial" w:cs="Arial"/>
                <w:b w:val="0"/>
                <w:i w:val="0"/>
              </w:rPr>
              <w:t>Tahapan Kegiatan Penelitian ………</w:t>
            </w:r>
            <w:r w:rsidRPr="007C5D49">
              <w:rPr>
                <w:rFonts w:ascii="Arial" w:hAnsi="Arial" w:cs="Arial"/>
                <w:b w:val="0"/>
                <w:i w:val="0"/>
              </w:rPr>
              <w:t xml:space="preserve"> ……………………………</w:t>
            </w:r>
            <w:r w:rsidR="00940EEB" w:rsidRPr="007C5D49">
              <w:rPr>
                <w:rFonts w:ascii="Arial" w:hAnsi="Arial" w:cs="Arial"/>
                <w:b w:val="0"/>
                <w:i w:val="0"/>
              </w:rPr>
              <w:t>.</w:t>
            </w:r>
            <w:r w:rsidR="001E00EC" w:rsidRPr="007C5D49">
              <w:rPr>
                <w:rFonts w:ascii="Arial" w:hAnsi="Arial" w:cs="Arial"/>
                <w:b w:val="0"/>
                <w:i w:val="0"/>
              </w:rPr>
              <w:t>.</w:t>
            </w:r>
          </w:p>
          <w:p w14:paraId="3D08862D" w14:textId="77777777" w:rsidR="00247A05" w:rsidRPr="007C5D49" w:rsidRDefault="00247A05" w:rsidP="000B0A05">
            <w:pPr>
              <w:pStyle w:val="Heading2"/>
              <w:tabs>
                <w:tab w:val="left" w:pos="1169"/>
              </w:tabs>
              <w:spacing w:before="6" w:line="480" w:lineRule="auto"/>
              <w:ind w:left="284" w:right="3" w:firstLine="0"/>
              <w:rPr>
                <w:rFonts w:ascii="Arial" w:hAnsi="Arial" w:cs="Arial"/>
                <w:b w:val="0"/>
                <w:i w:val="0"/>
              </w:rPr>
            </w:pPr>
            <w:r w:rsidRPr="007C5D49">
              <w:rPr>
                <w:rFonts w:ascii="Arial" w:hAnsi="Arial" w:cs="Arial"/>
                <w:b w:val="0"/>
                <w:i w:val="0"/>
              </w:rPr>
              <w:t>G. Metode Perancangan Aplikasi ……………………………………</w:t>
            </w:r>
            <w:r w:rsidR="00940EEB" w:rsidRPr="007C5D49">
              <w:rPr>
                <w:rFonts w:ascii="Arial" w:hAnsi="Arial" w:cs="Arial"/>
                <w:b w:val="0"/>
                <w:i w:val="0"/>
              </w:rPr>
              <w:t>..</w:t>
            </w:r>
          </w:p>
          <w:p w14:paraId="0B1034F5" w14:textId="77777777" w:rsidR="00CB787B" w:rsidRPr="007C5D49" w:rsidRDefault="00CB787B" w:rsidP="000B0A05">
            <w:pPr>
              <w:pStyle w:val="Heading2"/>
              <w:tabs>
                <w:tab w:val="left" w:pos="1169"/>
              </w:tabs>
              <w:spacing w:before="0" w:line="480" w:lineRule="auto"/>
              <w:ind w:left="284" w:right="3" w:firstLine="0"/>
              <w:rPr>
                <w:rFonts w:ascii="Arial" w:hAnsi="Arial" w:cs="Arial"/>
                <w:b w:val="0"/>
                <w:i w:val="0"/>
              </w:rPr>
            </w:pPr>
            <w:r w:rsidRPr="007C5D49">
              <w:rPr>
                <w:rFonts w:ascii="Arial" w:hAnsi="Arial" w:cs="Arial"/>
                <w:b w:val="0"/>
                <w:i w:val="0"/>
              </w:rPr>
              <w:t>H. Teknik Pengujian …………………………………………………</w:t>
            </w:r>
            <w:r w:rsidR="00940EEB" w:rsidRPr="007C5D49">
              <w:rPr>
                <w:rFonts w:ascii="Arial" w:hAnsi="Arial" w:cs="Arial"/>
                <w:b w:val="0"/>
                <w:i w:val="0"/>
              </w:rPr>
              <w:t>.....</w:t>
            </w:r>
          </w:p>
          <w:p w14:paraId="07CC4EDC" w14:textId="77777777" w:rsidR="0061763E" w:rsidRPr="007C5D49" w:rsidRDefault="008B4499" w:rsidP="000B0A05">
            <w:pPr>
              <w:pStyle w:val="TOC4"/>
              <w:rPr>
                <w:rFonts w:ascii="Arial" w:hAnsi="Arial" w:cs="Arial"/>
                <w:sz w:val="24"/>
                <w:szCs w:val="24"/>
              </w:rPr>
            </w:pPr>
            <w:hyperlink w:anchor="_TOC_250006" w:history="1"/>
            <w:r w:rsidR="006F62E3" w:rsidRPr="007C5D49">
              <w:rPr>
                <w:rFonts w:ascii="Arial" w:hAnsi="Arial" w:cs="Arial"/>
                <w:sz w:val="24"/>
                <w:szCs w:val="24"/>
              </w:rPr>
              <w:t xml:space="preserve">BAB </w:t>
            </w:r>
            <w:r w:rsidR="006F62E3" w:rsidRPr="007C5D49">
              <w:rPr>
                <w:rFonts w:ascii="Arial" w:hAnsi="Arial" w:cs="Arial"/>
                <w:spacing w:val="-3"/>
                <w:sz w:val="24"/>
                <w:szCs w:val="24"/>
              </w:rPr>
              <w:t xml:space="preserve">IV </w:t>
            </w:r>
            <w:r w:rsidR="006F62E3" w:rsidRPr="007C5D49">
              <w:rPr>
                <w:rFonts w:ascii="Arial" w:hAnsi="Arial" w:cs="Arial"/>
                <w:sz w:val="24"/>
                <w:szCs w:val="24"/>
              </w:rPr>
              <w:t>HASIL</w:t>
            </w:r>
            <w:r w:rsidR="006F62E3" w:rsidRPr="007C5D49">
              <w:rPr>
                <w:rFonts w:ascii="Arial" w:hAnsi="Arial" w:cs="Arial"/>
                <w:spacing w:val="5"/>
                <w:sz w:val="24"/>
                <w:szCs w:val="24"/>
              </w:rPr>
              <w:t xml:space="preserve"> </w:t>
            </w:r>
            <w:r w:rsidR="006F62E3" w:rsidRPr="007C5D49">
              <w:rPr>
                <w:rFonts w:ascii="Arial" w:hAnsi="Arial" w:cs="Arial"/>
                <w:sz w:val="24"/>
                <w:szCs w:val="24"/>
              </w:rPr>
              <w:t>DAN</w:t>
            </w:r>
            <w:r w:rsidR="006F62E3" w:rsidRPr="007C5D49">
              <w:rPr>
                <w:rFonts w:ascii="Arial" w:hAnsi="Arial" w:cs="Arial"/>
                <w:spacing w:val="4"/>
                <w:sz w:val="24"/>
                <w:szCs w:val="24"/>
              </w:rPr>
              <w:t xml:space="preserve"> </w:t>
            </w:r>
            <w:r w:rsidR="006F62E3" w:rsidRPr="007C5D49">
              <w:rPr>
                <w:rFonts w:ascii="Arial" w:hAnsi="Arial" w:cs="Arial"/>
                <w:sz w:val="24"/>
                <w:szCs w:val="24"/>
              </w:rPr>
              <w:t>PEMBAHASAN</w:t>
            </w:r>
            <w:r w:rsidR="004616BC" w:rsidRPr="007C5D49">
              <w:rPr>
                <w:rFonts w:ascii="Arial" w:hAnsi="Arial" w:cs="Arial"/>
                <w:sz w:val="24"/>
                <w:szCs w:val="24"/>
              </w:rPr>
              <w:t xml:space="preserve"> …………………………………</w:t>
            </w:r>
            <w:r w:rsidR="0061763E" w:rsidRPr="007C5D49">
              <w:rPr>
                <w:rFonts w:ascii="Arial" w:hAnsi="Arial" w:cs="Arial"/>
                <w:sz w:val="24"/>
                <w:szCs w:val="24"/>
              </w:rPr>
              <w:t>…..</w:t>
            </w:r>
          </w:p>
          <w:p w14:paraId="43F9F5B5" w14:textId="77777777" w:rsidR="0061763E" w:rsidRPr="007C5D49" w:rsidRDefault="00E02E1B" w:rsidP="000B0A05">
            <w:pPr>
              <w:pStyle w:val="TOC4"/>
              <w:tabs>
                <w:tab w:val="clear" w:pos="1089"/>
                <w:tab w:val="clear" w:pos="10040"/>
              </w:tabs>
              <w:ind w:left="284"/>
              <w:rPr>
                <w:rFonts w:ascii="Arial" w:hAnsi="Arial" w:cs="Arial"/>
                <w:sz w:val="24"/>
                <w:szCs w:val="24"/>
              </w:rPr>
            </w:pPr>
            <w:r w:rsidRPr="007C5D49">
              <w:rPr>
                <w:rFonts w:ascii="Arial" w:hAnsi="Arial" w:cs="Arial"/>
                <w:sz w:val="24"/>
                <w:szCs w:val="24"/>
              </w:rPr>
              <w:t xml:space="preserve">A. </w:t>
            </w:r>
            <w:hyperlink w:anchor="_TOC_250005" w:history="1">
              <w:r w:rsidR="006F62E3" w:rsidRPr="007C5D49">
                <w:rPr>
                  <w:rFonts w:ascii="Arial" w:hAnsi="Arial" w:cs="Arial"/>
                  <w:sz w:val="24"/>
                  <w:szCs w:val="24"/>
                </w:rPr>
                <w:t>Pemodelan</w:t>
              </w:r>
              <w:r w:rsidR="006F62E3" w:rsidRPr="007C5D49">
                <w:rPr>
                  <w:rFonts w:ascii="Arial" w:hAnsi="Arial" w:cs="Arial"/>
                  <w:spacing w:val="-1"/>
                  <w:sz w:val="24"/>
                  <w:szCs w:val="24"/>
                </w:rPr>
                <w:t xml:space="preserve"> </w:t>
              </w:r>
              <w:r w:rsidR="006F62E3" w:rsidRPr="007C5D49">
                <w:rPr>
                  <w:rFonts w:ascii="Arial" w:hAnsi="Arial" w:cs="Arial"/>
                  <w:sz w:val="24"/>
                  <w:szCs w:val="24"/>
                </w:rPr>
                <w:t>Sistem</w:t>
              </w:r>
            </w:hyperlink>
            <w:r w:rsidR="0061763E" w:rsidRPr="007C5D49">
              <w:rPr>
                <w:rFonts w:ascii="Arial" w:hAnsi="Arial" w:cs="Arial"/>
                <w:sz w:val="24"/>
                <w:szCs w:val="24"/>
              </w:rPr>
              <w:t xml:space="preserve"> </w:t>
            </w:r>
            <w:r w:rsidRPr="007C5D49">
              <w:rPr>
                <w:rFonts w:ascii="Arial" w:hAnsi="Arial" w:cs="Arial"/>
                <w:sz w:val="24"/>
                <w:szCs w:val="24"/>
              </w:rPr>
              <w:t>…………</w:t>
            </w:r>
            <w:r w:rsidR="004616BC" w:rsidRPr="007C5D49">
              <w:rPr>
                <w:rFonts w:ascii="Arial" w:hAnsi="Arial" w:cs="Arial"/>
                <w:sz w:val="24"/>
                <w:szCs w:val="24"/>
              </w:rPr>
              <w:t>………………………………………</w:t>
            </w:r>
            <w:r w:rsidR="00940EEB" w:rsidRPr="007C5D49">
              <w:rPr>
                <w:rFonts w:ascii="Arial" w:hAnsi="Arial" w:cs="Arial"/>
                <w:sz w:val="24"/>
                <w:szCs w:val="24"/>
              </w:rPr>
              <w:t>..</w:t>
            </w:r>
          </w:p>
          <w:p w14:paraId="67540BE6" w14:textId="77777777" w:rsidR="0061763E" w:rsidRPr="007C5D49" w:rsidRDefault="00394824" w:rsidP="000B0A05">
            <w:pPr>
              <w:pStyle w:val="TOC4"/>
              <w:ind w:left="284"/>
              <w:rPr>
                <w:rFonts w:ascii="Arial" w:hAnsi="Arial" w:cs="Arial"/>
                <w:sz w:val="24"/>
                <w:szCs w:val="24"/>
              </w:rPr>
            </w:pPr>
            <w:r>
              <w:rPr>
                <w:rFonts w:ascii="Arial" w:hAnsi="Arial" w:cs="Arial"/>
                <w:sz w:val="24"/>
                <w:szCs w:val="24"/>
              </w:rPr>
              <w:t>B</w:t>
            </w:r>
            <w:r w:rsidR="00E02E1B" w:rsidRPr="007C5D49">
              <w:rPr>
                <w:rFonts w:ascii="Arial" w:hAnsi="Arial" w:cs="Arial"/>
                <w:sz w:val="24"/>
                <w:szCs w:val="24"/>
              </w:rPr>
              <w:t xml:space="preserve">. </w:t>
            </w:r>
            <w:hyperlink w:anchor="_TOC_250004" w:history="1">
              <w:r w:rsidR="006F62E3" w:rsidRPr="007C5D49">
                <w:rPr>
                  <w:rFonts w:ascii="Arial" w:hAnsi="Arial" w:cs="Arial"/>
                  <w:sz w:val="24"/>
                  <w:szCs w:val="24"/>
                </w:rPr>
                <w:t>Tampilan</w:t>
              </w:r>
              <w:r w:rsidR="006F62E3" w:rsidRPr="007C5D49">
                <w:rPr>
                  <w:rFonts w:ascii="Arial" w:hAnsi="Arial" w:cs="Arial"/>
                  <w:spacing w:val="-4"/>
                  <w:sz w:val="24"/>
                  <w:szCs w:val="24"/>
                </w:rPr>
                <w:t xml:space="preserve"> </w:t>
              </w:r>
              <w:r w:rsidR="006F62E3" w:rsidRPr="007C5D49">
                <w:rPr>
                  <w:rFonts w:ascii="Arial" w:hAnsi="Arial" w:cs="Arial"/>
                  <w:sz w:val="24"/>
                  <w:szCs w:val="24"/>
                </w:rPr>
                <w:t>Sistem</w:t>
              </w:r>
            </w:hyperlink>
            <w:r w:rsidR="0061763E" w:rsidRPr="007C5D49">
              <w:rPr>
                <w:rFonts w:ascii="Arial" w:hAnsi="Arial" w:cs="Arial"/>
                <w:sz w:val="24"/>
                <w:szCs w:val="24"/>
              </w:rPr>
              <w:t xml:space="preserve"> …………………………………………………</w:t>
            </w:r>
            <w:r w:rsidR="00940EEB" w:rsidRPr="007C5D49">
              <w:rPr>
                <w:rFonts w:ascii="Arial" w:hAnsi="Arial" w:cs="Arial"/>
                <w:sz w:val="24"/>
                <w:szCs w:val="24"/>
              </w:rPr>
              <w:t>......</w:t>
            </w:r>
          </w:p>
          <w:p w14:paraId="1E596D05" w14:textId="77777777" w:rsidR="0061763E" w:rsidRPr="007C5D49" w:rsidRDefault="00394824" w:rsidP="000B0A05">
            <w:pPr>
              <w:pStyle w:val="TOC4"/>
              <w:ind w:left="284"/>
              <w:rPr>
                <w:rFonts w:ascii="Arial" w:hAnsi="Arial" w:cs="Arial"/>
                <w:sz w:val="24"/>
                <w:szCs w:val="24"/>
              </w:rPr>
            </w:pPr>
            <w:r>
              <w:rPr>
                <w:rFonts w:ascii="Arial" w:hAnsi="Arial" w:cs="Arial"/>
                <w:sz w:val="24"/>
                <w:szCs w:val="24"/>
              </w:rPr>
              <w:t>C</w:t>
            </w:r>
            <w:r w:rsidR="00E02E1B" w:rsidRPr="007C5D49">
              <w:rPr>
                <w:rFonts w:ascii="Arial" w:hAnsi="Arial" w:cs="Arial"/>
                <w:sz w:val="24"/>
                <w:szCs w:val="24"/>
              </w:rPr>
              <w:t xml:space="preserve">. </w:t>
            </w:r>
            <w:hyperlink w:anchor="_TOC_250003" w:history="1">
              <w:r w:rsidR="006F62E3" w:rsidRPr="007C5D49">
                <w:rPr>
                  <w:rFonts w:ascii="Arial" w:hAnsi="Arial" w:cs="Arial"/>
                  <w:sz w:val="24"/>
                  <w:szCs w:val="24"/>
                </w:rPr>
                <w:t>Pengujian</w:t>
              </w:r>
              <w:r w:rsidR="006F62E3" w:rsidRPr="007C5D49">
                <w:rPr>
                  <w:rFonts w:ascii="Arial" w:hAnsi="Arial" w:cs="Arial"/>
                  <w:spacing w:val="-1"/>
                  <w:sz w:val="24"/>
                  <w:szCs w:val="24"/>
                </w:rPr>
                <w:t xml:space="preserve"> </w:t>
              </w:r>
              <w:r w:rsidR="006F62E3" w:rsidRPr="007C5D49">
                <w:rPr>
                  <w:rFonts w:ascii="Arial" w:hAnsi="Arial" w:cs="Arial"/>
                  <w:sz w:val="24"/>
                  <w:szCs w:val="24"/>
                </w:rPr>
                <w:t>Sistem</w:t>
              </w:r>
            </w:hyperlink>
            <w:r w:rsidR="0061763E" w:rsidRPr="007C5D49">
              <w:rPr>
                <w:rFonts w:ascii="Arial" w:hAnsi="Arial" w:cs="Arial"/>
                <w:sz w:val="24"/>
                <w:szCs w:val="24"/>
              </w:rPr>
              <w:t xml:space="preserve"> ………………………………………………</w:t>
            </w:r>
            <w:r w:rsidR="00E02E1B" w:rsidRPr="007C5D49">
              <w:rPr>
                <w:rFonts w:ascii="Arial" w:hAnsi="Arial" w:cs="Arial"/>
                <w:sz w:val="24"/>
                <w:szCs w:val="24"/>
              </w:rPr>
              <w:t>...</w:t>
            </w:r>
            <w:r w:rsidR="00940EEB" w:rsidRPr="007C5D49">
              <w:rPr>
                <w:rFonts w:ascii="Arial" w:hAnsi="Arial" w:cs="Arial"/>
                <w:sz w:val="24"/>
                <w:szCs w:val="24"/>
              </w:rPr>
              <w:t>.....</w:t>
            </w:r>
          </w:p>
          <w:p w14:paraId="67B812F5" w14:textId="77777777" w:rsidR="0061763E" w:rsidRPr="007C5D49" w:rsidRDefault="0061763E" w:rsidP="000B0A05">
            <w:pPr>
              <w:pStyle w:val="TOC4"/>
              <w:rPr>
                <w:rFonts w:ascii="Arial" w:hAnsi="Arial" w:cs="Arial"/>
                <w:sz w:val="24"/>
                <w:szCs w:val="24"/>
              </w:rPr>
            </w:pPr>
            <w:r w:rsidRPr="007C5D49">
              <w:rPr>
                <w:rFonts w:ascii="Arial" w:hAnsi="Arial" w:cs="Arial"/>
                <w:sz w:val="24"/>
                <w:szCs w:val="24"/>
              </w:rPr>
              <w:t>BA</w:t>
            </w:r>
            <w:r w:rsidR="006F62E3" w:rsidRPr="007C5D49">
              <w:rPr>
                <w:rFonts w:ascii="Arial" w:hAnsi="Arial" w:cs="Arial"/>
                <w:sz w:val="24"/>
                <w:szCs w:val="24"/>
              </w:rPr>
              <w:t>B V KESIMPULAN</w:t>
            </w:r>
            <w:r w:rsidR="006F62E3" w:rsidRPr="007C5D49">
              <w:rPr>
                <w:rFonts w:ascii="Arial" w:hAnsi="Arial" w:cs="Arial"/>
                <w:spacing w:val="1"/>
                <w:sz w:val="24"/>
                <w:szCs w:val="24"/>
              </w:rPr>
              <w:t xml:space="preserve"> </w:t>
            </w:r>
            <w:r w:rsidR="006F62E3" w:rsidRPr="007C5D49">
              <w:rPr>
                <w:rFonts w:ascii="Arial" w:hAnsi="Arial" w:cs="Arial"/>
                <w:sz w:val="24"/>
                <w:szCs w:val="24"/>
              </w:rPr>
              <w:t>DAN SARAN</w:t>
            </w:r>
            <w:r w:rsidRPr="007C5D49">
              <w:rPr>
                <w:rFonts w:ascii="Arial" w:hAnsi="Arial" w:cs="Arial"/>
                <w:sz w:val="24"/>
                <w:szCs w:val="24"/>
              </w:rPr>
              <w:t xml:space="preserve"> ……………………………………..</w:t>
            </w:r>
          </w:p>
          <w:p w14:paraId="1BBC3F69" w14:textId="77777777" w:rsidR="0061763E" w:rsidRPr="007C5D49" w:rsidRDefault="005F2833" w:rsidP="00AB0A4D">
            <w:pPr>
              <w:pStyle w:val="ListParagraph"/>
              <w:numPr>
                <w:ilvl w:val="0"/>
                <w:numId w:val="22"/>
              </w:numPr>
              <w:spacing w:line="480" w:lineRule="auto"/>
              <w:ind w:left="567" w:hanging="283"/>
              <w:rPr>
                <w:rFonts w:ascii="Arial" w:hAnsi="Arial" w:cs="Arial"/>
                <w:sz w:val="24"/>
                <w:szCs w:val="24"/>
              </w:rPr>
            </w:pPr>
            <w:r w:rsidRPr="007C5D49">
              <w:rPr>
                <w:rFonts w:ascii="Arial" w:hAnsi="Arial" w:cs="Arial"/>
                <w:sz w:val="24"/>
                <w:szCs w:val="24"/>
              </w:rPr>
              <w:t>Kesimpulan …………………………………………………………...</w:t>
            </w:r>
          </w:p>
          <w:p w14:paraId="1FD96308" w14:textId="77777777" w:rsidR="0061763E" w:rsidRPr="007C5D49" w:rsidRDefault="005F2833" w:rsidP="00AB0A4D">
            <w:pPr>
              <w:pStyle w:val="ListParagraph"/>
              <w:numPr>
                <w:ilvl w:val="0"/>
                <w:numId w:val="22"/>
              </w:numPr>
              <w:spacing w:line="480" w:lineRule="auto"/>
              <w:ind w:left="567" w:hanging="283"/>
              <w:rPr>
                <w:rFonts w:ascii="Arial" w:hAnsi="Arial" w:cs="Arial"/>
                <w:sz w:val="24"/>
                <w:szCs w:val="24"/>
              </w:rPr>
            </w:pPr>
            <w:r w:rsidRPr="007C5D49">
              <w:rPr>
                <w:rFonts w:ascii="Arial" w:hAnsi="Arial" w:cs="Arial"/>
                <w:sz w:val="24"/>
                <w:szCs w:val="24"/>
              </w:rPr>
              <w:t xml:space="preserve">Saran </w:t>
            </w:r>
            <w:r w:rsidR="00E02E1B" w:rsidRPr="007C5D49">
              <w:rPr>
                <w:rFonts w:ascii="Arial" w:hAnsi="Arial" w:cs="Arial"/>
                <w:sz w:val="24"/>
                <w:szCs w:val="24"/>
              </w:rPr>
              <w:t>…………………………………………………</w:t>
            </w:r>
            <w:r w:rsidR="00940EEB" w:rsidRPr="007C5D49">
              <w:rPr>
                <w:rFonts w:ascii="Arial" w:hAnsi="Arial" w:cs="Arial"/>
                <w:sz w:val="24"/>
                <w:szCs w:val="24"/>
              </w:rPr>
              <w:t>………...</w:t>
            </w:r>
            <w:r w:rsidRPr="007C5D49">
              <w:rPr>
                <w:rFonts w:ascii="Arial" w:hAnsi="Arial" w:cs="Arial"/>
                <w:sz w:val="24"/>
                <w:szCs w:val="24"/>
              </w:rPr>
              <w:t>.........</w:t>
            </w:r>
          </w:p>
          <w:p w14:paraId="71B8F31C" w14:textId="77777777" w:rsidR="00940EEB" w:rsidRPr="007C5D49" w:rsidRDefault="00940EEB" w:rsidP="000B0A05">
            <w:pPr>
              <w:spacing w:line="480" w:lineRule="auto"/>
              <w:rPr>
                <w:rFonts w:ascii="Arial" w:hAnsi="Arial" w:cs="Arial"/>
                <w:sz w:val="24"/>
                <w:szCs w:val="24"/>
              </w:rPr>
            </w:pPr>
            <w:r w:rsidRPr="007C5D49">
              <w:rPr>
                <w:rFonts w:ascii="Arial" w:hAnsi="Arial" w:cs="Arial"/>
                <w:sz w:val="24"/>
                <w:szCs w:val="24"/>
              </w:rPr>
              <w:t>DAFTAR PUSTAKA</w:t>
            </w:r>
            <w:r w:rsidR="001E00EC" w:rsidRPr="007C5D49">
              <w:rPr>
                <w:rFonts w:ascii="Arial" w:hAnsi="Arial" w:cs="Arial"/>
                <w:sz w:val="24"/>
                <w:szCs w:val="24"/>
              </w:rPr>
              <w:t xml:space="preserve"> ………………………………………………………..</w:t>
            </w:r>
          </w:p>
        </w:tc>
        <w:tc>
          <w:tcPr>
            <w:tcW w:w="536" w:type="dxa"/>
          </w:tcPr>
          <w:p w14:paraId="5F5364C4" w14:textId="77777777" w:rsidR="00C91B9D" w:rsidRPr="007C5D49" w:rsidRDefault="00C91B9D" w:rsidP="000B0A05">
            <w:pPr>
              <w:pStyle w:val="TOC5"/>
              <w:jc w:val="center"/>
            </w:pPr>
            <w:r w:rsidRPr="007C5D49">
              <w:lastRenderedPageBreak/>
              <w:t>i</w:t>
            </w:r>
          </w:p>
          <w:p w14:paraId="1D4DAD1D" w14:textId="77777777" w:rsidR="00C91B9D" w:rsidRPr="007C5D49" w:rsidRDefault="00C91B9D" w:rsidP="000B0A05">
            <w:pPr>
              <w:spacing w:line="480" w:lineRule="auto"/>
              <w:jc w:val="center"/>
              <w:rPr>
                <w:rFonts w:ascii="Arial" w:hAnsi="Arial" w:cs="Arial"/>
                <w:sz w:val="24"/>
                <w:szCs w:val="24"/>
              </w:rPr>
            </w:pPr>
            <w:r w:rsidRPr="007C5D49">
              <w:rPr>
                <w:rFonts w:ascii="Arial" w:hAnsi="Arial" w:cs="Arial"/>
                <w:sz w:val="24"/>
                <w:szCs w:val="24"/>
              </w:rPr>
              <w:t>ii</w:t>
            </w:r>
          </w:p>
          <w:p w14:paraId="47F6F951" w14:textId="5226E605" w:rsidR="00C91B9D" w:rsidRPr="007C5D49" w:rsidRDefault="00C91B9D" w:rsidP="000B0A05">
            <w:pPr>
              <w:spacing w:line="480" w:lineRule="auto"/>
              <w:jc w:val="center"/>
              <w:rPr>
                <w:rFonts w:ascii="Arial" w:hAnsi="Arial" w:cs="Arial"/>
                <w:sz w:val="24"/>
                <w:szCs w:val="24"/>
              </w:rPr>
            </w:pPr>
            <w:r w:rsidRPr="007C5D49">
              <w:rPr>
                <w:rFonts w:ascii="Arial" w:hAnsi="Arial" w:cs="Arial"/>
                <w:sz w:val="24"/>
                <w:szCs w:val="24"/>
              </w:rPr>
              <w:t>i</w:t>
            </w:r>
            <w:r w:rsidR="00B62288">
              <w:rPr>
                <w:rFonts w:ascii="Arial" w:hAnsi="Arial" w:cs="Arial"/>
                <w:sz w:val="24"/>
                <w:szCs w:val="24"/>
              </w:rPr>
              <w:t>v</w:t>
            </w:r>
          </w:p>
          <w:p w14:paraId="68C772B6" w14:textId="77777777" w:rsidR="00C91B9D" w:rsidRPr="007C5D49" w:rsidRDefault="00C91B9D" w:rsidP="000B0A05">
            <w:pPr>
              <w:spacing w:line="480" w:lineRule="auto"/>
              <w:jc w:val="center"/>
              <w:rPr>
                <w:rFonts w:ascii="Arial" w:hAnsi="Arial" w:cs="Arial"/>
                <w:sz w:val="24"/>
                <w:szCs w:val="24"/>
              </w:rPr>
            </w:pPr>
            <w:r w:rsidRPr="007C5D49">
              <w:rPr>
                <w:rFonts w:ascii="Arial" w:hAnsi="Arial" w:cs="Arial"/>
                <w:sz w:val="24"/>
                <w:szCs w:val="24"/>
              </w:rPr>
              <w:t>v</w:t>
            </w:r>
          </w:p>
          <w:p w14:paraId="4688AB99" w14:textId="39533585" w:rsidR="0034173D" w:rsidRPr="007C5D49" w:rsidRDefault="0034173D" w:rsidP="000B0A05">
            <w:pPr>
              <w:spacing w:line="480" w:lineRule="auto"/>
              <w:jc w:val="center"/>
              <w:rPr>
                <w:rFonts w:ascii="Arial" w:hAnsi="Arial" w:cs="Arial"/>
                <w:sz w:val="24"/>
                <w:szCs w:val="24"/>
              </w:rPr>
            </w:pPr>
            <w:r w:rsidRPr="007C5D49">
              <w:rPr>
                <w:rFonts w:ascii="Arial" w:hAnsi="Arial" w:cs="Arial"/>
                <w:sz w:val="24"/>
                <w:szCs w:val="24"/>
              </w:rPr>
              <w:t>v</w:t>
            </w:r>
            <w:r w:rsidR="007C5D49" w:rsidRPr="007C5D49">
              <w:rPr>
                <w:rFonts w:ascii="Arial" w:hAnsi="Arial" w:cs="Arial"/>
                <w:sz w:val="24"/>
                <w:szCs w:val="24"/>
              </w:rPr>
              <w:t>i</w:t>
            </w:r>
            <w:r w:rsidR="00B62288">
              <w:rPr>
                <w:rFonts w:ascii="Arial" w:hAnsi="Arial" w:cs="Arial"/>
                <w:sz w:val="24"/>
                <w:szCs w:val="24"/>
              </w:rPr>
              <w:t>i</w:t>
            </w:r>
          </w:p>
          <w:p w14:paraId="042BF39D" w14:textId="77777777" w:rsidR="0034173D" w:rsidRPr="007C5D49" w:rsidRDefault="0034173D" w:rsidP="000B0A05">
            <w:pPr>
              <w:spacing w:line="480" w:lineRule="auto"/>
              <w:jc w:val="center"/>
              <w:rPr>
                <w:rFonts w:ascii="Arial" w:hAnsi="Arial" w:cs="Arial"/>
                <w:sz w:val="24"/>
                <w:szCs w:val="24"/>
              </w:rPr>
            </w:pPr>
            <w:r w:rsidRPr="007C5D49">
              <w:rPr>
                <w:rFonts w:ascii="Arial" w:hAnsi="Arial" w:cs="Arial"/>
                <w:sz w:val="24"/>
                <w:szCs w:val="24"/>
              </w:rPr>
              <w:t>i</w:t>
            </w:r>
            <w:r w:rsidR="007C5D49" w:rsidRPr="007C5D49">
              <w:rPr>
                <w:rFonts w:ascii="Arial" w:hAnsi="Arial" w:cs="Arial"/>
                <w:sz w:val="24"/>
                <w:szCs w:val="24"/>
              </w:rPr>
              <w:t>x</w:t>
            </w:r>
          </w:p>
          <w:p w14:paraId="252D7826" w14:textId="77777777" w:rsidR="0034173D" w:rsidRPr="007C5D49" w:rsidRDefault="0034173D" w:rsidP="000B0A05">
            <w:pPr>
              <w:spacing w:line="480" w:lineRule="auto"/>
              <w:jc w:val="center"/>
              <w:rPr>
                <w:rFonts w:ascii="Arial" w:hAnsi="Arial" w:cs="Arial"/>
                <w:sz w:val="24"/>
                <w:szCs w:val="24"/>
              </w:rPr>
            </w:pPr>
            <w:r w:rsidRPr="007C5D49">
              <w:rPr>
                <w:rFonts w:ascii="Arial" w:hAnsi="Arial" w:cs="Arial"/>
                <w:sz w:val="24"/>
                <w:szCs w:val="24"/>
              </w:rPr>
              <w:t>x</w:t>
            </w:r>
          </w:p>
          <w:p w14:paraId="5C67006D" w14:textId="77777777" w:rsidR="000B0A05" w:rsidRPr="007C5D49" w:rsidRDefault="007C5D49" w:rsidP="001129FF">
            <w:pPr>
              <w:spacing w:before="0" w:line="480" w:lineRule="auto"/>
              <w:jc w:val="center"/>
              <w:rPr>
                <w:rFonts w:ascii="Arial" w:hAnsi="Arial" w:cs="Arial"/>
                <w:sz w:val="24"/>
                <w:szCs w:val="24"/>
              </w:rPr>
            </w:pPr>
            <w:r w:rsidRPr="007C5D49">
              <w:rPr>
                <w:rFonts w:ascii="Arial" w:hAnsi="Arial" w:cs="Arial"/>
                <w:sz w:val="24"/>
                <w:szCs w:val="24"/>
              </w:rPr>
              <w:t>xi</w:t>
            </w:r>
          </w:p>
          <w:p w14:paraId="76883F65" w14:textId="77777777" w:rsidR="000B0A05" w:rsidRPr="007C5D49" w:rsidRDefault="000B0A05" w:rsidP="001129FF">
            <w:pPr>
              <w:spacing w:before="0" w:line="480" w:lineRule="auto"/>
              <w:jc w:val="center"/>
              <w:rPr>
                <w:rFonts w:ascii="Arial" w:hAnsi="Arial" w:cs="Arial"/>
                <w:sz w:val="24"/>
                <w:szCs w:val="24"/>
              </w:rPr>
            </w:pPr>
            <w:r w:rsidRPr="007C5D49">
              <w:rPr>
                <w:rFonts w:ascii="Arial" w:hAnsi="Arial" w:cs="Arial"/>
                <w:sz w:val="24"/>
                <w:szCs w:val="24"/>
              </w:rPr>
              <w:t>1</w:t>
            </w:r>
          </w:p>
          <w:p w14:paraId="63F4F1D0" w14:textId="77777777" w:rsidR="000B0A05" w:rsidRPr="007C5D49" w:rsidRDefault="000B0A05" w:rsidP="001129FF">
            <w:pPr>
              <w:spacing w:before="0" w:line="480" w:lineRule="auto"/>
              <w:jc w:val="center"/>
              <w:rPr>
                <w:rFonts w:ascii="Arial" w:hAnsi="Arial" w:cs="Arial"/>
                <w:sz w:val="24"/>
                <w:szCs w:val="24"/>
              </w:rPr>
            </w:pPr>
            <w:r w:rsidRPr="007C5D49">
              <w:rPr>
                <w:rFonts w:ascii="Arial" w:hAnsi="Arial" w:cs="Arial"/>
                <w:sz w:val="24"/>
                <w:szCs w:val="24"/>
              </w:rPr>
              <w:t>3</w:t>
            </w:r>
          </w:p>
          <w:p w14:paraId="46ED9699" w14:textId="77777777" w:rsidR="000B0A05" w:rsidRPr="007C5D49" w:rsidRDefault="007C5D49" w:rsidP="001129FF">
            <w:pPr>
              <w:spacing w:before="0" w:line="480" w:lineRule="auto"/>
              <w:jc w:val="center"/>
              <w:rPr>
                <w:rFonts w:ascii="Arial" w:hAnsi="Arial" w:cs="Arial"/>
                <w:sz w:val="24"/>
                <w:szCs w:val="24"/>
              </w:rPr>
            </w:pPr>
            <w:r w:rsidRPr="007C5D49">
              <w:rPr>
                <w:rFonts w:ascii="Arial" w:hAnsi="Arial" w:cs="Arial"/>
                <w:sz w:val="24"/>
                <w:szCs w:val="24"/>
              </w:rPr>
              <w:t>3</w:t>
            </w:r>
          </w:p>
          <w:p w14:paraId="23B743DA" w14:textId="77777777" w:rsidR="000B0A05" w:rsidRPr="007C5D49" w:rsidRDefault="000B0A05" w:rsidP="001129FF">
            <w:pPr>
              <w:spacing w:before="0" w:line="480" w:lineRule="auto"/>
              <w:jc w:val="center"/>
              <w:rPr>
                <w:rFonts w:ascii="Arial" w:hAnsi="Arial" w:cs="Arial"/>
                <w:sz w:val="24"/>
                <w:szCs w:val="24"/>
              </w:rPr>
            </w:pPr>
            <w:r w:rsidRPr="007C5D49">
              <w:rPr>
                <w:rFonts w:ascii="Arial" w:hAnsi="Arial" w:cs="Arial"/>
                <w:sz w:val="24"/>
                <w:szCs w:val="24"/>
              </w:rPr>
              <w:t>5</w:t>
            </w:r>
          </w:p>
          <w:p w14:paraId="48B2B49F" w14:textId="77777777" w:rsidR="000B0A05" w:rsidRPr="007C5D49" w:rsidRDefault="000B0A05" w:rsidP="001129FF">
            <w:pPr>
              <w:spacing w:before="0" w:line="480" w:lineRule="auto"/>
              <w:jc w:val="center"/>
              <w:rPr>
                <w:rFonts w:ascii="Arial" w:hAnsi="Arial" w:cs="Arial"/>
                <w:sz w:val="24"/>
                <w:szCs w:val="24"/>
              </w:rPr>
            </w:pPr>
            <w:r w:rsidRPr="007C5D49">
              <w:rPr>
                <w:rFonts w:ascii="Arial" w:hAnsi="Arial" w:cs="Arial"/>
                <w:sz w:val="24"/>
                <w:szCs w:val="24"/>
              </w:rPr>
              <w:t>5</w:t>
            </w:r>
          </w:p>
          <w:p w14:paraId="0AC81AF8" w14:textId="77777777" w:rsidR="000B0A05" w:rsidRPr="007C5D49" w:rsidRDefault="007C5D49" w:rsidP="001129FF">
            <w:pPr>
              <w:spacing w:before="0" w:line="480" w:lineRule="auto"/>
              <w:jc w:val="center"/>
              <w:rPr>
                <w:rFonts w:ascii="Arial" w:hAnsi="Arial" w:cs="Arial"/>
                <w:sz w:val="24"/>
                <w:szCs w:val="24"/>
              </w:rPr>
            </w:pPr>
            <w:r w:rsidRPr="007C5D49">
              <w:rPr>
                <w:rFonts w:ascii="Arial" w:hAnsi="Arial" w:cs="Arial"/>
                <w:sz w:val="24"/>
                <w:szCs w:val="24"/>
              </w:rPr>
              <w:t>6</w:t>
            </w:r>
          </w:p>
          <w:p w14:paraId="39BF6274" w14:textId="77777777" w:rsidR="000B0A05" w:rsidRPr="007C5D49" w:rsidRDefault="000B0A05" w:rsidP="001129FF">
            <w:pPr>
              <w:spacing w:before="0" w:line="480" w:lineRule="auto"/>
              <w:jc w:val="center"/>
              <w:rPr>
                <w:rFonts w:ascii="Arial" w:hAnsi="Arial" w:cs="Arial"/>
                <w:sz w:val="24"/>
                <w:szCs w:val="24"/>
              </w:rPr>
            </w:pPr>
            <w:r w:rsidRPr="007C5D49">
              <w:rPr>
                <w:rFonts w:ascii="Arial" w:hAnsi="Arial" w:cs="Arial"/>
                <w:sz w:val="24"/>
                <w:szCs w:val="24"/>
              </w:rPr>
              <w:t>7</w:t>
            </w:r>
          </w:p>
          <w:p w14:paraId="7E30C51E" w14:textId="77777777" w:rsidR="000B0A05" w:rsidRPr="007C5D49" w:rsidRDefault="007C5D49" w:rsidP="001129FF">
            <w:pPr>
              <w:spacing w:before="0" w:line="480" w:lineRule="auto"/>
              <w:jc w:val="center"/>
              <w:rPr>
                <w:rFonts w:ascii="Arial" w:hAnsi="Arial" w:cs="Arial"/>
                <w:sz w:val="24"/>
                <w:szCs w:val="24"/>
              </w:rPr>
            </w:pPr>
            <w:r w:rsidRPr="007C5D49">
              <w:rPr>
                <w:rFonts w:ascii="Arial" w:hAnsi="Arial" w:cs="Arial"/>
                <w:sz w:val="24"/>
                <w:szCs w:val="24"/>
              </w:rPr>
              <w:t>7</w:t>
            </w:r>
          </w:p>
          <w:p w14:paraId="30070CF4" w14:textId="77777777" w:rsidR="000B0A05" w:rsidRPr="00394824" w:rsidRDefault="00394824" w:rsidP="001129FF">
            <w:pPr>
              <w:spacing w:before="0" w:line="480" w:lineRule="auto"/>
              <w:jc w:val="center"/>
              <w:rPr>
                <w:rFonts w:ascii="Arial" w:hAnsi="Arial" w:cs="Arial"/>
                <w:sz w:val="24"/>
                <w:szCs w:val="24"/>
              </w:rPr>
            </w:pPr>
            <w:r w:rsidRPr="00394824">
              <w:rPr>
                <w:rFonts w:ascii="Arial" w:hAnsi="Arial" w:cs="Arial"/>
                <w:sz w:val="24"/>
                <w:szCs w:val="24"/>
              </w:rPr>
              <w:t>2</w:t>
            </w:r>
            <w:r w:rsidR="008534A7">
              <w:rPr>
                <w:rFonts w:ascii="Arial" w:hAnsi="Arial" w:cs="Arial"/>
                <w:sz w:val="24"/>
                <w:szCs w:val="24"/>
              </w:rPr>
              <w:t>6</w:t>
            </w:r>
          </w:p>
          <w:p w14:paraId="1988CCA0" w14:textId="77777777" w:rsidR="000B0A05" w:rsidRDefault="00394824" w:rsidP="00394824">
            <w:pPr>
              <w:spacing w:before="0" w:line="480" w:lineRule="auto"/>
              <w:jc w:val="center"/>
              <w:rPr>
                <w:rFonts w:ascii="Arial" w:hAnsi="Arial" w:cs="Arial"/>
                <w:sz w:val="24"/>
                <w:szCs w:val="24"/>
              </w:rPr>
            </w:pPr>
            <w:r w:rsidRPr="00394824">
              <w:rPr>
                <w:rFonts w:ascii="Arial" w:hAnsi="Arial" w:cs="Arial"/>
                <w:sz w:val="24"/>
                <w:szCs w:val="24"/>
              </w:rPr>
              <w:t>30</w:t>
            </w:r>
          </w:p>
          <w:p w14:paraId="301EE3C1" w14:textId="77777777" w:rsidR="00394824" w:rsidRPr="00394824" w:rsidRDefault="00394824" w:rsidP="00394824">
            <w:pPr>
              <w:spacing w:before="0" w:line="480" w:lineRule="auto"/>
              <w:jc w:val="center"/>
              <w:rPr>
                <w:rFonts w:ascii="Arial" w:hAnsi="Arial" w:cs="Arial"/>
                <w:sz w:val="12"/>
                <w:szCs w:val="24"/>
              </w:rPr>
            </w:pPr>
          </w:p>
          <w:p w14:paraId="2C141D7C" w14:textId="77777777" w:rsidR="00394824" w:rsidRPr="00394824" w:rsidRDefault="00394824" w:rsidP="00394824">
            <w:pPr>
              <w:spacing w:before="0" w:line="480" w:lineRule="auto"/>
              <w:jc w:val="center"/>
              <w:rPr>
                <w:rFonts w:ascii="Arial" w:hAnsi="Arial" w:cs="Arial"/>
                <w:sz w:val="24"/>
                <w:szCs w:val="24"/>
              </w:rPr>
            </w:pPr>
            <w:r>
              <w:rPr>
                <w:rFonts w:ascii="Arial" w:hAnsi="Arial" w:cs="Arial"/>
                <w:sz w:val="24"/>
                <w:szCs w:val="24"/>
              </w:rPr>
              <w:t>34</w:t>
            </w:r>
          </w:p>
          <w:p w14:paraId="1ABBE4A2" w14:textId="77777777" w:rsidR="000B0A05" w:rsidRDefault="00394824" w:rsidP="00394824">
            <w:pPr>
              <w:spacing w:before="0" w:line="480" w:lineRule="auto"/>
              <w:jc w:val="center"/>
              <w:rPr>
                <w:rFonts w:ascii="Arial" w:hAnsi="Arial" w:cs="Arial"/>
                <w:sz w:val="24"/>
                <w:szCs w:val="24"/>
              </w:rPr>
            </w:pPr>
            <w:r>
              <w:rPr>
                <w:rFonts w:ascii="Arial" w:hAnsi="Arial" w:cs="Arial"/>
                <w:sz w:val="24"/>
                <w:szCs w:val="24"/>
              </w:rPr>
              <w:t>34</w:t>
            </w:r>
          </w:p>
          <w:p w14:paraId="353ED260"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lastRenderedPageBreak/>
              <w:t>36</w:t>
            </w:r>
          </w:p>
          <w:p w14:paraId="46197734"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36</w:t>
            </w:r>
          </w:p>
          <w:p w14:paraId="59FEE6EC"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36</w:t>
            </w:r>
          </w:p>
          <w:p w14:paraId="22EDCE31"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37</w:t>
            </w:r>
          </w:p>
          <w:p w14:paraId="180BFB34"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38</w:t>
            </w:r>
          </w:p>
          <w:p w14:paraId="1EB0C5B8"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44</w:t>
            </w:r>
          </w:p>
          <w:p w14:paraId="7E9DF6C9"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45</w:t>
            </w:r>
          </w:p>
          <w:p w14:paraId="0D118026"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46</w:t>
            </w:r>
          </w:p>
          <w:p w14:paraId="736DE07B"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46</w:t>
            </w:r>
          </w:p>
          <w:p w14:paraId="5949D51B"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66</w:t>
            </w:r>
          </w:p>
          <w:p w14:paraId="0081418F"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7</w:t>
            </w:r>
            <w:r w:rsidR="00673583">
              <w:rPr>
                <w:rFonts w:ascii="Arial" w:hAnsi="Arial" w:cs="Arial"/>
                <w:sz w:val="24"/>
                <w:szCs w:val="24"/>
              </w:rPr>
              <w:t>4</w:t>
            </w:r>
          </w:p>
          <w:p w14:paraId="79BCA8C4"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7</w:t>
            </w:r>
            <w:r w:rsidR="00673583">
              <w:rPr>
                <w:rFonts w:ascii="Arial" w:hAnsi="Arial" w:cs="Arial"/>
                <w:sz w:val="24"/>
                <w:szCs w:val="24"/>
              </w:rPr>
              <w:t>5</w:t>
            </w:r>
          </w:p>
          <w:p w14:paraId="55A372A5" w14:textId="77777777" w:rsidR="00394824" w:rsidRDefault="00394824" w:rsidP="00394824">
            <w:pPr>
              <w:spacing w:before="0" w:line="480" w:lineRule="auto"/>
              <w:jc w:val="center"/>
              <w:rPr>
                <w:rFonts w:ascii="Arial" w:hAnsi="Arial" w:cs="Arial"/>
                <w:sz w:val="24"/>
                <w:szCs w:val="24"/>
              </w:rPr>
            </w:pPr>
            <w:r>
              <w:rPr>
                <w:rFonts w:ascii="Arial" w:hAnsi="Arial" w:cs="Arial"/>
                <w:sz w:val="24"/>
                <w:szCs w:val="24"/>
              </w:rPr>
              <w:t>7</w:t>
            </w:r>
            <w:r w:rsidR="00597D46">
              <w:rPr>
                <w:rFonts w:ascii="Arial" w:hAnsi="Arial" w:cs="Arial"/>
                <w:sz w:val="24"/>
                <w:szCs w:val="24"/>
              </w:rPr>
              <w:t>5</w:t>
            </w:r>
          </w:p>
          <w:p w14:paraId="7A720AAA" w14:textId="77777777" w:rsidR="00394824" w:rsidRDefault="00673583" w:rsidP="00394824">
            <w:pPr>
              <w:spacing w:before="0" w:line="480" w:lineRule="auto"/>
              <w:jc w:val="center"/>
              <w:rPr>
                <w:rFonts w:ascii="Arial" w:hAnsi="Arial" w:cs="Arial"/>
                <w:sz w:val="24"/>
                <w:szCs w:val="24"/>
              </w:rPr>
            </w:pPr>
            <w:r>
              <w:rPr>
                <w:rFonts w:ascii="Arial" w:hAnsi="Arial" w:cs="Arial"/>
                <w:sz w:val="24"/>
                <w:szCs w:val="24"/>
              </w:rPr>
              <w:t>7</w:t>
            </w:r>
            <w:r w:rsidR="00597D46">
              <w:rPr>
                <w:rFonts w:ascii="Arial" w:hAnsi="Arial" w:cs="Arial"/>
                <w:sz w:val="24"/>
                <w:szCs w:val="24"/>
              </w:rPr>
              <w:t>6</w:t>
            </w:r>
          </w:p>
          <w:p w14:paraId="04101D17" w14:textId="77777777" w:rsidR="000B0A05" w:rsidRPr="007C5D49" w:rsidRDefault="00394824" w:rsidP="00673583">
            <w:pPr>
              <w:spacing w:before="0" w:line="480" w:lineRule="auto"/>
              <w:jc w:val="center"/>
              <w:rPr>
                <w:rFonts w:ascii="Arial" w:hAnsi="Arial" w:cs="Arial"/>
                <w:sz w:val="24"/>
                <w:szCs w:val="24"/>
              </w:rPr>
            </w:pPr>
            <w:r>
              <w:rPr>
                <w:rFonts w:ascii="Arial" w:hAnsi="Arial" w:cs="Arial"/>
                <w:sz w:val="24"/>
                <w:szCs w:val="24"/>
              </w:rPr>
              <w:t>7</w:t>
            </w:r>
            <w:r w:rsidR="00673583">
              <w:rPr>
                <w:rFonts w:ascii="Arial" w:hAnsi="Arial" w:cs="Arial"/>
                <w:sz w:val="24"/>
                <w:szCs w:val="24"/>
              </w:rPr>
              <w:t>7</w:t>
            </w:r>
          </w:p>
        </w:tc>
      </w:tr>
    </w:tbl>
    <w:p w14:paraId="0BCF1321" w14:textId="77777777" w:rsidR="00394824" w:rsidRDefault="00394824" w:rsidP="00131A4B">
      <w:pPr>
        <w:pStyle w:val="Heading1"/>
        <w:spacing w:before="92"/>
        <w:ind w:left="0" w:right="3" w:firstLine="0"/>
        <w:jc w:val="center"/>
        <w:rPr>
          <w:rFonts w:ascii="Arial" w:hAnsi="Arial" w:cs="Arial"/>
        </w:rPr>
      </w:pPr>
    </w:p>
    <w:p w14:paraId="221D7E61" w14:textId="77777777" w:rsidR="00394824" w:rsidRDefault="00394824">
      <w:pPr>
        <w:widowControl/>
        <w:autoSpaceDE/>
        <w:autoSpaceDN/>
        <w:rPr>
          <w:rFonts w:ascii="Arial" w:hAnsi="Arial" w:cs="Arial"/>
          <w:b/>
          <w:bCs/>
          <w:sz w:val="24"/>
          <w:szCs w:val="24"/>
        </w:rPr>
      </w:pPr>
      <w:r>
        <w:rPr>
          <w:rFonts w:ascii="Arial" w:hAnsi="Arial" w:cs="Arial"/>
        </w:rPr>
        <w:br w:type="page"/>
      </w:r>
      <w:bookmarkStart w:id="2" w:name="_GoBack"/>
      <w:bookmarkEnd w:id="2"/>
    </w:p>
    <w:p w14:paraId="60861B37" w14:textId="77777777" w:rsidR="00131A4B" w:rsidRPr="00577C9E" w:rsidRDefault="00131A4B" w:rsidP="00131A4B">
      <w:pPr>
        <w:pStyle w:val="Heading1"/>
        <w:spacing w:before="92"/>
        <w:ind w:left="0" w:right="3" w:firstLine="0"/>
        <w:jc w:val="center"/>
        <w:rPr>
          <w:rFonts w:ascii="Arial" w:hAnsi="Arial" w:cs="Arial"/>
        </w:rPr>
      </w:pPr>
      <w:r>
        <w:rPr>
          <w:rFonts w:ascii="Arial" w:hAnsi="Arial" w:cs="Arial"/>
        </w:rPr>
        <w:lastRenderedPageBreak/>
        <w:t>DAFTAR GAMBAR</w:t>
      </w:r>
    </w:p>
    <w:p w14:paraId="13CEEDDE" w14:textId="77777777" w:rsidR="00131A4B" w:rsidRDefault="00131A4B" w:rsidP="00131A4B">
      <w:pPr>
        <w:pStyle w:val="Heading1"/>
        <w:spacing w:before="92"/>
        <w:ind w:left="0" w:right="3" w:firstLine="0"/>
        <w:jc w:val="left"/>
        <w:rPr>
          <w:rFonts w:ascii="Arial" w:hAnsi="Arial" w:cs="Arial"/>
          <w:b w:val="0"/>
        </w:rPr>
      </w:pPr>
    </w:p>
    <w:p w14:paraId="04880BCF" w14:textId="77777777" w:rsidR="00131A4B" w:rsidRDefault="00131A4B" w:rsidP="00131A4B">
      <w:pPr>
        <w:pStyle w:val="TOC5"/>
      </w:pPr>
      <w:r w:rsidRPr="00C91B9D">
        <w:t>Halaman</w:t>
      </w:r>
    </w:p>
    <w:p w14:paraId="7239B37A" w14:textId="77777777" w:rsidR="00131A4B" w:rsidRPr="00055D1E" w:rsidRDefault="00131A4B" w:rsidP="00055D1E">
      <w:pPr>
        <w:spacing w:before="0" w:line="480" w:lineRule="auto"/>
        <w:rPr>
          <w:sz w:val="24"/>
          <w:szCs w:val="2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536"/>
      </w:tblGrid>
      <w:tr w:rsidR="00131A4B" w:rsidRPr="005D0E49" w14:paraId="7D55B874" w14:textId="77777777" w:rsidTr="005D0E49">
        <w:tc>
          <w:tcPr>
            <w:tcW w:w="7655" w:type="dxa"/>
          </w:tcPr>
          <w:p w14:paraId="2AA740C3" w14:textId="77777777" w:rsidR="005D0E49" w:rsidRDefault="005D0E49" w:rsidP="004D61F6">
            <w:pPr>
              <w:pStyle w:val="ListParagraph"/>
              <w:spacing w:before="0" w:line="480" w:lineRule="auto"/>
              <w:ind w:left="0" w:right="3" w:firstLine="0"/>
              <w:jc w:val="left"/>
              <w:rPr>
                <w:rFonts w:ascii="Arial" w:hAnsi="Arial" w:cs="Arial"/>
                <w:sz w:val="24"/>
                <w:szCs w:val="24"/>
              </w:rPr>
            </w:pPr>
            <w:r>
              <w:rPr>
                <w:rFonts w:ascii="Arial" w:hAnsi="Arial" w:cs="Arial"/>
                <w:sz w:val="24"/>
                <w:szCs w:val="24"/>
              </w:rPr>
              <w:t xml:space="preserve">Gambar 2.1 </w:t>
            </w:r>
            <w:r w:rsidRPr="00A42FE8">
              <w:rPr>
                <w:rFonts w:ascii="Arial" w:hAnsi="Arial" w:cs="Arial"/>
                <w:sz w:val="24"/>
                <w:szCs w:val="24"/>
              </w:rPr>
              <w:t xml:space="preserve">Gaya Gravitasi dan Sentrifugal </w:t>
            </w:r>
            <w:r>
              <w:rPr>
                <w:rFonts w:ascii="Arial" w:hAnsi="Arial" w:cs="Arial"/>
                <w:sz w:val="24"/>
                <w:szCs w:val="24"/>
              </w:rPr>
              <w:t>…………………………..</w:t>
            </w:r>
          </w:p>
          <w:p w14:paraId="6D6C52FA" w14:textId="77777777" w:rsidR="005D0E49" w:rsidRDefault="005D0E49" w:rsidP="004D61F6">
            <w:pPr>
              <w:spacing w:before="0" w:line="480" w:lineRule="auto"/>
              <w:ind w:right="3"/>
              <w:jc w:val="left"/>
              <w:rPr>
                <w:rFonts w:ascii="Arial" w:hAnsi="Arial" w:cs="Arial"/>
                <w:sz w:val="24"/>
                <w:szCs w:val="24"/>
              </w:rPr>
            </w:pPr>
            <w:r w:rsidRPr="00AD1D3A">
              <w:rPr>
                <w:rFonts w:ascii="Arial" w:hAnsi="Arial" w:cs="Arial"/>
                <w:sz w:val="24"/>
                <w:szCs w:val="24"/>
              </w:rPr>
              <w:t>Gambar 2.2 Menghitung Volume Luas Penampang</w:t>
            </w:r>
            <w:r>
              <w:rPr>
                <w:rFonts w:ascii="Arial" w:hAnsi="Arial" w:cs="Arial"/>
                <w:sz w:val="24"/>
                <w:szCs w:val="24"/>
              </w:rPr>
              <w:t xml:space="preserve"> ………………….</w:t>
            </w:r>
          </w:p>
          <w:p w14:paraId="6FB82E5D" w14:textId="77777777" w:rsidR="005D0E49" w:rsidRPr="00BC4FFD" w:rsidRDefault="005D0E49" w:rsidP="004D61F6">
            <w:pPr>
              <w:spacing w:before="101" w:line="480" w:lineRule="auto"/>
              <w:ind w:right="3"/>
              <w:jc w:val="left"/>
              <w:rPr>
                <w:rFonts w:ascii="Arial" w:hAnsi="Arial" w:cs="Arial"/>
                <w:sz w:val="24"/>
                <w:szCs w:val="24"/>
              </w:rPr>
            </w:pPr>
            <w:r w:rsidRPr="00BC4FFD">
              <w:rPr>
                <w:rFonts w:ascii="Arial" w:hAnsi="Arial" w:cs="Arial"/>
                <w:sz w:val="24"/>
                <w:szCs w:val="24"/>
              </w:rPr>
              <w:t>Gambar 3.1 Lokasi Penelitian Dermaga/Jetty Senipah PHM</w:t>
            </w:r>
            <w:r>
              <w:rPr>
                <w:rFonts w:ascii="Arial" w:hAnsi="Arial" w:cs="Arial"/>
                <w:sz w:val="24"/>
                <w:szCs w:val="24"/>
              </w:rPr>
              <w:t xml:space="preserve"> ……….</w:t>
            </w:r>
            <w:r w:rsidRPr="00BC4FFD">
              <w:rPr>
                <w:rFonts w:ascii="Arial" w:hAnsi="Arial" w:cs="Arial"/>
                <w:sz w:val="24"/>
                <w:szCs w:val="24"/>
              </w:rPr>
              <w:t xml:space="preserve"> </w:t>
            </w:r>
          </w:p>
          <w:p w14:paraId="07D79535" w14:textId="77777777" w:rsidR="005D0E49" w:rsidRPr="00BC4FFD" w:rsidRDefault="005D0E49" w:rsidP="004D61F6">
            <w:pPr>
              <w:spacing w:before="0" w:line="480" w:lineRule="auto"/>
              <w:ind w:left="1344" w:right="3" w:hanging="1344"/>
              <w:jc w:val="left"/>
              <w:rPr>
                <w:rFonts w:ascii="Arial" w:hAnsi="Arial" w:cs="Arial"/>
                <w:sz w:val="24"/>
                <w:szCs w:val="24"/>
              </w:rPr>
            </w:pPr>
            <w:r w:rsidRPr="00BC4FFD">
              <w:rPr>
                <w:rFonts w:ascii="Arial" w:hAnsi="Arial" w:cs="Arial"/>
                <w:sz w:val="24"/>
                <w:szCs w:val="24"/>
              </w:rPr>
              <w:t>Gambar 3.2 Lokasi Penelitian Senipah Channel Kabupaten Kartanegara, Kalimantan Timur</w:t>
            </w:r>
            <w:r>
              <w:rPr>
                <w:rFonts w:ascii="Arial" w:hAnsi="Arial" w:cs="Arial"/>
                <w:sz w:val="24"/>
                <w:szCs w:val="24"/>
              </w:rPr>
              <w:t xml:space="preserve"> …………………………..</w:t>
            </w:r>
          </w:p>
          <w:p w14:paraId="7483C99F" w14:textId="77777777" w:rsidR="005D0E49" w:rsidRPr="00F3752B" w:rsidRDefault="005D0E49" w:rsidP="004D61F6">
            <w:pPr>
              <w:spacing w:before="91" w:line="480" w:lineRule="auto"/>
              <w:jc w:val="left"/>
              <w:rPr>
                <w:rFonts w:ascii="Arial" w:hAnsi="Arial" w:cs="Arial"/>
                <w:sz w:val="24"/>
                <w:szCs w:val="24"/>
              </w:rPr>
            </w:pPr>
            <w:r w:rsidRPr="00F3752B">
              <w:rPr>
                <w:rFonts w:ascii="Arial" w:hAnsi="Arial" w:cs="Arial"/>
                <w:sz w:val="24"/>
                <w:szCs w:val="24"/>
              </w:rPr>
              <w:t>Gambar 3.3 Diagram Alir Tahapan Penelitian</w:t>
            </w:r>
            <w:r>
              <w:rPr>
                <w:rFonts w:ascii="Arial" w:hAnsi="Arial" w:cs="Arial"/>
                <w:sz w:val="24"/>
                <w:szCs w:val="24"/>
              </w:rPr>
              <w:t xml:space="preserve"> ………………………..</w:t>
            </w:r>
          </w:p>
          <w:p w14:paraId="7EDAE1E1" w14:textId="77777777" w:rsidR="005D0E49" w:rsidRDefault="005D0E49" w:rsidP="004D61F6">
            <w:pPr>
              <w:spacing w:before="0" w:line="480" w:lineRule="auto"/>
              <w:ind w:left="1344" w:right="3" w:hanging="1344"/>
              <w:jc w:val="left"/>
              <w:rPr>
                <w:rFonts w:ascii="Arial" w:hAnsi="Arial" w:cs="Arial"/>
                <w:color w:val="000000" w:themeColor="text1"/>
                <w:sz w:val="24"/>
                <w:szCs w:val="24"/>
              </w:rPr>
            </w:pPr>
            <w:r w:rsidRPr="009959A5">
              <w:rPr>
                <w:rFonts w:ascii="Arial" w:hAnsi="Arial" w:cs="Arial"/>
                <w:color w:val="000000" w:themeColor="text1"/>
                <w:sz w:val="24"/>
                <w:szCs w:val="24"/>
              </w:rPr>
              <w:t>Gambar 3.4 Diagram Alir Pengolahan Data Untuk Analisa Pengaruh Pasang Surut terhadap Sedimentasi</w:t>
            </w:r>
            <w:r>
              <w:rPr>
                <w:rFonts w:ascii="Arial" w:hAnsi="Arial" w:cs="Arial"/>
                <w:color w:val="000000" w:themeColor="text1"/>
                <w:sz w:val="24"/>
                <w:szCs w:val="24"/>
              </w:rPr>
              <w:t xml:space="preserve"> …………………….</w:t>
            </w:r>
          </w:p>
          <w:p w14:paraId="2E185E2A" w14:textId="77777777" w:rsidR="005D0E49" w:rsidRDefault="005D0E49" w:rsidP="004D61F6">
            <w:pPr>
              <w:spacing w:before="0" w:line="480" w:lineRule="auto"/>
              <w:ind w:left="1350" w:right="3" w:hanging="1350"/>
              <w:jc w:val="left"/>
              <w:rPr>
                <w:rFonts w:ascii="Arial" w:hAnsi="Arial" w:cs="Arial"/>
                <w:sz w:val="24"/>
                <w:szCs w:val="24"/>
              </w:rPr>
            </w:pPr>
            <w:r>
              <w:rPr>
                <w:rFonts w:ascii="Arial" w:hAnsi="Arial" w:cs="Arial"/>
                <w:sz w:val="24"/>
                <w:szCs w:val="24"/>
              </w:rPr>
              <w:t>Gambar 4.1 Grafik Hasil Rata-R</w:t>
            </w:r>
            <w:r w:rsidRPr="009959A5">
              <w:rPr>
                <w:rFonts w:ascii="Arial" w:hAnsi="Arial" w:cs="Arial"/>
                <w:sz w:val="24"/>
                <w:szCs w:val="24"/>
              </w:rPr>
              <w:t>ata Bilangan Formzahl Tiap Tahap Pengamatan</w:t>
            </w:r>
            <w:r>
              <w:rPr>
                <w:rFonts w:ascii="Arial" w:hAnsi="Arial" w:cs="Arial"/>
                <w:sz w:val="24"/>
                <w:szCs w:val="24"/>
              </w:rPr>
              <w:t xml:space="preserve"> ………………………………………………..</w:t>
            </w:r>
          </w:p>
          <w:p w14:paraId="77E13A9C" w14:textId="77777777" w:rsidR="005D0E49" w:rsidRDefault="005D0E49" w:rsidP="004D61F6">
            <w:pPr>
              <w:spacing w:before="0" w:line="480" w:lineRule="auto"/>
              <w:jc w:val="left"/>
              <w:rPr>
                <w:rFonts w:ascii="Arial" w:hAnsi="Arial" w:cs="Arial"/>
                <w:sz w:val="24"/>
                <w:szCs w:val="24"/>
              </w:rPr>
            </w:pPr>
            <w:r w:rsidRPr="002858A9">
              <w:rPr>
                <w:rFonts w:ascii="Arial" w:hAnsi="Arial" w:cs="Arial"/>
                <w:sz w:val="24"/>
                <w:szCs w:val="24"/>
              </w:rPr>
              <w:t>Gamb</w:t>
            </w:r>
            <w:r>
              <w:rPr>
                <w:rFonts w:ascii="Arial" w:hAnsi="Arial" w:cs="Arial"/>
                <w:sz w:val="24"/>
                <w:szCs w:val="24"/>
              </w:rPr>
              <w:t>ar 4.2 Peta Batimetri Tahun 2017 ………………………………..</w:t>
            </w:r>
          </w:p>
          <w:p w14:paraId="16926C35" w14:textId="77777777" w:rsidR="005D0E49" w:rsidRDefault="005D0E49" w:rsidP="004D61F6">
            <w:pPr>
              <w:spacing w:before="0" w:line="480" w:lineRule="auto"/>
              <w:jc w:val="left"/>
              <w:rPr>
                <w:rFonts w:ascii="Arial" w:hAnsi="Arial" w:cs="Arial"/>
                <w:sz w:val="24"/>
                <w:szCs w:val="24"/>
              </w:rPr>
            </w:pPr>
            <w:r>
              <w:rPr>
                <w:rFonts w:ascii="Arial" w:hAnsi="Arial" w:cs="Arial"/>
                <w:sz w:val="24"/>
                <w:szCs w:val="24"/>
              </w:rPr>
              <w:t>Gambar 4.3</w:t>
            </w:r>
            <w:r w:rsidRPr="002858A9">
              <w:rPr>
                <w:rFonts w:ascii="Arial" w:hAnsi="Arial" w:cs="Arial"/>
                <w:sz w:val="24"/>
                <w:szCs w:val="24"/>
              </w:rPr>
              <w:t xml:space="preserve"> Peta Batimetri Tahun 2018</w:t>
            </w:r>
            <w:r>
              <w:rPr>
                <w:rFonts w:ascii="Arial" w:hAnsi="Arial" w:cs="Arial"/>
                <w:sz w:val="24"/>
                <w:szCs w:val="24"/>
              </w:rPr>
              <w:t xml:space="preserve"> ………………………………..</w:t>
            </w:r>
          </w:p>
          <w:p w14:paraId="0A4DF8B6" w14:textId="77777777" w:rsidR="005D0E49" w:rsidRDefault="005D0E49" w:rsidP="004D61F6">
            <w:pPr>
              <w:spacing w:before="91" w:line="480" w:lineRule="auto"/>
              <w:jc w:val="left"/>
              <w:rPr>
                <w:rFonts w:ascii="Arial" w:hAnsi="Arial" w:cs="Arial"/>
                <w:sz w:val="24"/>
                <w:szCs w:val="24"/>
              </w:rPr>
            </w:pPr>
            <w:r>
              <w:rPr>
                <w:rFonts w:ascii="Arial" w:hAnsi="Arial" w:cs="Arial"/>
                <w:sz w:val="24"/>
                <w:szCs w:val="24"/>
              </w:rPr>
              <w:t>Gambar 4.4 Peta Batimetri Tahun 2019 ……………………………….</w:t>
            </w:r>
          </w:p>
          <w:p w14:paraId="6C4B0E38" w14:textId="77777777" w:rsidR="005D0E49" w:rsidRPr="005D0E49" w:rsidRDefault="005D0E49" w:rsidP="004D61F6">
            <w:pPr>
              <w:spacing w:before="0" w:line="480" w:lineRule="auto"/>
              <w:jc w:val="left"/>
              <w:rPr>
                <w:rFonts w:ascii="Arial" w:hAnsi="Arial" w:cs="Arial"/>
                <w:sz w:val="24"/>
                <w:szCs w:val="24"/>
              </w:rPr>
            </w:pPr>
            <w:r w:rsidRPr="005D0E49">
              <w:rPr>
                <w:rFonts w:ascii="Arial" w:hAnsi="Arial" w:cs="Arial"/>
                <w:sz w:val="24"/>
                <w:szCs w:val="24"/>
              </w:rPr>
              <w:t>Gambar 4.5 Peta Batimetri Tahun 2020 ………………………………</w:t>
            </w:r>
          </w:p>
          <w:p w14:paraId="166D6BB7" w14:textId="77777777" w:rsidR="005D0E49" w:rsidRDefault="005D0E49" w:rsidP="004D61F6">
            <w:pPr>
              <w:spacing w:before="0" w:line="480" w:lineRule="auto"/>
              <w:ind w:right="3"/>
              <w:jc w:val="left"/>
              <w:rPr>
                <w:rFonts w:ascii="Arial" w:hAnsi="Arial" w:cs="Arial"/>
                <w:sz w:val="24"/>
                <w:szCs w:val="24"/>
              </w:rPr>
            </w:pPr>
            <w:r w:rsidRPr="005D0E49">
              <w:rPr>
                <w:rFonts w:ascii="Arial" w:hAnsi="Arial" w:cs="Arial"/>
                <w:sz w:val="24"/>
                <w:szCs w:val="24"/>
              </w:rPr>
              <w:t>Gambar 4.6 Grafik Hasil Perhitungan Volume Sedimentasi Pertahun</w:t>
            </w:r>
            <w:r>
              <w:rPr>
                <w:rFonts w:ascii="Arial" w:hAnsi="Arial" w:cs="Arial"/>
                <w:sz w:val="24"/>
                <w:szCs w:val="24"/>
              </w:rPr>
              <w:t xml:space="preserve"> .</w:t>
            </w:r>
          </w:p>
          <w:p w14:paraId="7EC9F836" w14:textId="77777777" w:rsidR="005D0E49" w:rsidRDefault="005D0E49" w:rsidP="004D61F6">
            <w:pPr>
              <w:spacing w:before="137" w:line="480" w:lineRule="auto"/>
              <w:ind w:left="1276" w:right="3" w:hanging="1276"/>
              <w:jc w:val="left"/>
              <w:rPr>
                <w:rFonts w:ascii="Arial" w:hAnsi="Arial" w:cs="Arial"/>
                <w:sz w:val="24"/>
              </w:rPr>
            </w:pPr>
            <w:r w:rsidRPr="005D12CE">
              <w:rPr>
                <w:rFonts w:ascii="Arial" w:hAnsi="Arial" w:cs="Arial"/>
                <w:sz w:val="24"/>
              </w:rPr>
              <w:t>Gambar 4.7 Grafik Hubungan Bilangan Formzahl Dan Volume Sedimentasi</w:t>
            </w:r>
            <w:r>
              <w:rPr>
                <w:rFonts w:ascii="Arial" w:hAnsi="Arial" w:cs="Arial"/>
                <w:sz w:val="24"/>
              </w:rPr>
              <w:t xml:space="preserve">  …………………………………………………..</w:t>
            </w:r>
          </w:p>
          <w:p w14:paraId="25441A51" w14:textId="77777777" w:rsidR="00E17092" w:rsidRPr="00055D1E" w:rsidRDefault="005D0E49" w:rsidP="004D61F6">
            <w:pPr>
              <w:spacing w:before="0" w:line="480" w:lineRule="auto"/>
              <w:jc w:val="left"/>
              <w:rPr>
                <w:rFonts w:ascii="Arial" w:hAnsi="Arial"/>
                <w:sz w:val="24"/>
                <w:szCs w:val="24"/>
              </w:rPr>
            </w:pPr>
            <w:r>
              <w:rPr>
                <w:rFonts w:ascii="Arial" w:hAnsi="Arial"/>
                <w:sz w:val="24"/>
                <w:szCs w:val="24"/>
              </w:rPr>
              <w:t>G</w:t>
            </w:r>
            <w:r w:rsidR="00E17092" w:rsidRPr="00055D1E">
              <w:rPr>
                <w:rFonts w:ascii="Arial" w:hAnsi="Arial"/>
                <w:sz w:val="24"/>
                <w:szCs w:val="24"/>
                <w:lang w:val="id-ID"/>
              </w:rPr>
              <w:t>ambar 4.</w:t>
            </w:r>
            <w:r>
              <w:rPr>
                <w:rFonts w:ascii="Arial" w:hAnsi="Arial"/>
                <w:sz w:val="24"/>
                <w:szCs w:val="24"/>
              </w:rPr>
              <w:t xml:space="preserve">8 </w:t>
            </w:r>
            <w:r w:rsidR="00E17092" w:rsidRPr="00055D1E">
              <w:rPr>
                <w:rFonts w:ascii="Arial" w:hAnsi="Arial"/>
                <w:sz w:val="24"/>
                <w:szCs w:val="24"/>
              </w:rPr>
              <w:t>Form Login</w:t>
            </w:r>
            <w:r>
              <w:rPr>
                <w:rFonts w:ascii="Arial" w:hAnsi="Arial"/>
                <w:sz w:val="24"/>
                <w:szCs w:val="24"/>
              </w:rPr>
              <w:t xml:space="preserve"> </w:t>
            </w:r>
            <w:r w:rsidR="00E17092" w:rsidRPr="00055D1E">
              <w:rPr>
                <w:rFonts w:ascii="Arial" w:hAnsi="Arial"/>
                <w:sz w:val="24"/>
                <w:szCs w:val="24"/>
              </w:rPr>
              <w:t xml:space="preserve"> …………………………………………………..</w:t>
            </w:r>
          </w:p>
          <w:p w14:paraId="40B26214" w14:textId="77777777" w:rsidR="00E17092" w:rsidRPr="00055D1E" w:rsidRDefault="00E17092" w:rsidP="004D61F6">
            <w:pPr>
              <w:spacing w:before="0" w:line="480" w:lineRule="auto"/>
              <w:rPr>
                <w:rFonts w:ascii="Arial" w:hAnsi="Arial"/>
                <w:sz w:val="24"/>
                <w:szCs w:val="24"/>
              </w:rPr>
            </w:pPr>
            <w:r w:rsidRPr="00055D1E">
              <w:rPr>
                <w:rFonts w:ascii="Arial" w:hAnsi="Arial"/>
                <w:sz w:val="24"/>
                <w:szCs w:val="24"/>
                <w:lang w:val="id-ID"/>
              </w:rPr>
              <w:t>Gambar 4.</w:t>
            </w:r>
            <w:r w:rsidR="005D0E49">
              <w:rPr>
                <w:rFonts w:ascii="Arial" w:hAnsi="Arial"/>
                <w:sz w:val="24"/>
                <w:szCs w:val="24"/>
              </w:rPr>
              <w:t xml:space="preserve">9 </w:t>
            </w:r>
            <w:r w:rsidRPr="00055D1E">
              <w:rPr>
                <w:rFonts w:ascii="Arial" w:hAnsi="Arial"/>
                <w:sz w:val="24"/>
                <w:szCs w:val="24"/>
                <w:lang w:val="id-ID"/>
              </w:rPr>
              <w:t xml:space="preserve">Tampilan </w:t>
            </w:r>
            <w:r w:rsidR="005D0E49">
              <w:rPr>
                <w:rFonts w:ascii="Arial" w:hAnsi="Arial"/>
                <w:sz w:val="24"/>
                <w:szCs w:val="24"/>
              </w:rPr>
              <w:t>Menu Utama …………………………………….</w:t>
            </w:r>
          </w:p>
          <w:p w14:paraId="16696C24" w14:textId="77777777" w:rsidR="00E17092" w:rsidRPr="00597D46" w:rsidRDefault="00E17092" w:rsidP="00597D46">
            <w:pPr>
              <w:spacing w:before="0" w:line="480" w:lineRule="auto"/>
              <w:jc w:val="left"/>
              <w:rPr>
                <w:rFonts w:ascii="Arial" w:hAnsi="Arial"/>
                <w:sz w:val="24"/>
                <w:szCs w:val="24"/>
              </w:rPr>
            </w:pPr>
            <w:r w:rsidRPr="00597D46">
              <w:rPr>
                <w:rFonts w:ascii="Arial" w:hAnsi="Arial"/>
                <w:sz w:val="24"/>
                <w:szCs w:val="24"/>
              </w:rPr>
              <w:lastRenderedPageBreak/>
              <w:t>G</w:t>
            </w:r>
            <w:r w:rsidR="005D0E49" w:rsidRPr="00597D46">
              <w:rPr>
                <w:rFonts w:ascii="Arial" w:hAnsi="Arial"/>
                <w:sz w:val="24"/>
                <w:szCs w:val="24"/>
                <w:lang w:val="id-ID"/>
              </w:rPr>
              <w:t>ambar</w:t>
            </w:r>
            <w:r w:rsidR="005D0E49" w:rsidRPr="00597D46">
              <w:rPr>
                <w:rFonts w:ascii="Arial" w:hAnsi="Arial"/>
                <w:sz w:val="24"/>
                <w:szCs w:val="24"/>
              </w:rPr>
              <w:t xml:space="preserve"> </w:t>
            </w:r>
            <w:r w:rsidRPr="00597D46">
              <w:rPr>
                <w:rFonts w:ascii="Arial" w:hAnsi="Arial"/>
                <w:sz w:val="24"/>
                <w:szCs w:val="24"/>
                <w:lang w:val="id-ID"/>
              </w:rPr>
              <w:t>4.</w:t>
            </w:r>
            <w:r w:rsidR="005D0E49" w:rsidRPr="00597D46">
              <w:rPr>
                <w:rFonts w:ascii="Arial" w:hAnsi="Arial"/>
                <w:sz w:val="24"/>
                <w:szCs w:val="24"/>
              </w:rPr>
              <w:t>10</w:t>
            </w:r>
            <w:r w:rsidRPr="00597D46">
              <w:rPr>
                <w:rFonts w:ascii="Arial" w:hAnsi="Arial"/>
                <w:sz w:val="24"/>
                <w:szCs w:val="24"/>
                <w:lang w:val="id-ID"/>
              </w:rPr>
              <w:t xml:space="preserve"> Tampilan </w:t>
            </w:r>
            <w:r w:rsidR="00597D46" w:rsidRPr="00597D46">
              <w:rPr>
                <w:rFonts w:ascii="Arial" w:hAnsi="Arial"/>
                <w:sz w:val="24"/>
                <w:szCs w:val="24"/>
              </w:rPr>
              <w:t>Data</w:t>
            </w:r>
            <w:r w:rsidRPr="00597D46">
              <w:rPr>
                <w:rFonts w:ascii="Arial" w:hAnsi="Arial"/>
                <w:sz w:val="24"/>
                <w:szCs w:val="24"/>
                <w:lang w:val="id-ID"/>
              </w:rPr>
              <w:t xml:space="preserve"> </w:t>
            </w:r>
            <w:r w:rsidRPr="00597D46">
              <w:rPr>
                <w:rFonts w:ascii="Arial" w:hAnsi="Arial"/>
                <w:sz w:val="24"/>
                <w:szCs w:val="24"/>
              </w:rPr>
              <w:t xml:space="preserve">Kubikasi </w:t>
            </w:r>
            <w:r w:rsidR="005D0E49" w:rsidRPr="00597D46">
              <w:rPr>
                <w:rFonts w:ascii="Arial" w:hAnsi="Arial"/>
                <w:sz w:val="24"/>
                <w:szCs w:val="24"/>
              </w:rPr>
              <w:t xml:space="preserve"> </w:t>
            </w:r>
            <w:r w:rsidRPr="00597D46">
              <w:rPr>
                <w:rFonts w:ascii="Arial" w:hAnsi="Arial"/>
                <w:sz w:val="24"/>
                <w:szCs w:val="24"/>
              </w:rPr>
              <w:t>………………………………...</w:t>
            </w:r>
          </w:p>
          <w:p w14:paraId="65665081" w14:textId="77777777" w:rsidR="0055730C" w:rsidRPr="00597D46" w:rsidRDefault="0055730C" w:rsidP="00597D46">
            <w:pPr>
              <w:spacing w:before="0" w:line="480" w:lineRule="auto"/>
              <w:jc w:val="left"/>
              <w:rPr>
                <w:rFonts w:ascii="Arial" w:hAnsi="Arial"/>
                <w:sz w:val="24"/>
                <w:szCs w:val="24"/>
              </w:rPr>
            </w:pPr>
            <w:r w:rsidRPr="00597D46">
              <w:rPr>
                <w:rFonts w:ascii="Arial" w:hAnsi="Arial"/>
                <w:sz w:val="24"/>
                <w:szCs w:val="24"/>
                <w:lang w:val="id-ID"/>
              </w:rPr>
              <w:t>Gambar 4.</w:t>
            </w:r>
            <w:r w:rsidR="005D0E49" w:rsidRPr="00597D46">
              <w:rPr>
                <w:rFonts w:ascii="Arial" w:hAnsi="Arial"/>
                <w:sz w:val="24"/>
                <w:szCs w:val="24"/>
              </w:rPr>
              <w:t>11</w:t>
            </w:r>
            <w:r w:rsidRPr="00597D46">
              <w:rPr>
                <w:rFonts w:ascii="Arial" w:hAnsi="Arial"/>
                <w:sz w:val="24"/>
                <w:szCs w:val="24"/>
              </w:rPr>
              <w:t xml:space="preserve"> Data dan Grafik Sedimentasi </w:t>
            </w:r>
            <w:r w:rsidR="005D0E49" w:rsidRPr="00597D46">
              <w:rPr>
                <w:rFonts w:ascii="Arial" w:hAnsi="Arial"/>
                <w:sz w:val="24"/>
                <w:szCs w:val="24"/>
              </w:rPr>
              <w:t>.</w:t>
            </w:r>
            <w:r w:rsidRPr="00597D46">
              <w:rPr>
                <w:rFonts w:ascii="Arial" w:hAnsi="Arial"/>
                <w:sz w:val="24"/>
                <w:szCs w:val="24"/>
              </w:rPr>
              <w:t>…………………………...</w:t>
            </w:r>
          </w:p>
          <w:p w14:paraId="212B643E" w14:textId="77777777" w:rsidR="00A957D0" w:rsidRPr="00597D46" w:rsidRDefault="00A957D0" w:rsidP="00597D46">
            <w:pPr>
              <w:spacing w:before="0" w:line="480" w:lineRule="auto"/>
              <w:jc w:val="left"/>
              <w:rPr>
                <w:rFonts w:ascii="Arial" w:hAnsi="Arial"/>
                <w:sz w:val="24"/>
                <w:szCs w:val="24"/>
              </w:rPr>
            </w:pPr>
            <w:r w:rsidRPr="00597D46">
              <w:rPr>
                <w:rFonts w:ascii="Arial" w:hAnsi="Arial"/>
                <w:sz w:val="24"/>
                <w:szCs w:val="24"/>
                <w:lang w:val="id-ID"/>
              </w:rPr>
              <w:t>Gambar 4.</w:t>
            </w:r>
            <w:r w:rsidR="005D0E49" w:rsidRPr="00597D46">
              <w:rPr>
                <w:rFonts w:ascii="Arial" w:hAnsi="Arial"/>
                <w:sz w:val="24"/>
                <w:szCs w:val="24"/>
              </w:rPr>
              <w:t xml:space="preserve">12 </w:t>
            </w:r>
            <w:r w:rsidRPr="00597D46">
              <w:rPr>
                <w:rFonts w:ascii="Arial" w:hAnsi="Arial"/>
                <w:sz w:val="24"/>
                <w:szCs w:val="24"/>
              </w:rPr>
              <w:t xml:space="preserve">Tabel Pasang Surut </w:t>
            </w:r>
            <w:r w:rsidR="003B22A0" w:rsidRPr="00597D46">
              <w:rPr>
                <w:rFonts w:ascii="Arial" w:hAnsi="Arial"/>
                <w:sz w:val="24"/>
                <w:szCs w:val="24"/>
              </w:rPr>
              <w:t>dan Grafik …</w:t>
            </w:r>
            <w:r w:rsidRPr="00597D46">
              <w:rPr>
                <w:rFonts w:ascii="Arial" w:hAnsi="Arial"/>
                <w:sz w:val="24"/>
                <w:szCs w:val="24"/>
              </w:rPr>
              <w:t>……………………...</w:t>
            </w:r>
          </w:p>
          <w:p w14:paraId="18B17046" w14:textId="77777777" w:rsidR="0004160A" w:rsidRPr="00597D46" w:rsidRDefault="005D0E49" w:rsidP="00597D46">
            <w:pPr>
              <w:spacing w:before="0" w:line="480" w:lineRule="auto"/>
              <w:jc w:val="left"/>
              <w:rPr>
                <w:rFonts w:ascii="Arial" w:hAnsi="Arial"/>
                <w:sz w:val="24"/>
                <w:szCs w:val="24"/>
              </w:rPr>
            </w:pPr>
            <w:r w:rsidRPr="00597D46">
              <w:rPr>
                <w:rFonts w:ascii="Arial" w:hAnsi="Arial"/>
                <w:sz w:val="24"/>
                <w:szCs w:val="24"/>
              </w:rPr>
              <w:t xml:space="preserve">Gambar 4.13 </w:t>
            </w:r>
            <w:r w:rsidR="0004160A" w:rsidRPr="00597D46">
              <w:rPr>
                <w:rFonts w:ascii="Arial" w:hAnsi="Arial"/>
                <w:sz w:val="24"/>
                <w:szCs w:val="24"/>
              </w:rPr>
              <w:t>Perbandingan Grafik Sedimentasi ……………………..</w:t>
            </w:r>
          </w:p>
          <w:p w14:paraId="6A2CE76C" w14:textId="77777777" w:rsidR="00597D46" w:rsidRPr="00597D46" w:rsidRDefault="00597D46" w:rsidP="00597D46">
            <w:pPr>
              <w:pStyle w:val="ListParagraph"/>
              <w:spacing w:before="0" w:line="480" w:lineRule="auto"/>
              <w:ind w:left="34" w:firstLine="0"/>
              <w:rPr>
                <w:rFonts w:ascii="Arial" w:hAnsi="Arial"/>
                <w:sz w:val="24"/>
                <w:szCs w:val="24"/>
              </w:rPr>
            </w:pPr>
            <w:r w:rsidRPr="00597D46">
              <w:rPr>
                <w:rFonts w:ascii="Arial" w:hAnsi="Arial"/>
                <w:sz w:val="24"/>
                <w:szCs w:val="24"/>
              </w:rPr>
              <w:t>Gambar 4.14 Perhitungan Admiralty …………………………………</w:t>
            </w:r>
          </w:p>
          <w:p w14:paraId="57B70AB3" w14:textId="77777777" w:rsidR="00597D46" w:rsidRPr="00597D46" w:rsidRDefault="00597D46" w:rsidP="00597D46">
            <w:pPr>
              <w:pStyle w:val="ListParagraph"/>
              <w:spacing w:before="0" w:line="480" w:lineRule="auto"/>
              <w:ind w:left="34" w:firstLine="0"/>
              <w:jc w:val="left"/>
              <w:rPr>
                <w:rFonts w:ascii="Arial" w:hAnsi="Arial"/>
                <w:sz w:val="24"/>
                <w:szCs w:val="24"/>
              </w:rPr>
            </w:pPr>
            <w:r w:rsidRPr="00597D46">
              <w:rPr>
                <w:rFonts w:ascii="Arial" w:hAnsi="Arial"/>
                <w:sz w:val="24"/>
                <w:szCs w:val="24"/>
              </w:rPr>
              <w:t xml:space="preserve">Gambar 4.15 Menu </w:t>
            </w:r>
            <w:r w:rsidRPr="00597D46">
              <w:rPr>
                <w:rFonts w:ascii="Arial" w:hAnsi="Arial" w:cs="Arial"/>
                <w:sz w:val="24"/>
                <w:szCs w:val="24"/>
              </w:rPr>
              <w:t>Hubungan Pasang Surut dan Sedimentasi</w:t>
            </w:r>
            <w:r>
              <w:rPr>
                <w:rFonts w:ascii="Arial" w:hAnsi="Arial" w:cs="Arial"/>
                <w:sz w:val="24"/>
                <w:szCs w:val="24"/>
              </w:rPr>
              <w:t xml:space="preserve"> …..</w:t>
            </w:r>
          </w:p>
          <w:p w14:paraId="24226785" w14:textId="77777777" w:rsidR="00131A4B" w:rsidRPr="00055D1E" w:rsidRDefault="00411D26" w:rsidP="00597D46">
            <w:pPr>
              <w:spacing w:before="0" w:line="480" w:lineRule="auto"/>
              <w:jc w:val="left"/>
              <w:rPr>
                <w:rFonts w:ascii="Arial" w:hAnsi="Arial" w:cs="Arial"/>
                <w:sz w:val="24"/>
                <w:szCs w:val="24"/>
              </w:rPr>
            </w:pPr>
            <w:r w:rsidRPr="00597D46">
              <w:rPr>
                <w:rFonts w:ascii="Arial" w:hAnsi="Arial" w:cs="Arial"/>
                <w:sz w:val="24"/>
                <w:szCs w:val="24"/>
                <w:lang w:val="id-ID"/>
              </w:rPr>
              <w:t>Gambar 4.</w:t>
            </w:r>
            <w:r w:rsidR="00597D46">
              <w:rPr>
                <w:rFonts w:ascii="Arial" w:hAnsi="Arial" w:cs="Arial"/>
                <w:sz w:val="24"/>
                <w:szCs w:val="24"/>
              </w:rPr>
              <w:t>16</w:t>
            </w:r>
            <w:r w:rsidRPr="00597D46">
              <w:rPr>
                <w:rFonts w:ascii="Arial" w:hAnsi="Arial" w:cs="Arial"/>
                <w:sz w:val="24"/>
                <w:szCs w:val="24"/>
              </w:rPr>
              <w:t xml:space="preserve">.Tampilan Pengujian Aplikasi </w:t>
            </w:r>
            <w:r w:rsidR="005D0E49" w:rsidRPr="00597D46">
              <w:rPr>
                <w:rFonts w:ascii="Arial" w:hAnsi="Arial" w:cs="Arial"/>
                <w:sz w:val="24"/>
                <w:szCs w:val="24"/>
              </w:rPr>
              <w:t xml:space="preserve"> </w:t>
            </w:r>
            <w:r w:rsidRPr="00597D46">
              <w:rPr>
                <w:rFonts w:ascii="Arial" w:hAnsi="Arial" w:cs="Arial"/>
                <w:sz w:val="24"/>
                <w:szCs w:val="24"/>
              </w:rPr>
              <w:t>…………………………</w:t>
            </w:r>
          </w:p>
        </w:tc>
        <w:tc>
          <w:tcPr>
            <w:tcW w:w="536" w:type="dxa"/>
          </w:tcPr>
          <w:p w14:paraId="56EA21C5" w14:textId="77777777" w:rsidR="005D0E49" w:rsidRPr="005D0E49" w:rsidRDefault="005D0E49" w:rsidP="008B344C">
            <w:pPr>
              <w:pStyle w:val="TOC5"/>
              <w:jc w:val="center"/>
            </w:pPr>
            <w:r w:rsidRPr="005D0E49">
              <w:lastRenderedPageBreak/>
              <w:t>11</w:t>
            </w:r>
          </w:p>
          <w:p w14:paraId="6F1E7534" w14:textId="77777777" w:rsidR="005D0E49" w:rsidRPr="005D0E49" w:rsidRDefault="005D0E49" w:rsidP="008B344C">
            <w:pPr>
              <w:spacing w:line="480" w:lineRule="auto"/>
              <w:jc w:val="center"/>
              <w:rPr>
                <w:rFonts w:ascii="Arial" w:hAnsi="Arial" w:cs="Arial"/>
                <w:sz w:val="24"/>
                <w:szCs w:val="24"/>
              </w:rPr>
            </w:pPr>
            <w:r w:rsidRPr="005D0E49">
              <w:rPr>
                <w:rFonts w:ascii="Arial" w:hAnsi="Arial" w:cs="Arial"/>
                <w:sz w:val="24"/>
                <w:szCs w:val="24"/>
              </w:rPr>
              <w:t>2</w:t>
            </w:r>
            <w:r w:rsidR="00870B24">
              <w:rPr>
                <w:rFonts w:ascii="Arial" w:hAnsi="Arial" w:cs="Arial"/>
                <w:sz w:val="24"/>
                <w:szCs w:val="24"/>
              </w:rPr>
              <w:t>5</w:t>
            </w:r>
          </w:p>
          <w:p w14:paraId="7E8348A5" w14:textId="77777777" w:rsidR="005D0E49" w:rsidRPr="005D0E49" w:rsidRDefault="005D0E49" w:rsidP="008B344C">
            <w:pPr>
              <w:spacing w:line="480" w:lineRule="auto"/>
              <w:jc w:val="center"/>
              <w:rPr>
                <w:rFonts w:ascii="Arial" w:hAnsi="Arial" w:cs="Arial"/>
                <w:sz w:val="24"/>
                <w:szCs w:val="24"/>
              </w:rPr>
            </w:pPr>
            <w:r w:rsidRPr="005D0E49">
              <w:rPr>
                <w:rFonts w:ascii="Arial" w:hAnsi="Arial" w:cs="Arial"/>
                <w:sz w:val="24"/>
                <w:szCs w:val="24"/>
              </w:rPr>
              <w:t>35</w:t>
            </w:r>
          </w:p>
          <w:p w14:paraId="0D86CC6B" w14:textId="77777777" w:rsidR="005D0E49" w:rsidRPr="005D0E49" w:rsidRDefault="005D0E49" w:rsidP="008B344C">
            <w:pPr>
              <w:spacing w:line="480" w:lineRule="auto"/>
              <w:jc w:val="center"/>
              <w:rPr>
                <w:rFonts w:ascii="Arial" w:hAnsi="Arial" w:cs="Arial"/>
                <w:sz w:val="24"/>
                <w:szCs w:val="24"/>
              </w:rPr>
            </w:pPr>
          </w:p>
          <w:p w14:paraId="075CDCB2" w14:textId="77777777" w:rsidR="005D0E49" w:rsidRPr="005D0E49" w:rsidRDefault="005D0E49" w:rsidP="008B344C">
            <w:pPr>
              <w:spacing w:before="0" w:line="480" w:lineRule="auto"/>
              <w:jc w:val="center"/>
              <w:rPr>
                <w:rFonts w:ascii="Arial" w:hAnsi="Arial" w:cs="Arial"/>
                <w:sz w:val="24"/>
                <w:szCs w:val="24"/>
              </w:rPr>
            </w:pPr>
            <w:r w:rsidRPr="005D0E49">
              <w:rPr>
                <w:rFonts w:ascii="Arial" w:hAnsi="Arial" w:cs="Arial"/>
                <w:sz w:val="24"/>
                <w:szCs w:val="24"/>
              </w:rPr>
              <w:t>35</w:t>
            </w:r>
          </w:p>
          <w:p w14:paraId="108B5882" w14:textId="77777777" w:rsidR="005D0E49" w:rsidRPr="005D0E49" w:rsidRDefault="005D0E49" w:rsidP="008B344C">
            <w:pPr>
              <w:spacing w:before="0" w:line="480" w:lineRule="auto"/>
              <w:jc w:val="center"/>
              <w:rPr>
                <w:rFonts w:ascii="Arial" w:hAnsi="Arial" w:cs="Arial"/>
                <w:sz w:val="24"/>
                <w:szCs w:val="24"/>
              </w:rPr>
            </w:pPr>
            <w:r w:rsidRPr="005D0E49">
              <w:rPr>
                <w:rFonts w:ascii="Arial" w:hAnsi="Arial" w:cs="Arial"/>
                <w:sz w:val="24"/>
                <w:szCs w:val="24"/>
              </w:rPr>
              <w:t>38</w:t>
            </w:r>
          </w:p>
          <w:p w14:paraId="4CCF1D69" w14:textId="77777777" w:rsidR="005D0E49" w:rsidRDefault="005D0E49" w:rsidP="008B344C">
            <w:pPr>
              <w:spacing w:before="0" w:after="240" w:line="480" w:lineRule="auto"/>
              <w:jc w:val="center"/>
              <w:rPr>
                <w:rFonts w:ascii="Arial" w:hAnsi="Arial" w:cs="Arial"/>
                <w:sz w:val="24"/>
                <w:szCs w:val="24"/>
              </w:rPr>
            </w:pPr>
          </w:p>
          <w:p w14:paraId="40A82919" w14:textId="77777777" w:rsidR="005D0E49" w:rsidRPr="005D0E49" w:rsidRDefault="005D0E49" w:rsidP="008B344C">
            <w:pPr>
              <w:spacing w:before="0" w:after="240" w:line="480" w:lineRule="auto"/>
              <w:jc w:val="center"/>
              <w:rPr>
                <w:rFonts w:ascii="Arial" w:hAnsi="Arial" w:cs="Arial"/>
                <w:sz w:val="24"/>
                <w:szCs w:val="24"/>
              </w:rPr>
            </w:pPr>
            <w:r w:rsidRPr="005D0E49">
              <w:rPr>
                <w:rFonts w:ascii="Arial" w:hAnsi="Arial" w:cs="Arial"/>
                <w:sz w:val="24"/>
                <w:szCs w:val="24"/>
              </w:rPr>
              <w:t>41</w:t>
            </w:r>
          </w:p>
          <w:p w14:paraId="0E3D89C3" w14:textId="77777777" w:rsidR="008B344C" w:rsidRPr="008B344C" w:rsidRDefault="008B344C" w:rsidP="008B344C">
            <w:pPr>
              <w:spacing w:before="0" w:line="480" w:lineRule="auto"/>
              <w:jc w:val="center"/>
              <w:rPr>
                <w:rFonts w:ascii="Arial" w:hAnsi="Arial" w:cs="Arial"/>
                <w:sz w:val="12"/>
                <w:szCs w:val="12"/>
              </w:rPr>
            </w:pPr>
          </w:p>
          <w:p w14:paraId="69DAC3F8" w14:textId="77777777" w:rsidR="005D0E49" w:rsidRPr="005D0E49" w:rsidRDefault="005D0E49" w:rsidP="008B344C">
            <w:pPr>
              <w:spacing w:before="0" w:line="480" w:lineRule="auto"/>
              <w:jc w:val="center"/>
              <w:rPr>
                <w:rFonts w:ascii="Arial" w:hAnsi="Arial" w:cs="Arial"/>
                <w:sz w:val="24"/>
                <w:szCs w:val="24"/>
              </w:rPr>
            </w:pPr>
            <w:r w:rsidRPr="005D0E49">
              <w:rPr>
                <w:rFonts w:ascii="Arial" w:hAnsi="Arial" w:cs="Arial"/>
                <w:sz w:val="24"/>
                <w:szCs w:val="24"/>
              </w:rPr>
              <w:t>525456</w:t>
            </w:r>
          </w:p>
          <w:p w14:paraId="089D01E6" w14:textId="77777777" w:rsidR="005D0E49" w:rsidRPr="005D0E49" w:rsidRDefault="005D0E49" w:rsidP="008B344C">
            <w:pPr>
              <w:spacing w:line="480" w:lineRule="auto"/>
              <w:jc w:val="center"/>
              <w:rPr>
                <w:rFonts w:ascii="Arial" w:hAnsi="Arial" w:cs="Arial"/>
                <w:sz w:val="24"/>
                <w:szCs w:val="24"/>
              </w:rPr>
            </w:pPr>
            <w:r w:rsidRPr="005D0E49">
              <w:rPr>
                <w:rFonts w:ascii="Arial" w:hAnsi="Arial" w:cs="Arial"/>
                <w:sz w:val="24"/>
                <w:szCs w:val="24"/>
              </w:rPr>
              <w:t>57</w:t>
            </w:r>
          </w:p>
          <w:p w14:paraId="0A5E9140" w14:textId="77777777" w:rsidR="005D0E49" w:rsidRPr="005D0E49" w:rsidRDefault="005D0E49" w:rsidP="008B344C">
            <w:pPr>
              <w:pStyle w:val="TOC5"/>
              <w:jc w:val="center"/>
            </w:pPr>
            <w:r w:rsidRPr="005D0E49">
              <w:t>59</w:t>
            </w:r>
          </w:p>
          <w:p w14:paraId="68F6FCAB" w14:textId="77777777" w:rsidR="005D0E49" w:rsidRDefault="005D0E49" w:rsidP="008B344C">
            <w:pPr>
              <w:spacing w:line="480" w:lineRule="auto"/>
              <w:rPr>
                <w:rFonts w:ascii="Arial" w:hAnsi="Arial" w:cs="Arial"/>
                <w:sz w:val="24"/>
                <w:szCs w:val="24"/>
              </w:rPr>
            </w:pPr>
            <w:r w:rsidRPr="005D0E49">
              <w:rPr>
                <w:rFonts w:ascii="Arial" w:hAnsi="Arial" w:cs="Arial"/>
                <w:sz w:val="24"/>
                <w:szCs w:val="24"/>
              </w:rPr>
              <w:t>62</w:t>
            </w:r>
          </w:p>
          <w:p w14:paraId="664823B4" w14:textId="77777777" w:rsidR="005D0E49" w:rsidRDefault="005D0E49" w:rsidP="008B344C">
            <w:pPr>
              <w:spacing w:after="240" w:line="480" w:lineRule="auto"/>
              <w:rPr>
                <w:rFonts w:ascii="Arial" w:hAnsi="Arial" w:cs="Arial"/>
                <w:sz w:val="24"/>
                <w:szCs w:val="24"/>
              </w:rPr>
            </w:pPr>
          </w:p>
          <w:p w14:paraId="788EACB2" w14:textId="77777777" w:rsidR="005D0E49" w:rsidRDefault="005D0E49" w:rsidP="008B344C">
            <w:pPr>
              <w:spacing w:before="0" w:line="480" w:lineRule="auto"/>
              <w:rPr>
                <w:rFonts w:ascii="Arial" w:hAnsi="Arial" w:cs="Arial"/>
                <w:sz w:val="24"/>
                <w:szCs w:val="24"/>
              </w:rPr>
            </w:pPr>
            <w:r>
              <w:rPr>
                <w:rFonts w:ascii="Arial" w:hAnsi="Arial" w:cs="Arial"/>
                <w:sz w:val="24"/>
                <w:szCs w:val="24"/>
              </w:rPr>
              <w:t>65</w:t>
            </w:r>
          </w:p>
          <w:p w14:paraId="14840F9E" w14:textId="77777777" w:rsidR="005D0E49" w:rsidRDefault="005D0E49" w:rsidP="008B344C">
            <w:pPr>
              <w:spacing w:before="0" w:line="480" w:lineRule="auto"/>
              <w:rPr>
                <w:rFonts w:ascii="Arial" w:hAnsi="Arial" w:cs="Arial"/>
                <w:sz w:val="24"/>
                <w:szCs w:val="24"/>
              </w:rPr>
            </w:pPr>
            <w:r>
              <w:rPr>
                <w:rFonts w:ascii="Arial" w:hAnsi="Arial" w:cs="Arial"/>
                <w:sz w:val="24"/>
                <w:szCs w:val="24"/>
              </w:rPr>
              <w:t>66</w:t>
            </w:r>
          </w:p>
          <w:p w14:paraId="2957EA0E" w14:textId="77777777" w:rsidR="005D0E49" w:rsidRDefault="005D0E49" w:rsidP="008B344C">
            <w:pPr>
              <w:spacing w:line="480" w:lineRule="auto"/>
              <w:rPr>
                <w:rFonts w:ascii="Arial" w:hAnsi="Arial" w:cs="Arial"/>
                <w:sz w:val="24"/>
                <w:szCs w:val="24"/>
              </w:rPr>
            </w:pPr>
            <w:r>
              <w:rPr>
                <w:rFonts w:ascii="Arial" w:hAnsi="Arial" w:cs="Arial"/>
                <w:sz w:val="24"/>
                <w:szCs w:val="24"/>
              </w:rPr>
              <w:t>67</w:t>
            </w:r>
          </w:p>
          <w:p w14:paraId="2CBAE3C5" w14:textId="77777777" w:rsidR="005D0E49" w:rsidRDefault="005D0E49" w:rsidP="008B344C">
            <w:pPr>
              <w:spacing w:line="480" w:lineRule="auto"/>
              <w:rPr>
                <w:rFonts w:ascii="Arial" w:hAnsi="Arial" w:cs="Arial"/>
                <w:sz w:val="24"/>
                <w:szCs w:val="24"/>
              </w:rPr>
            </w:pPr>
            <w:r>
              <w:rPr>
                <w:rFonts w:ascii="Arial" w:hAnsi="Arial" w:cs="Arial"/>
                <w:sz w:val="24"/>
                <w:szCs w:val="24"/>
              </w:rPr>
              <w:lastRenderedPageBreak/>
              <w:t>68</w:t>
            </w:r>
          </w:p>
          <w:p w14:paraId="18C0B763" w14:textId="77777777" w:rsidR="005D0E49" w:rsidRDefault="005D0E49" w:rsidP="008B344C">
            <w:pPr>
              <w:spacing w:line="480" w:lineRule="auto"/>
              <w:rPr>
                <w:rFonts w:ascii="Arial" w:hAnsi="Arial" w:cs="Arial"/>
                <w:sz w:val="24"/>
                <w:szCs w:val="24"/>
              </w:rPr>
            </w:pPr>
            <w:r>
              <w:rPr>
                <w:rFonts w:ascii="Arial" w:hAnsi="Arial" w:cs="Arial"/>
                <w:sz w:val="24"/>
                <w:szCs w:val="24"/>
              </w:rPr>
              <w:t>69</w:t>
            </w:r>
          </w:p>
          <w:p w14:paraId="34481AFF" w14:textId="77777777" w:rsidR="005D0E49" w:rsidRDefault="005D0E49" w:rsidP="008B344C">
            <w:pPr>
              <w:spacing w:line="480" w:lineRule="auto"/>
              <w:rPr>
                <w:rFonts w:ascii="Arial" w:hAnsi="Arial" w:cs="Arial"/>
                <w:sz w:val="24"/>
                <w:szCs w:val="24"/>
              </w:rPr>
            </w:pPr>
            <w:r>
              <w:rPr>
                <w:rFonts w:ascii="Arial" w:hAnsi="Arial" w:cs="Arial"/>
                <w:sz w:val="24"/>
                <w:szCs w:val="24"/>
              </w:rPr>
              <w:t>70</w:t>
            </w:r>
          </w:p>
          <w:p w14:paraId="4D406DCC" w14:textId="77777777" w:rsidR="005D0E49" w:rsidRDefault="005D0E49" w:rsidP="008B344C">
            <w:pPr>
              <w:spacing w:line="480" w:lineRule="auto"/>
              <w:rPr>
                <w:rFonts w:ascii="Arial" w:hAnsi="Arial" w:cs="Arial"/>
                <w:sz w:val="24"/>
                <w:szCs w:val="24"/>
              </w:rPr>
            </w:pPr>
            <w:r>
              <w:rPr>
                <w:rFonts w:ascii="Arial" w:hAnsi="Arial" w:cs="Arial"/>
                <w:sz w:val="24"/>
                <w:szCs w:val="24"/>
              </w:rPr>
              <w:t>71</w:t>
            </w:r>
          </w:p>
          <w:p w14:paraId="3BC0F7B0" w14:textId="77777777" w:rsidR="00131A4B" w:rsidRDefault="005D0E49" w:rsidP="008B344C">
            <w:pPr>
              <w:spacing w:line="480" w:lineRule="auto"/>
              <w:rPr>
                <w:rFonts w:ascii="Arial" w:hAnsi="Arial" w:cs="Arial"/>
                <w:sz w:val="24"/>
                <w:szCs w:val="24"/>
              </w:rPr>
            </w:pPr>
            <w:r>
              <w:rPr>
                <w:rFonts w:ascii="Arial" w:hAnsi="Arial" w:cs="Arial"/>
                <w:sz w:val="24"/>
                <w:szCs w:val="24"/>
              </w:rPr>
              <w:t>72</w:t>
            </w:r>
          </w:p>
          <w:p w14:paraId="74EAE6D6" w14:textId="77777777" w:rsidR="00597D46" w:rsidRDefault="00597D46" w:rsidP="008B344C">
            <w:pPr>
              <w:spacing w:line="480" w:lineRule="auto"/>
              <w:rPr>
                <w:rFonts w:ascii="Arial" w:hAnsi="Arial" w:cs="Arial"/>
                <w:sz w:val="24"/>
                <w:szCs w:val="24"/>
              </w:rPr>
            </w:pPr>
            <w:r>
              <w:rPr>
                <w:rFonts w:ascii="Arial" w:hAnsi="Arial" w:cs="Arial"/>
                <w:sz w:val="24"/>
                <w:szCs w:val="24"/>
              </w:rPr>
              <w:t>73</w:t>
            </w:r>
          </w:p>
          <w:p w14:paraId="72A6A004" w14:textId="77777777" w:rsidR="00597D46" w:rsidRPr="005D0E49" w:rsidRDefault="00597D46" w:rsidP="008B344C">
            <w:pPr>
              <w:spacing w:line="480" w:lineRule="auto"/>
              <w:rPr>
                <w:rFonts w:ascii="Arial" w:hAnsi="Arial" w:cs="Arial"/>
                <w:sz w:val="24"/>
                <w:szCs w:val="24"/>
              </w:rPr>
            </w:pPr>
            <w:r>
              <w:rPr>
                <w:rFonts w:ascii="Arial" w:hAnsi="Arial" w:cs="Arial"/>
                <w:sz w:val="24"/>
                <w:szCs w:val="24"/>
              </w:rPr>
              <w:t>74</w:t>
            </w:r>
          </w:p>
        </w:tc>
      </w:tr>
    </w:tbl>
    <w:p w14:paraId="5C9235D9" w14:textId="77777777" w:rsidR="00131A4B" w:rsidRDefault="00131A4B" w:rsidP="00055D1E">
      <w:pPr>
        <w:spacing w:before="0" w:line="480" w:lineRule="auto"/>
        <w:ind w:right="3"/>
        <w:jc w:val="left"/>
        <w:rPr>
          <w:rFonts w:ascii="Arial" w:hAnsi="Arial" w:cs="Arial"/>
        </w:rPr>
      </w:pPr>
    </w:p>
    <w:p w14:paraId="70289B79" w14:textId="77777777" w:rsidR="00131A4B" w:rsidRDefault="00131A4B">
      <w:pPr>
        <w:widowControl/>
        <w:autoSpaceDE/>
        <w:autoSpaceDN/>
        <w:rPr>
          <w:rFonts w:ascii="Arial" w:hAnsi="Arial" w:cs="Arial"/>
        </w:rPr>
      </w:pPr>
      <w:r>
        <w:rPr>
          <w:rFonts w:ascii="Arial" w:hAnsi="Arial" w:cs="Arial"/>
        </w:rPr>
        <w:br w:type="page"/>
      </w:r>
    </w:p>
    <w:p w14:paraId="60E16266" w14:textId="77777777" w:rsidR="00131A4B" w:rsidRPr="00577C9E" w:rsidRDefault="00131A4B" w:rsidP="00131A4B">
      <w:pPr>
        <w:pStyle w:val="Heading1"/>
        <w:spacing w:before="92"/>
        <w:ind w:left="0" w:right="3" w:firstLine="0"/>
        <w:jc w:val="center"/>
        <w:rPr>
          <w:rFonts w:ascii="Arial" w:hAnsi="Arial" w:cs="Arial"/>
        </w:rPr>
      </w:pPr>
      <w:r>
        <w:rPr>
          <w:rFonts w:ascii="Arial" w:hAnsi="Arial" w:cs="Arial"/>
        </w:rPr>
        <w:lastRenderedPageBreak/>
        <w:t>DAFTAR TABEL</w:t>
      </w:r>
    </w:p>
    <w:p w14:paraId="4188BD32" w14:textId="77777777" w:rsidR="00131A4B" w:rsidRDefault="00131A4B" w:rsidP="00131A4B">
      <w:pPr>
        <w:pStyle w:val="Heading1"/>
        <w:spacing w:before="92"/>
        <w:ind w:left="0" w:right="3" w:firstLine="0"/>
        <w:jc w:val="left"/>
        <w:rPr>
          <w:rFonts w:ascii="Arial" w:hAnsi="Arial" w:cs="Arial"/>
          <w:b w:val="0"/>
        </w:rPr>
      </w:pPr>
    </w:p>
    <w:p w14:paraId="35CEEE59" w14:textId="77777777" w:rsidR="00131A4B" w:rsidRDefault="00131A4B" w:rsidP="00131A4B">
      <w:pPr>
        <w:pStyle w:val="TOC5"/>
      </w:pPr>
      <w:r w:rsidRPr="00C91B9D">
        <w:t>Halaman</w:t>
      </w:r>
    </w:p>
    <w:p w14:paraId="5E9A953C" w14:textId="77777777" w:rsidR="00131A4B" w:rsidRPr="00C91B9D" w:rsidRDefault="00131A4B" w:rsidP="00131A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536"/>
      </w:tblGrid>
      <w:tr w:rsidR="00131A4B" w:rsidRPr="00455137" w14:paraId="7C05218D" w14:textId="77777777" w:rsidTr="000B0A05">
        <w:tc>
          <w:tcPr>
            <w:tcW w:w="7621" w:type="dxa"/>
          </w:tcPr>
          <w:p w14:paraId="6B5C14E2" w14:textId="77777777" w:rsidR="001C6C75" w:rsidRPr="009E18FF" w:rsidRDefault="001C6C75" w:rsidP="001C6C75">
            <w:pPr>
              <w:spacing w:before="0" w:line="480" w:lineRule="auto"/>
              <w:ind w:left="1064" w:right="3" w:hanging="1064"/>
              <w:jc w:val="left"/>
              <w:rPr>
                <w:rFonts w:ascii="Arial" w:hAnsi="Arial" w:cs="Arial"/>
                <w:sz w:val="24"/>
                <w:szCs w:val="24"/>
              </w:rPr>
            </w:pPr>
            <w:r>
              <w:rPr>
                <w:rFonts w:ascii="Arial" w:hAnsi="Arial" w:cs="Arial"/>
                <w:sz w:val="24"/>
                <w:szCs w:val="24"/>
              </w:rPr>
              <w:t xml:space="preserve">Tabel 2.1 </w:t>
            </w:r>
            <w:r w:rsidRPr="009E18FF">
              <w:rPr>
                <w:rFonts w:ascii="Arial" w:hAnsi="Arial" w:cs="Arial"/>
                <w:sz w:val="24"/>
                <w:szCs w:val="24"/>
              </w:rPr>
              <w:t>Komponen Konstan</w:t>
            </w:r>
            <w:r>
              <w:rPr>
                <w:rFonts w:ascii="Arial" w:hAnsi="Arial" w:cs="Arial"/>
                <w:sz w:val="24"/>
                <w:szCs w:val="24"/>
              </w:rPr>
              <w:t xml:space="preserve">ta Harmonik Pasang Surut Sumber:    Poerbandono, </w:t>
            </w:r>
            <w:r w:rsidRPr="009E18FF">
              <w:rPr>
                <w:rFonts w:ascii="Arial" w:hAnsi="Arial" w:cs="Arial"/>
                <w:sz w:val="24"/>
                <w:szCs w:val="24"/>
              </w:rPr>
              <w:t>1989</w:t>
            </w:r>
            <w:r>
              <w:rPr>
                <w:rFonts w:ascii="Arial" w:hAnsi="Arial" w:cs="Arial"/>
                <w:sz w:val="24"/>
                <w:szCs w:val="24"/>
              </w:rPr>
              <w:t xml:space="preserve">  ……………………………………….</w:t>
            </w:r>
          </w:p>
          <w:p w14:paraId="469A0621" w14:textId="77777777" w:rsidR="001C6C75" w:rsidRDefault="001C6C75" w:rsidP="001C6C75">
            <w:pPr>
              <w:spacing w:before="0" w:line="480" w:lineRule="auto"/>
              <w:ind w:left="1050" w:right="3" w:hanging="1050"/>
              <w:jc w:val="left"/>
              <w:rPr>
                <w:rFonts w:ascii="Arial" w:hAnsi="Arial" w:cs="Arial"/>
                <w:color w:val="000000" w:themeColor="text1"/>
                <w:sz w:val="24"/>
                <w:szCs w:val="18"/>
              </w:rPr>
            </w:pPr>
            <w:r w:rsidRPr="00C84EEC">
              <w:rPr>
                <w:rFonts w:ascii="Arial" w:hAnsi="Arial" w:cs="Arial"/>
                <w:color w:val="000000" w:themeColor="text1"/>
                <w:sz w:val="24"/>
                <w:szCs w:val="18"/>
              </w:rPr>
              <w:t>Tabel 4.1 Hasil Perhitungan Komponen Pas</w:t>
            </w:r>
            <w:r>
              <w:rPr>
                <w:rFonts w:ascii="Arial" w:hAnsi="Arial" w:cs="Arial"/>
                <w:color w:val="000000" w:themeColor="text1"/>
                <w:sz w:val="24"/>
                <w:szCs w:val="18"/>
              </w:rPr>
              <w:t>ut Bulan Januari – Desember 2017 ……………………………………………</w:t>
            </w:r>
          </w:p>
          <w:p w14:paraId="1DEA0CB6" w14:textId="77777777" w:rsidR="001C6C75" w:rsidRDefault="001C6C75" w:rsidP="001C6C75">
            <w:pPr>
              <w:spacing w:before="0" w:line="480" w:lineRule="auto"/>
              <w:ind w:left="1050" w:right="3" w:hanging="1050"/>
              <w:jc w:val="left"/>
              <w:rPr>
                <w:rFonts w:ascii="Arial" w:hAnsi="Arial" w:cs="Arial"/>
                <w:color w:val="000000" w:themeColor="text1"/>
                <w:sz w:val="24"/>
                <w:szCs w:val="18"/>
              </w:rPr>
            </w:pPr>
            <w:r>
              <w:rPr>
                <w:rFonts w:ascii="Arial" w:hAnsi="Arial" w:cs="Arial"/>
                <w:color w:val="000000" w:themeColor="text1"/>
                <w:sz w:val="24"/>
                <w:szCs w:val="18"/>
              </w:rPr>
              <w:t>Tabel 4.2</w:t>
            </w:r>
            <w:r w:rsidRPr="00C84EEC">
              <w:rPr>
                <w:rFonts w:ascii="Arial" w:hAnsi="Arial" w:cs="Arial"/>
                <w:color w:val="000000" w:themeColor="text1"/>
                <w:sz w:val="24"/>
                <w:szCs w:val="18"/>
              </w:rPr>
              <w:t xml:space="preserve"> Hasil Perhitungan Komponen Pasut Bulan Januari – Desember 201</w:t>
            </w:r>
            <w:r>
              <w:rPr>
                <w:rFonts w:ascii="Arial" w:hAnsi="Arial" w:cs="Arial"/>
                <w:color w:val="000000" w:themeColor="text1"/>
                <w:sz w:val="24"/>
                <w:szCs w:val="18"/>
              </w:rPr>
              <w:t>8 …………………………………………….</w:t>
            </w:r>
          </w:p>
          <w:p w14:paraId="36F66B19" w14:textId="77777777" w:rsidR="001C6C75" w:rsidRDefault="001C6C75" w:rsidP="001C6C75">
            <w:pPr>
              <w:spacing w:before="0" w:line="480" w:lineRule="auto"/>
              <w:ind w:left="1078" w:right="3" w:hanging="1078"/>
              <w:jc w:val="left"/>
              <w:rPr>
                <w:rFonts w:ascii="Arial" w:hAnsi="Arial" w:cs="Arial"/>
                <w:color w:val="000000" w:themeColor="text1"/>
                <w:sz w:val="24"/>
                <w:szCs w:val="18"/>
              </w:rPr>
            </w:pPr>
            <w:r>
              <w:rPr>
                <w:rFonts w:ascii="Arial" w:hAnsi="Arial" w:cs="Arial"/>
                <w:color w:val="000000" w:themeColor="text1"/>
                <w:sz w:val="24"/>
                <w:szCs w:val="18"/>
              </w:rPr>
              <w:t>Tabel 4.3</w:t>
            </w:r>
            <w:r w:rsidRPr="00C84EEC">
              <w:rPr>
                <w:rFonts w:ascii="Arial" w:hAnsi="Arial" w:cs="Arial"/>
                <w:color w:val="000000" w:themeColor="text1"/>
                <w:sz w:val="24"/>
                <w:szCs w:val="18"/>
              </w:rPr>
              <w:t xml:space="preserve"> Hasil Perhitungan Komponen Pasut Bulan Januari – Desember 201</w:t>
            </w:r>
            <w:r>
              <w:rPr>
                <w:rFonts w:ascii="Arial" w:hAnsi="Arial" w:cs="Arial"/>
                <w:color w:val="000000" w:themeColor="text1"/>
                <w:sz w:val="24"/>
                <w:szCs w:val="18"/>
              </w:rPr>
              <w:t>9 …………………………………………….</w:t>
            </w:r>
          </w:p>
          <w:p w14:paraId="267774C7" w14:textId="77777777" w:rsidR="001C6C75" w:rsidRDefault="001C6C75" w:rsidP="001C6C75">
            <w:pPr>
              <w:spacing w:before="0" w:line="480" w:lineRule="auto"/>
              <w:ind w:left="1092" w:right="3" w:hanging="1092"/>
              <w:jc w:val="left"/>
              <w:rPr>
                <w:rFonts w:ascii="Arial" w:hAnsi="Arial" w:cs="Arial"/>
                <w:color w:val="000000" w:themeColor="text1"/>
                <w:sz w:val="24"/>
                <w:szCs w:val="18"/>
              </w:rPr>
            </w:pPr>
            <w:r>
              <w:rPr>
                <w:rFonts w:ascii="Arial" w:hAnsi="Arial" w:cs="Arial"/>
                <w:color w:val="000000" w:themeColor="text1"/>
                <w:sz w:val="24"/>
                <w:szCs w:val="18"/>
              </w:rPr>
              <w:t>Tabel 4.4</w:t>
            </w:r>
            <w:r w:rsidRPr="00C84EEC">
              <w:rPr>
                <w:rFonts w:ascii="Arial" w:hAnsi="Arial" w:cs="Arial"/>
                <w:color w:val="000000" w:themeColor="text1"/>
                <w:sz w:val="24"/>
                <w:szCs w:val="18"/>
              </w:rPr>
              <w:t xml:space="preserve"> Hasil Perhitungan Komponen Pa</w:t>
            </w:r>
            <w:r>
              <w:rPr>
                <w:rFonts w:ascii="Arial" w:hAnsi="Arial" w:cs="Arial"/>
                <w:color w:val="000000" w:themeColor="text1"/>
                <w:sz w:val="24"/>
                <w:szCs w:val="18"/>
              </w:rPr>
              <w:t>sut Bulan Januari – Desember 2020 ……………………………………………</w:t>
            </w:r>
          </w:p>
          <w:p w14:paraId="4FC7AFD6" w14:textId="77777777" w:rsidR="001C6C75" w:rsidRDefault="001C6C75" w:rsidP="001C6C75">
            <w:pPr>
              <w:spacing w:before="0" w:line="480" w:lineRule="auto"/>
              <w:ind w:left="1078" w:hanging="1078"/>
              <w:jc w:val="left"/>
              <w:rPr>
                <w:rFonts w:ascii="Arial" w:hAnsi="Arial" w:cs="Arial"/>
                <w:sz w:val="24"/>
                <w:szCs w:val="24"/>
              </w:rPr>
            </w:pPr>
            <w:r w:rsidRPr="009449F1">
              <w:rPr>
                <w:rFonts w:ascii="Arial" w:hAnsi="Arial" w:cs="Arial"/>
                <w:sz w:val="24"/>
                <w:szCs w:val="24"/>
              </w:rPr>
              <w:t xml:space="preserve">Tabel 4.5 Hasil Perhitungan Bilangan Formzahl Pasut Bulan </w:t>
            </w:r>
            <w:r>
              <w:rPr>
                <w:rFonts w:ascii="Arial" w:hAnsi="Arial" w:cs="Arial"/>
                <w:sz w:val="24"/>
                <w:szCs w:val="24"/>
              </w:rPr>
              <w:t>Januari – Desember 2017 ………………………………………………</w:t>
            </w:r>
          </w:p>
          <w:p w14:paraId="3AB191C3" w14:textId="77777777" w:rsidR="001C6C75" w:rsidRDefault="001C6C75" w:rsidP="001C6C75">
            <w:pPr>
              <w:spacing w:before="0" w:line="480" w:lineRule="auto"/>
              <w:ind w:left="1050" w:hanging="1050"/>
              <w:jc w:val="left"/>
              <w:rPr>
                <w:rFonts w:ascii="Arial" w:hAnsi="Arial" w:cs="Arial"/>
                <w:sz w:val="24"/>
                <w:szCs w:val="24"/>
              </w:rPr>
            </w:pPr>
            <w:r w:rsidRPr="009449F1">
              <w:rPr>
                <w:rFonts w:ascii="Arial" w:hAnsi="Arial" w:cs="Arial"/>
                <w:sz w:val="24"/>
                <w:szCs w:val="24"/>
              </w:rPr>
              <w:t>Tabel 4.</w:t>
            </w:r>
            <w:r>
              <w:rPr>
                <w:rFonts w:ascii="Arial" w:hAnsi="Arial" w:cs="Arial"/>
                <w:sz w:val="24"/>
                <w:szCs w:val="24"/>
              </w:rPr>
              <w:t>6</w:t>
            </w:r>
            <w:r w:rsidRPr="009449F1">
              <w:rPr>
                <w:rFonts w:ascii="Arial" w:hAnsi="Arial" w:cs="Arial"/>
                <w:sz w:val="24"/>
                <w:szCs w:val="24"/>
              </w:rPr>
              <w:t xml:space="preserve"> Hasil Perhitungan Bilangan Formzahl Pasut Bulan </w:t>
            </w:r>
            <w:r>
              <w:rPr>
                <w:rFonts w:ascii="Arial" w:hAnsi="Arial" w:cs="Arial"/>
                <w:sz w:val="24"/>
                <w:szCs w:val="24"/>
              </w:rPr>
              <w:t>Januari – Desember 2018 ………………………………………………</w:t>
            </w:r>
          </w:p>
          <w:p w14:paraId="4931CAB1" w14:textId="77777777" w:rsidR="001C6C75" w:rsidRDefault="001C6C75" w:rsidP="001C6C75">
            <w:pPr>
              <w:spacing w:before="0" w:line="480" w:lineRule="auto"/>
              <w:ind w:left="1050" w:hanging="1050"/>
              <w:jc w:val="left"/>
              <w:rPr>
                <w:rFonts w:ascii="Arial" w:hAnsi="Arial" w:cs="Arial"/>
                <w:sz w:val="24"/>
                <w:szCs w:val="24"/>
              </w:rPr>
            </w:pPr>
            <w:r w:rsidRPr="009449F1">
              <w:rPr>
                <w:rFonts w:ascii="Arial" w:hAnsi="Arial" w:cs="Arial"/>
                <w:sz w:val="24"/>
                <w:szCs w:val="24"/>
              </w:rPr>
              <w:t>Tabel 4.</w:t>
            </w:r>
            <w:r>
              <w:rPr>
                <w:rFonts w:ascii="Arial" w:hAnsi="Arial" w:cs="Arial"/>
                <w:sz w:val="24"/>
                <w:szCs w:val="24"/>
              </w:rPr>
              <w:t>7</w:t>
            </w:r>
            <w:r w:rsidRPr="009449F1">
              <w:rPr>
                <w:rFonts w:ascii="Arial" w:hAnsi="Arial" w:cs="Arial"/>
                <w:sz w:val="24"/>
                <w:szCs w:val="24"/>
              </w:rPr>
              <w:t xml:space="preserve"> Hasil Perhitungan Bilangan Formzahl Pasut Bulan </w:t>
            </w:r>
            <w:r>
              <w:rPr>
                <w:rFonts w:ascii="Arial" w:hAnsi="Arial" w:cs="Arial"/>
                <w:sz w:val="24"/>
                <w:szCs w:val="24"/>
              </w:rPr>
              <w:t>Januari – Desember 2019 ………………………………………………</w:t>
            </w:r>
          </w:p>
          <w:p w14:paraId="1639D4E0" w14:textId="77777777" w:rsidR="001C6C75" w:rsidRDefault="001C6C75" w:rsidP="001C6C75">
            <w:pPr>
              <w:spacing w:before="0" w:line="480" w:lineRule="auto"/>
              <w:ind w:left="1050" w:hanging="1050"/>
              <w:jc w:val="left"/>
              <w:rPr>
                <w:rFonts w:ascii="Arial" w:hAnsi="Arial" w:cs="Arial"/>
                <w:sz w:val="24"/>
                <w:szCs w:val="24"/>
              </w:rPr>
            </w:pPr>
            <w:r w:rsidRPr="009449F1">
              <w:rPr>
                <w:rFonts w:ascii="Arial" w:hAnsi="Arial" w:cs="Arial"/>
                <w:sz w:val="24"/>
                <w:szCs w:val="24"/>
              </w:rPr>
              <w:t>Tabel 4.</w:t>
            </w:r>
            <w:r>
              <w:rPr>
                <w:rFonts w:ascii="Arial" w:hAnsi="Arial" w:cs="Arial"/>
                <w:sz w:val="24"/>
                <w:szCs w:val="24"/>
              </w:rPr>
              <w:t>8</w:t>
            </w:r>
            <w:r w:rsidRPr="009449F1">
              <w:rPr>
                <w:rFonts w:ascii="Arial" w:hAnsi="Arial" w:cs="Arial"/>
                <w:sz w:val="24"/>
                <w:szCs w:val="24"/>
              </w:rPr>
              <w:t xml:space="preserve"> Hasil Perhitungan Bilangan Formzahl Pasut Bulan </w:t>
            </w:r>
            <w:r>
              <w:rPr>
                <w:rFonts w:ascii="Arial" w:hAnsi="Arial" w:cs="Arial"/>
                <w:sz w:val="24"/>
                <w:szCs w:val="24"/>
              </w:rPr>
              <w:t>Januari – Desember 2020 ………………………………………………</w:t>
            </w:r>
          </w:p>
          <w:p w14:paraId="43A8506B" w14:textId="77777777" w:rsidR="001C6C75" w:rsidRDefault="001C6C75" w:rsidP="001C6C75">
            <w:pPr>
              <w:spacing w:before="0" w:line="480" w:lineRule="auto"/>
              <w:jc w:val="left"/>
              <w:rPr>
                <w:rFonts w:ascii="Arial" w:hAnsi="Arial" w:cs="Arial"/>
                <w:sz w:val="24"/>
                <w:szCs w:val="24"/>
              </w:rPr>
            </w:pPr>
            <w:r w:rsidRPr="00240AD7">
              <w:rPr>
                <w:rFonts w:ascii="Arial" w:hAnsi="Arial" w:cs="Arial"/>
                <w:sz w:val="24"/>
                <w:szCs w:val="24"/>
              </w:rPr>
              <w:t>Tabel 4.9 Hasil Rata-rata Bilangan Formzahl</w:t>
            </w:r>
            <w:r>
              <w:rPr>
                <w:rFonts w:ascii="Arial" w:hAnsi="Arial" w:cs="Arial"/>
                <w:sz w:val="24"/>
                <w:szCs w:val="24"/>
              </w:rPr>
              <w:t xml:space="preserve"> ………………………….</w:t>
            </w:r>
          </w:p>
          <w:p w14:paraId="2B21F7CF" w14:textId="77777777" w:rsidR="001C6C75" w:rsidRDefault="001C6C75" w:rsidP="001C6C75">
            <w:pPr>
              <w:spacing w:before="0" w:line="480" w:lineRule="auto"/>
              <w:ind w:left="1204" w:right="3" w:hanging="1204"/>
              <w:jc w:val="left"/>
              <w:rPr>
                <w:rFonts w:ascii="Arial" w:hAnsi="Arial" w:cs="Arial"/>
                <w:sz w:val="24"/>
                <w:szCs w:val="24"/>
              </w:rPr>
            </w:pPr>
            <w:r w:rsidRPr="005C2379">
              <w:rPr>
                <w:rFonts w:ascii="Arial" w:hAnsi="Arial" w:cs="Arial"/>
                <w:sz w:val="24"/>
                <w:szCs w:val="24"/>
              </w:rPr>
              <w:t>Tabel 4.10 T</w:t>
            </w:r>
            <w:r>
              <w:rPr>
                <w:rFonts w:ascii="Arial" w:hAnsi="Arial" w:cs="Arial"/>
                <w:sz w:val="24"/>
                <w:szCs w:val="24"/>
              </w:rPr>
              <w:t xml:space="preserve">abel Perhitungan Volume Sedimentasi </w:t>
            </w:r>
            <w:r w:rsidRPr="005C2379">
              <w:rPr>
                <w:rFonts w:ascii="Arial" w:hAnsi="Arial" w:cs="Arial"/>
                <w:sz w:val="24"/>
                <w:szCs w:val="24"/>
              </w:rPr>
              <w:t>Peta Bati</w:t>
            </w:r>
            <w:r>
              <w:rPr>
                <w:rFonts w:ascii="Arial" w:hAnsi="Arial" w:cs="Arial"/>
                <w:sz w:val="24"/>
                <w:szCs w:val="24"/>
              </w:rPr>
              <w:t xml:space="preserve">metri </w:t>
            </w:r>
            <w:r>
              <w:rPr>
                <w:rFonts w:ascii="Arial" w:hAnsi="Arial" w:cs="Arial"/>
                <w:sz w:val="24"/>
                <w:szCs w:val="24"/>
              </w:rPr>
              <w:lastRenderedPageBreak/>
              <w:t>Tahun 2017 …………………………………………………</w:t>
            </w:r>
          </w:p>
          <w:p w14:paraId="512C78FF" w14:textId="77777777" w:rsidR="001C6C75" w:rsidRDefault="001C6C75" w:rsidP="001C6C75">
            <w:pPr>
              <w:spacing w:before="0" w:line="480" w:lineRule="auto"/>
              <w:ind w:left="1204" w:right="3" w:hanging="1204"/>
              <w:jc w:val="left"/>
              <w:rPr>
                <w:rFonts w:ascii="Arial" w:hAnsi="Arial" w:cs="Arial"/>
                <w:sz w:val="24"/>
                <w:szCs w:val="24"/>
              </w:rPr>
            </w:pPr>
            <w:r>
              <w:rPr>
                <w:rFonts w:ascii="Arial" w:hAnsi="Arial" w:cs="Arial"/>
                <w:sz w:val="24"/>
                <w:szCs w:val="24"/>
              </w:rPr>
              <w:t>Tabel 4.11</w:t>
            </w:r>
            <w:r w:rsidRPr="005C2379">
              <w:rPr>
                <w:rFonts w:ascii="Arial" w:hAnsi="Arial" w:cs="Arial"/>
                <w:sz w:val="24"/>
                <w:szCs w:val="24"/>
              </w:rPr>
              <w:t xml:space="preserve"> T</w:t>
            </w:r>
            <w:r>
              <w:rPr>
                <w:rFonts w:ascii="Arial" w:hAnsi="Arial" w:cs="Arial"/>
                <w:sz w:val="24"/>
                <w:szCs w:val="24"/>
              </w:rPr>
              <w:t xml:space="preserve">abel Perhitungan Volume Sedimentasi </w:t>
            </w:r>
            <w:r w:rsidRPr="005C2379">
              <w:rPr>
                <w:rFonts w:ascii="Arial" w:hAnsi="Arial" w:cs="Arial"/>
                <w:sz w:val="24"/>
                <w:szCs w:val="24"/>
              </w:rPr>
              <w:t>Peta Bati</w:t>
            </w:r>
            <w:r>
              <w:rPr>
                <w:rFonts w:ascii="Arial" w:hAnsi="Arial" w:cs="Arial"/>
                <w:sz w:val="24"/>
                <w:szCs w:val="24"/>
              </w:rPr>
              <w:t>metri Tahun 2018 ………………………………………………...</w:t>
            </w:r>
          </w:p>
          <w:p w14:paraId="322A9C57" w14:textId="77777777" w:rsidR="001C6C75" w:rsidRDefault="001C6C75" w:rsidP="001C6C75">
            <w:pPr>
              <w:spacing w:before="0" w:line="480" w:lineRule="auto"/>
              <w:ind w:left="1204" w:right="3" w:hanging="1204"/>
              <w:jc w:val="left"/>
              <w:rPr>
                <w:rFonts w:ascii="Arial" w:hAnsi="Arial" w:cs="Arial"/>
                <w:sz w:val="24"/>
                <w:szCs w:val="24"/>
              </w:rPr>
            </w:pPr>
            <w:r>
              <w:rPr>
                <w:rFonts w:ascii="Arial" w:hAnsi="Arial" w:cs="Arial"/>
                <w:sz w:val="24"/>
                <w:szCs w:val="24"/>
              </w:rPr>
              <w:t>Tabel 4.12</w:t>
            </w:r>
            <w:r w:rsidRPr="005C2379">
              <w:rPr>
                <w:rFonts w:ascii="Arial" w:hAnsi="Arial" w:cs="Arial"/>
                <w:sz w:val="24"/>
                <w:szCs w:val="24"/>
              </w:rPr>
              <w:t xml:space="preserve"> T</w:t>
            </w:r>
            <w:r>
              <w:rPr>
                <w:rFonts w:ascii="Arial" w:hAnsi="Arial" w:cs="Arial"/>
                <w:sz w:val="24"/>
                <w:szCs w:val="24"/>
              </w:rPr>
              <w:t xml:space="preserve">abel Perhitungan Volume Sedimentasi </w:t>
            </w:r>
            <w:r w:rsidRPr="005C2379">
              <w:rPr>
                <w:rFonts w:ascii="Arial" w:hAnsi="Arial" w:cs="Arial"/>
                <w:sz w:val="24"/>
                <w:szCs w:val="24"/>
              </w:rPr>
              <w:t>Peta Bati</w:t>
            </w:r>
            <w:r>
              <w:rPr>
                <w:rFonts w:ascii="Arial" w:hAnsi="Arial" w:cs="Arial"/>
                <w:sz w:val="24"/>
                <w:szCs w:val="24"/>
              </w:rPr>
              <w:t>metri Tahun 2019 ………………………………………………...</w:t>
            </w:r>
          </w:p>
          <w:p w14:paraId="27BC76F2" w14:textId="77777777" w:rsidR="001C6C75" w:rsidRDefault="001C6C75" w:rsidP="001C6C75">
            <w:pPr>
              <w:spacing w:before="0" w:line="480" w:lineRule="auto"/>
              <w:ind w:left="1204" w:right="3" w:hanging="1204"/>
              <w:jc w:val="left"/>
              <w:rPr>
                <w:rFonts w:ascii="Arial" w:hAnsi="Arial" w:cs="Arial"/>
                <w:sz w:val="24"/>
                <w:szCs w:val="24"/>
              </w:rPr>
            </w:pPr>
            <w:r>
              <w:rPr>
                <w:rFonts w:ascii="Arial" w:hAnsi="Arial" w:cs="Arial"/>
                <w:sz w:val="24"/>
                <w:szCs w:val="24"/>
              </w:rPr>
              <w:t xml:space="preserve">Tabel 4.13 </w:t>
            </w:r>
            <w:r w:rsidRPr="005C2379">
              <w:rPr>
                <w:rFonts w:ascii="Arial" w:hAnsi="Arial" w:cs="Arial"/>
                <w:sz w:val="24"/>
                <w:szCs w:val="24"/>
              </w:rPr>
              <w:t>T</w:t>
            </w:r>
            <w:r>
              <w:rPr>
                <w:rFonts w:ascii="Arial" w:hAnsi="Arial" w:cs="Arial"/>
                <w:sz w:val="24"/>
                <w:szCs w:val="24"/>
              </w:rPr>
              <w:t xml:space="preserve">abel Perhitungan Volume Sedimentasi </w:t>
            </w:r>
            <w:r w:rsidRPr="005C2379">
              <w:rPr>
                <w:rFonts w:ascii="Arial" w:hAnsi="Arial" w:cs="Arial"/>
                <w:sz w:val="24"/>
                <w:szCs w:val="24"/>
              </w:rPr>
              <w:t>Peta Bati</w:t>
            </w:r>
            <w:r>
              <w:rPr>
                <w:rFonts w:ascii="Arial" w:hAnsi="Arial" w:cs="Arial"/>
                <w:sz w:val="24"/>
                <w:szCs w:val="24"/>
              </w:rPr>
              <w:t>metri Tahun 2020 ………………………………………………...</w:t>
            </w:r>
          </w:p>
          <w:p w14:paraId="042BE461" w14:textId="77777777" w:rsidR="00131A4B" w:rsidRPr="00455137" w:rsidRDefault="001C6C75" w:rsidP="00241E6D">
            <w:pPr>
              <w:spacing w:before="0" w:line="480" w:lineRule="auto"/>
              <w:ind w:left="1232" w:right="3" w:hanging="1232"/>
              <w:jc w:val="left"/>
              <w:rPr>
                <w:rFonts w:ascii="Arial" w:hAnsi="Arial" w:cs="Arial"/>
                <w:sz w:val="24"/>
                <w:szCs w:val="24"/>
              </w:rPr>
            </w:pPr>
            <w:r w:rsidRPr="00940822">
              <w:rPr>
                <w:rFonts w:ascii="Arial" w:hAnsi="Arial" w:cs="Arial"/>
                <w:sz w:val="24"/>
                <w:szCs w:val="24"/>
              </w:rPr>
              <w:t>Tabel 4.14 Tabel Hasil Perhitungan Bilangan Formzahl dan Volume Sedimentasi</w:t>
            </w:r>
            <w:r>
              <w:rPr>
                <w:rFonts w:ascii="Arial" w:hAnsi="Arial" w:cs="Arial"/>
                <w:sz w:val="24"/>
                <w:szCs w:val="24"/>
              </w:rPr>
              <w:t xml:space="preserve">  ………………………………………………..</w:t>
            </w:r>
          </w:p>
        </w:tc>
        <w:tc>
          <w:tcPr>
            <w:tcW w:w="536" w:type="dxa"/>
          </w:tcPr>
          <w:p w14:paraId="22E51523" w14:textId="77777777" w:rsidR="001C6C75" w:rsidRDefault="001C6C75" w:rsidP="001C6C75">
            <w:pPr>
              <w:spacing w:before="0" w:line="480" w:lineRule="auto"/>
              <w:jc w:val="center"/>
              <w:rPr>
                <w:rFonts w:ascii="Arial" w:hAnsi="Arial" w:cs="Arial"/>
                <w:sz w:val="24"/>
                <w:szCs w:val="24"/>
              </w:rPr>
            </w:pPr>
          </w:p>
          <w:p w14:paraId="4968A686" w14:textId="77777777" w:rsidR="001C6C75" w:rsidRDefault="001C6C75" w:rsidP="001C6C75">
            <w:pPr>
              <w:spacing w:before="0" w:line="480" w:lineRule="auto"/>
              <w:jc w:val="center"/>
              <w:rPr>
                <w:rFonts w:ascii="Arial" w:hAnsi="Arial" w:cs="Arial"/>
                <w:sz w:val="24"/>
                <w:szCs w:val="24"/>
              </w:rPr>
            </w:pPr>
            <w:r>
              <w:rPr>
                <w:rFonts w:ascii="Arial" w:hAnsi="Arial" w:cs="Arial"/>
                <w:sz w:val="24"/>
                <w:szCs w:val="24"/>
              </w:rPr>
              <w:t>14</w:t>
            </w:r>
          </w:p>
          <w:p w14:paraId="4EC92F1B" w14:textId="77777777" w:rsidR="001C6C75" w:rsidRDefault="001C6C75" w:rsidP="001C6C75">
            <w:pPr>
              <w:spacing w:before="0" w:line="480" w:lineRule="auto"/>
              <w:jc w:val="center"/>
              <w:rPr>
                <w:rFonts w:ascii="Arial" w:hAnsi="Arial" w:cs="Arial"/>
                <w:sz w:val="24"/>
                <w:szCs w:val="24"/>
              </w:rPr>
            </w:pPr>
          </w:p>
          <w:p w14:paraId="17210324" w14:textId="77777777" w:rsidR="00131A4B" w:rsidRDefault="001C6C75" w:rsidP="001C6C75">
            <w:pPr>
              <w:spacing w:before="0" w:line="480" w:lineRule="auto"/>
              <w:jc w:val="center"/>
              <w:rPr>
                <w:rFonts w:ascii="Arial" w:hAnsi="Arial" w:cs="Arial"/>
                <w:sz w:val="24"/>
                <w:szCs w:val="24"/>
              </w:rPr>
            </w:pPr>
            <w:r>
              <w:rPr>
                <w:rFonts w:ascii="Arial" w:hAnsi="Arial" w:cs="Arial"/>
                <w:sz w:val="24"/>
                <w:szCs w:val="24"/>
              </w:rPr>
              <w:t>46</w:t>
            </w:r>
          </w:p>
          <w:p w14:paraId="688237DE" w14:textId="77777777" w:rsidR="001C6C75" w:rsidRDefault="001C6C75" w:rsidP="001C6C75">
            <w:pPr>
              <w:spacing w:before="0" w:line="480" w:lineRule="auto"/>
              <w:jc w:val="center"/>
              <w:rPr>
                <w:rFonts w:ascii="Arial" w:hAnsi="Arial" w:cs="Arial"/>
                <w:sz w:val="24"/>
                <w:szCs w:val="24"/>
              </w:rPr>
            </w:pPr>
          </w:p>
          <w:p w14:paraId="66A63DE7" w14:textId="77777777" w:rsidR="00574AA9" w:rsidRDefault="001C6C75" w:rsidP="001C6C75">
            <w:pPr>
              <w:spacing w:before="0" w:line="480" w:lineRule="auto"/>
              <w:jc w:val="center"/>
              <w:rPr>
                <w:rFonts w:ascii="Arial" w:hAnsi="Arial" w:cs="Arial"/>
                <w:sz w:val="24"/>
                <w:szCs w:val="24"/>
              </w:rPr>
            </w:pPr>
            <w:r>
              <w:rPr>
                <w:rFonts w:ascii="Arial" w:hAnsi="Arial" w:cs="Arial"/>
                <w:sz w:val="24"/>
                <w:szCs w:val="24"/>
              </w:rPr>
              <w:t>47</w:t>
            </w:r>
          </w:p>
          <w:p w14:paraId="12A1A33C" w14:textId="77777777" w:rsidR="001C6C75" w:rsidRDefault="001C6C75" w:rsidP="001C6C75">
            <w:pPr>
              <w:spacing w:before="0" w:line="480" w:lineRule="auto"/>
              <w:jc w:val="center"/>
              <w:rPr>
                <w:rFonts w:ascii="Arial" w:hAnsi="Arial" w:cs="Arial"/>
                <w:sz w:val="24"/>
                <w:szCs w:val="24"/>
              </w:rPr>
            </w:pPr>
          </w:p>
          <w:p w14:paraId="5DFFDFE1" w14:textId="77777777" w:rsidR="00574AA9" w:rsidRDefault="001C6C75" w:rsidP="001C6C75">
            <w:pPr>
              <w:spacing w:before="0" w:line="480" w:lineRule="auto"/>
              <w:jc w:val="center"/>
              <w:rPr>
                <w:rFonts w:ascii="Arial" w:hAnsi="Arial" w:cs="Arial"/>
                <w:sz w:val="24"/>
                <w:szCs w:val="24"/>
              </w:rPr>
            </w:pPr>
            <w:r>
              <w:rPr>
                <w:rFonts w:ascii="Arial" w:hAnsi="Arial" w:cs="Arial"/>
                <w:sz w:val="24"/>
                <w:szCs w:val="24"/>
              </w:rPr>
              <w:t>48</w:t>
            </w:r>
          </w:p>
          <w:p w14:paraId="3C3CA596" w14:textId="77777777" w:rsidR="001C6C75" w:rsidRDefault="001C6C75" w:rsidP="001C6C75">
            <w:pPr>
              <w:spacing w:before="0" w:line="480" w:lineRule="auto"/>
              <w:jc w:val="center"/>
              <w:rPr>
                <w:rFonts w:ascii="Arial" w:hAnsi="Arial" w:cs="Arial"/>
                <w:sz w:val="24"/>
                <w:szCs w:val="24"/>
              </w:rPr>
            </w:pPr>
          </w:p>
          <w:p w14:paraId="7DA94614" w14:textId="77777777" w:rsidR="00574AA9" w:rsidRDefault="001C6C75" w:rsidP="001C6C75">
            <w:pPr>
              <w:spacing w:before="0" w:line="480" w:lineRule="auto"/>
              <w:jc w:val="center"/>
              <w:rPr>
                <w:rFonts w:ascii="Arial" w:hAnsi="Arial" w:cs="Arial"/>
                <w:sz w:val="24"/>
                <w:szCs w:val="24"/>
              </w:rPr>
            </w:pPr>
            <w:r>
              <w:rPr>
                <w:rFonts w:ascii="Arial" w:hAnsi="Arial" w:cs="Arial"/>
                <w:sz w:val="24"/>
                <w:szCs w:val="24"/>
              </w:rPr>
              <w:t>4</w:t>
            </w:r>
            <w:r w:rsidR="00574AA9">
              <w:rPr>
                <w:rFonts w:ascii="Arial" w:hAnsi="Arial" w:cs="Arial"/>
                <w:sz w:val="24"/>
                <w:szCs w:val="24"/>
              </w:rPr>
              <w:t>9</w:t>
            </w:r>
          </w:p>
          <w:p w14:paraId="61F25E41" w14:textId="77777777" w:rsidR="001C6C75" w:rsidRDefault="001C6C75" w:rsidP="001C6C75">
            <w:pPr>
              <w:spacing w:before="0" w:line="480" w:lineRule="auto"/>
              <w:jc w:val="center"/>
              <w:rPr>
                <w:rFonts w:ascii="Arial" w:hAnsi="Arial" w:cs="Arial"/>
                <w:sz w:val="24"/>
                <w:szCs w:val="24"/>
              </w:rPr>
            </w:pPr>
          </w:p>
          <w:p w14:paraId="2A16E085" w14:textId="77777777" w:rsidR="00574AA9" w:rsidRDefault="001C6C75" w:rsidP="001C6C75">
            <w:pPr>
              <w:spacing w:before="0" w:line="480" w:lineRule="auto"/>
              <w:jc w:val="center"/>
              <w:rPr>
                <w:rFonts w:ascii="Arial" w:hAnsi="Arial" w:cs="Arial"/>
                <w:sz w:val="24"/>
                <w:szCs w:val="24"/>
              </w:rPr>
            </w:pPr>
            <w:r>
              <w:rPr>
                <w:rFonts w:ascii="Arial" w:hAnsi="Arial" w:cs="Arial"/>
                <w:sz w:val="24"/>
                <w:szCs w:val="24"/>
              </w:rPr>
              <w:t>5</w:t>
            </w:r>
            <w:r w:rsidR="00574AA9">
              <w:rPr>
                <w:rFonts w:ascii="Arial" w:hAnsi="Arial" w:cs="Arial"/>
                <w:sz w:val="24"/>
                <w:szCs w:val="24"/>
              </w:rPr>
              <w:t>0</w:t>
            </w:r>
          </w:p>
          <w:p w14:paraId="4AB0204A" w14:textId="77777777" w:rsidR="001C6C75" w:rsidRDefault="001C6C75" w:rsidP="001C6C75">
            <w:pPr>
              <w:spacing w:before="0" w:line="480" w:lineRule="auto"/>
              <w:jc w:val="center"/>
              <w:rPr>
                <w:rFonts w:ascii="Arial" w:hAnsi="Arial" w:cs="Arial"/>
                <w:sz w:val="24"/>
                <w:szCs w:val="24"/>
              </w:rPr>
            </w:pPr>
          </w:p>
          <w:p w14:paraId="61D385C8" w14:textId="77777777" w:rsidR="00574AA9" w:rsidRDefault="001C6C75" w:rsidP="001C6C75">
            <w:pPr>
              <w:spacing w:before="0" w:line="480" w:lineRule="auto"/>
              <w:jc w:val="center"/>
              <w:rPr>
                <w:rFonts w:ascii="Arial" w:hAnsi="Arial" w:cs="Arial"/>
                <w:sz w:val="24"/>
                <w:szCs w:val="24"/>
              </w:rPr>
            </w:pPr>
            <w:r>
              <w:rPr>
                <w:rFonts w:ascii="Arial" w:hAnsi="Arial" w:cs="Arial"/>
                <w:sz w:val="24"/>
                <w:szCs w:val="24"/>
              </w:rPr>
              <w:t>50</w:t>
            </w:r>
          </w:p>
          <w:p w14:paraId="0AC02DC4" w14:textId="77777777" w:rsidR="00574AA9" w:rsidRDefault="00574AA9" w:rsidP="001C6C75">
            <w:pPr>
              <w:spacing w:before="0" w:line="480" w:lineRule="auto"/>
              <w:jc w:val="center"/>
              <w:rPr>
                <w:rFonts w:ascii="Arial" w:hAnsi="Arial" w:cs="Arial"/>
                <w:sz w:val="24"/>
                <w:szCs w:val="24"/>
              </w:rPr>
            </w:pPr>
          </w:p>
          <w:p w14:paraId="09A85F18" w14:textId="77777777" w:rsidR="001C6C75" w:rsidRDefault="001C6C75" w:rsidP="001C6C75">
            <w:pPr>
              <w:spacing w:before="0" w:line="480" w:lineRule="auto"/>
              <w:rPr>
                <w:rFonts w:ascii="Arial" w:hAnsi="Arial" w:cs="Arial"/>
                <w:sz w:val="24"/>
                <w:szCs w:val="24"/>
              </w:rPr>
            </w:pPr>
            <w:r>
              <w:rPr>
                <w:rFonts w:ascii="Arial" w:hAnsi="Arial" w:cs="Arial"/>
                <w:sz w:val="24"/>
                <w:szCs w:val="24"/>
              </w:rPr>
              <w:t>51</w:t>
            </w:r>
          </w:p>
          <w:p w14:paraId="1B54D99D" w14:textId="77777777" w:rsidR="001C6C75" w:rsidRDefault="001C6C75" w:rsidP="001C6C75">
            <w:pPr>
              <w:spacing w:before="0" w:line="480" w:lineRule="auto"/>
              <w:rPr>
                <w:rFonts w:ascii="Arial" w:hAnsi="Arial" w:cs="Arial"/>
                <w:sz w:val="24"/>
                <w:szCs w:val="24"/>
              </w:rPr>
            </w:pPr>
          </w:p>
          <w:p w14:paraId="212D10DD" w14:textId="77777777" w:rsidR="001C6C75" w:rsidRDefault="001C6C75" w:rsidP="001C6C75">
            <w:pPr>
              <w:spacing w:before="0" w:line="480" w:lineRule="auto"/>
              <w:rPr>
                <w:rFonts w:ascii="Arial" w:hAnsi="Arial" w:cs="Arial"/>
                <w:sz w:val="24"/>
                <w:szCs w:val="24"/>
              </w:rPr>
            </w:pPr>
            <w:r>
              <w:rPr>
                <w:rFonts w:ascii="Arial" w:hAnsi="Arial" w:cs="Arial"/>
                <w:sz w:val="24"/>
                <w:szCs w:val="24"/>
              </w:rPr>
              <w:t>51</w:t>
            </w:r>
          </w:p>
          <w:p w14:paraId="58ECA3EF" w14:textId="77777777" w:rsidR="00574AA9" w:rsidRDefault="001C6C75" w:rsidP="001C6C75">
            <w:pPr>
              <w:spacing w:before="0" w:line="480" w:lineRule="auto"/>
              <w:jc w:val="center"/>
              <w:rPr>
                <w:rFonts w:ascii="Arial" w:hAnsi="Arial" w:cs="Arial"/>
                <w:sz w:val="24"/>
                <w:szCs w:val="24"/>
              </w:rPr>
            </w:pPr>
            <w:r>
              <w:rPr>
                <w:rFonts w:ascii="Arial" w:hAnsi="Arial" w:cs="Arial"/>
                <w:sz w:val="24"/>
                <w:szCs w:val="24"/>
              </w:rPr>
              <w:t>52</w:t>
            </w:r>
          </w:p>
          <w:p w14:paraId="0959E3C4" w14:textId="77777777" w:rsidR="001C6C75" w:rsidRDefault="001C6C75" w:rsidP="001C6C75">
            <w:pPr>
              <w:spacing w:before="0" w:line="480" w:lineRule="auto"/>
              <w:jc w:val="center"/>
              <w:rPr>
                <w:rFonts w:ascii="Arial" w:hAnsi="Arial" w:cs="Arial"/>
                <w:sz w:val="24"/>
                <w:szCs w:val="24"/>
              </w:rPr>
            </w:pPr>
          </w:p>
          <w:p w14:paraId="588384CF" w14:textId="77777777" w:rsidR="001C6C75" w:rsidRDefault="001C6C75" w:rsidP="001C6C75">
            <w:pPr>
              <w:spacing w:before="0" w:line="480" w:lineRule="auto"/>
              <w:jc w:val="center"/>
              <w:rPr>
                <w:rFonts w:ascii="Arial" w:hAnsi="Arial" w:cs="Arial"/>
                <w:sz w:val="24"/>
                <w:szCs w:val="24"/>
              </w:rPr>
            </w:pPr>
            <w:r>
              <w:rPr>
                <w:rFonts w:ascii="Arial" w:hAnsi="Arial" w:cs="Arial"/>
                <w:sz w:val="24"/>
                <w:szCs w:val="24"/>
              </w:rPr>
              <w:lastRenderedPageBreak/>
              <w:t>55</w:t>
            </w:r>
          </w:p>
          <w:p w14:paraId="488AD24A" w14:textId="77777777" w:rsidR="001C6C75" w:rsidRDefault="001C6C75" w:rsidP="001C6C75">
            <w:pPr>
              <w:spacing w:before="0" w:line="480" w:lineRule="auto"/>
              <w:jc w:val="center"/>
              <w:rPr>
                <w:rFonts w:ascii="Arial" w:hAnsi="Arial" w:cs="Arial"/>
                <w:sz w:val="24"/>
                <w:szCs w:val="24"/>
              </w:rPr>
            </w:pPr>
          </w:p>
          <w:p w14:paraId="10B2399A" w14:textId="77777777" w:rsidR="001C6C75" w:rsidRDefault="001C6C75" w:rsidP="001C6C75">
            <w:pPr>
              <w:spacing w:before="0" w:line="480" w:lineRule="auto"/>
              <w:jc w:val="center"/>
              <w:rPr>
                <w:rFonts w:ascii="Arial" w:hAnsi="Arial" w:cs="Arial"/>
                <w:sz w:val="24"/>
                <w:szCs w:val="24"/>
              </w:rPr>
            </w:pPr>
            <w:r>
              <w:rPr>
                <w:rFonts w:ascii="Arial" w:hAnsi="Arial" w:cs="Arial"/>
                <w:sz w:val="24"/>
                <w:szCs w:val="24"/>
              </w:rPr>
              <w:t>56</w:t>
            </w:r>
          </w:p>
          <w:p w14:paraId="20587ED2" w14:textId="77777777" w:rsidR="001C6C75" w:rsidRDefault="001C6C75" w:rsidP="001C6C75">
            <w:pPr>
              <w:spacing w:before="0" w:line="480" w:lineRule="auto"/>
              <w:jc w:val="center"/>
              <w:rPr>
                <w:rFonts w:ascii="Arial" w:hAnsi="Arial" w:cs="Arial"/>
                <w:sz w:val="24"/>
                <w:szCs w:val="24"/>
              </w:rPr>
            </w:pPr>
          </w:p>
          <w:p w14:paraId="7E0608C4" w14:textId="77777777" w:rsidR="001C6C75" w:rsidRDefault="001C6C75" w:rsidP="001C6C75">
            <w:pPr>
              <w:spacing w:before="0" w:line="480" w:lineRule="auto"/>
              <w:jc w:val="center"/>
              <w:rPr>
                <w:rFonts w:ascii="Arial" w:hAnsi="Arial" w:cs="Arial"/>
                <w:sz w:val="24"/>
                <w:szCs w:val="24"/>
              </w:rPr>
            </w:pPr>
            <w:r>
              <w:rPr>
                <w:rFonts w:ascii="Arial" w:hAnsi="Arial" w:cs="Arial"/>
                <w:sz w:val="24"/>
                <w:szCs w:val="24"/>
              </w:rPr>
              <w:t>58</w:t>
            </w:r>
          </w:p>
          <w:p w14:paraId="488B362C" w14:textId="77777777" w:rsidR="001C6C75" w:rsidRDefault="001C6C75" w:rsidP="001C6C75">
            <w:pPr>
              <w:spacing w:before="0" w:line="480" w:lineRule="auto"/>
              <w:jc w:val="center"/>
              <w:rPr>
                <w:rFonts w:ascii="Arial" w:hAnsi="Arial" w:cs="Arial"/>
                <w:sz w:val="24"/>
                <w:szCs w:val="24"/>
              </w:rPr>
            </w:pPr>
          </w:p>
          <w:p w14:paraId="1FAA1046" w14:textId="77777777" w:rsidR="001C6C75" w:rsidRDefault="001C6C75" w:rsidP="001C6C75">
            <w:pPr>
              <w:spacing w:before="0" w:line="480" w:lineRule="auto"/>
              <w:jc w:val="center"/>
              <w:rPr>
                <w:rFonts w:ascii="Arial" w:hAnsi="Arial" w:cs="Arial"/>
                <w:sz w:val="24"/>
                <w:szCs w:val="24"/>
              </w:rPr>
            </w:pPr>
            <w:r>
              <w:rPr>
                <w:rFonts w:ascii="Arial" w:hAnsi="Arial" w:cs="Arial"/>
                <w:sz w:val="24"/>
                <w:szCs w:val="24"/>
              </w:rPr>
              <w:t>59</w:t>
            </w:r>
          </w:p>
          <w:p w14:paraId="5A3F228C" w14:textId="77777777" w:rsidR="001C6C75" w:rsidRDefault="001C6C75" w:rsidP="001C6C75">
            <w:pPr>
              <w:spacing w:before="0" w:line="480" w:lineRule="auto"/>
              <w:jc w:val="center"/>
              <w:rPr>
                <w:rFonts w:ascii="Arial" w:hAnsi="Arial" w:cs="Arial"/>
                <w:sz w:val="24"/>
                <w:szCs w:val="24"/>
              </w:rPr>
            </w:pPr>
          </w:p>
          <w:p w14:paraId="431D3BE3" w14:textId="77777777" w:rsidR="001C6C75" w:rsidRDefault="001C6C75" w:rsidP="001C6C75">
            <w:pPr>
              <w:spacing w:before="0" w:line="480" w:lineRule="auto"/>
              <w:jc w:val="center"/>
              <w:rPr>
                <w:rFonts w:ascii="Arial" w:hAnsi="Arial" w:cs="Arial"/>
                <w:sz w:val="24"/>
                <w:szCs w:val="24"/>
              </w:rPr>
            </w:pPr>
            <w:r>
              <w:rPr>
                <w:rFonts w:ascii="Arial" w:hAnsi="Arial" w:cs="Arial"/>
                <w:sz w:val="24"/>
                <w:szCs w:val="24"/>
              </w:rPr>
              <w:t>64</w:t>
            </w:r>
          </w:p>
          <w:p w14:paraId="538F43F0" w14:textId="77777777" w:rsidR="001C6C75" w:rsidRDefault="001C6C75" w:rsidP="001C6C75">
            <w:pPr>
              <w:spacing w:before="0" w:line="480" w:lineRule="auto"/>
              <w:jc w:val="center"/>
              <w:rPr>
                <w:rFonts w:ascii="Arial" w:hAnsi="Arial" w:cs="Arial"/>
                <w:sz w:val="24"/>
                <w:szCs w:val="24"/>
              </w:rPr>
            </w:pPr>
          </w:p>
          <w:p w14:paraId="3A2E2B2D" w14:textId="77777777" w:rsidR="001C6C75" w:rsidRDefault="001C6C75" w:rsidP="001C6C75">
            <w:pPr>
              <w:spacing w:before="0" w:line="480" w:lineRule="auto"/>
              <w:jc w:val="center"/>
              <w:rPr>
                <w:rFonts w:ascii="Arial" w:hAnsi="Arial" w:cs="Arial"/>
                <w:sz w:val="24"/>
                <w:szCs w:val="24"/>
              </w:rPr>
            </w:pPr>
          </w:p>
          <w:p w14:paraId="183B20C9" w14:textId="77777777" w:rsidR="001C6C75" w:rsidRDefault="001C6C75" w:rsidP="001C6C75">
            <w:pPr>
              <w:spacing w:before="0" w:line="480" w:lineRule="auto"/>
              <w:jc w:val="center"/>
              <w:rPr>
                <w:rFonts w:ascii="Arial" w:hAnsi="Arial" w:cs="Arial"/>
                <w:sz w:val="24"/>
                <w:szCs w:val="24"/>
              </w:rPr>
            </w:pPr>
          </w:p>
          <w:p w14:paraId="2F6584C7" w14:textId="77777777" w:rsidR="001C6C75" w:rsidRDefault="001C6C75" w:rsidP="001C6C75">
            <w:pPr>
              <w:spacing w:before="0" w:line="480" w:lineRule="auto"/>
              <w:jc w:val="center"/>
              <w:rPr>
                <w:rFonts w:ascii="Arial" w:hAnsi="Arial" w:cs="Arial"/>
                <w:sz w:val="24"/>
                <w:szCs w:val="24"/>
              </w:rPr>
            </w:pPr>
          </w:p>
          <w:p w14:paraId="64A3A440" w14:textId="77777777" w:rsidR="001C6C75" w:rsidRDefault="001C6C75" w:rsidP="001C6C75">
            <w:pPr>
              <w:spacing w:before="0" w:line="480" w:lineRule="auto"/>
              <w:jc w:val="center"/>
              <w:rPr>
                <w:rFonts w:ascii="Arial" w:hAnsi="Arial" w:cs="Arial"/>
                <w:sz w:val="24"/>
                <w:szCs w:val="24"/>
              </w:rPr>
            </w:pPr>
          </w:p>
          <w:p w14:paraId="74E122E8" w14:textId="77777777" w:rsidR="001C6C75" w:rsidRPr="00455137" w:rsidRDefault="001C6C75" w:rsidP="001C6C75">
            <w:pPr>
              <w:spacing w:before="0" w:line="480" w:lineRule="auto"/>
              <w:jc w:val="center"/>
              <w:rPr>
                <w:rFonts w:ascii="Arial" w:hAnsi="Arial" w:cs="Arial"/>
                <w:sz w:val="24"/>
                <w:szCs w:val="24"/>
              </w:rPr>
            </w:pPr>
          </w:p>
        </w:tc>
      </w:tr>
    </w:tbl>
    <w:p w14:paraId="6BE5276A" w14:textId="77777777" w:rsidR="00131A4B" w:rsidRDefault="00131A4B" w:rsidP="001C6C75">
      <w:pPr>
        <w:spacing w:before="0" w:line="480" w:lineRule="auto"/>
        <w:ind w:right="3"/>
        <w:jc w:val="left"/>
        <w:rPr>
          <w:rFonts w:ascii="Arial" w:hAnsi="Arial" w:cs="Arial"/>
        </w:rPr>
      </w:pPr>
    </w:p>
    <w:p w14:paraId="5125FDD3" w14:textId="77777777" w:rsidR="00131A4B" w:rsidRDefault="00131A4B" w:rsidP="00574AA9">
      <w:pPr>
        <w:widowControl/>
        <w:autoSpaceDE/>
        <w:autoSpaceDN/>
        <w:spacing w:line="480" w:lineRule="auto"/>
        <w:rPr>
          <w:rFonts w:ascii="Arial" w:hAnsi="Arial" w:cs="Arial"/>
        </w:rPr>
      </w:pPr>
      <w:r>
        <w:rPr>
          <w:rFonts w:ascii="Arial" w:hAnsi="Arial" w:cs="Arial"/>
        </w:rPr>
        <w:br w:type="page"/>
      </w:r>
    </w:p>
    <w:p w14:paraId="39876C48" w14:textId="77777777" w:rsidR="000C32A9" w:rsidRPr="004A0297" w:rsidRDefault="000C32A9" w:rsidP="00C91B9D">
      <w:pPr>
        <w:spacing w:before="0" w:line="480" w:lineRule="auto"/>
        <w:ind w:right="3"/>
        <w:jc w:val="right"/>
        <w:rPr>
          <w:rFonts w:ascii="Arial" w:hAnsi="Arial" w:cs="Arial"/>
          <w:sz w:val="20"/>
          <w:szCs w:val="20"/>
        </w:rPr>
        <w:sectPr w:rsidR="000C32A9" w:rsidRPr="004A0297" w:rsidSect="007A3795">
          <w:footerReference w:type="default" r:id="rId10"/>
          <w:pgSz w:w="11910" w:h="16840" w:code="9"/>
          <w:pgMar w:top="2268" w:right="1701" w:bottom="1701" w:left="2268" w:header="0" w:footer="1066" w:gutter="0"/>
          <w:pgNumType w:fmt="lowerRoman"/>
          <w:cols w:space="720"/>
        </w:sectPr>
      </w:pPr>
    </w:p>
    <w:p w14:paraId="1B51DDD3" w14:textId="77777777" w:rsidR="00B04C41" w:rsidRPr="00F776F6" w:rsidRDefault="006D2C99" w:rsidP="00C91B9D">
      <w:pPr>
        <w:widowControl/>
        <w:autoSpaceDE/>
        <w:autoSpaceDN/>
        <w:spacing w:before="0"/>
        <w:jc w:val="center"/>
        <w:rPr>
          <w:rFonts w:ascii="Arial" w:hAnsi="Arial" w:cs="Arial"/>
          <w:b/>
          <w:sz w:val="24"/>
          <w:szCs w:val="24"/>
        </w:rPr>
      </w:pPr>
      <w:r w:rsidRPr="00F776F6">
        <w:rPr>
          <w:rFonts w:ascii="Arial" w:hAnsi="Arial" w:cs="Arial"/>
          <w:b/>
          <w:sz w:val="24"/>
          <w:szCs w:val="24"/>
        </w:rPr>
        <w:lastRenderedPageBreak/>
        <w:t>BAB I</w:t>
      </w:r>
    </w:p>
    <w:p w14:paraId="2EB7AF0F" w14:textId="77777777" w:rsidR="006D2C99" w:rsidRPr="00F776F6" w:rsidRDefault="006D2C99" w:rsidP="00F60893">
      <w:pPr>
        <w:widowControl/>
        <w:autoSpaceDE/>
        <w:autoSpaceDN/>
        <w:spacing w:after="200" w:line="276" w:lineRule="auto"/>
        <w:jc w:val="center"/>
        <w:rPr>
          <w:rFonts w:ascii="Arial" w:hAnsi="Arial" w:cs="Arial"/>
          <w:b/>
          <w:sz w:val="24"/>
          <w:szCs w:val="24"/>
        </w:rPr>
      </w:pPr>
      <w:r w:rsidRPr="00F776F6">
        <w:rPr>
          <w:rFonts w:ascii="Arial" w:hAnsi="Arial" w:cs="Arial"/>
          <w:b/>
          <w:sz w:val="24"/>
          <w:szCs w:val="24"/>
        </w:rPr>
        <w:t>PENDAHULUAN</w:t>
      </w:r>
    </w:p>
    <w:p w14:paraId="57C3B042" w14:textId="77777777" w:rsidR="006D2C99" w:rsidRPr="00F776F6" w:rsidRDefault="006D2C99" w:rsidP="00A12395">
      <w:pPr>
        <w:pStyle w:val="BodyText"/>
        <w:ind w:right="4"/>
        <w:rPr>
          <w:rFonts w:ascii="Arial" w:hAnsi="Arial" w:cs="Arial"/>
          <w:b/>
        </w:rPr>
      </w:pPr>
    </w:p>
    <w:p w14:paraId="094DBDB4" w14:textId="77777777" w:rsidR="00042904" w:rsidRPr="00F776F6" w:rsidRDefault="00042904" w:rsidP="00A12395">
      <w:pPr>
        <w:pStyle w:val="BodyText"/>
        <w:ind w:right="4"/>
        <w:rPr>
          <w:rFonts w:ascii="Arial" w:hAnsi="Arial" w:cs="Arial"/>
          <w:b/>
        </w:rPr>
      </w:pPr>
    </w:p>
    <w:p w14:paraId="0673612F" w14:textId="77777777" w:rsidR="00042904" w:rsidRPr="00F776F6" w:rsidRDefault="00042904" w:rsidP="00A12395">
      <w:pPr>
        <w:pStyle w:val="BodyText"/>
        <w:ind w:right="4"/>
        <w:rPr>
          <w:rFonts w:ascii="Arial" w:hAnsi="Arial" w:cs="Arial"/>
          <w:b/>
        </w:rPr>
      </w:pPr>
    </w:p>
    <w:p w14:paraId="136403CC" w14:textId="77777777" w:rsidR="006D2C99" w:rsidRPr="00F776F6" w:rsidRDefault="006028FD" w:rsidP="00210261">
      <w:pPr>
        <w:pStyle w:val="ListParagraph"/>
        <w:tabs>
          <w:tab w:val="left" w:pos="2629"/>
        </w:tabs>
        <w:spacing w:before="0" w:line="480" w:lineRule="auto"/>
        <w:ind w:left="0" w:right="4" w:firstLine="0"/>
        <w:rPr>
          <w:rFonts w:ascii="Arial" w:hAnsi="Arial" w:cs="Arial"/>
          <w:b/>
          <w:sz w:val="24"/>
          <w:szCs w:val="24"/>
        </w:rPr>
      </w:pPr>
      <w:r w:rsidRPr="00F776F6">
        <w:rPr>
          <w:rFonts w:ascii="Arial" w:hAnsi="Arial" w:cs="Arial"/>
          <w:b/>
          <w:sz w:val="24"/>
          <w:szCs w:val="24"/>
        </w:rPr>
        <w:t xml:space="preserve">A. </w:t>
      </w:r>
      <w:r w:rsidR="006D2C99" w:rsidRPr="00F776F6">
        <w:rPr>
          <w:rFonts w:ascii="Arial" w:hAnsi="Arial" w:cs="Arial"/>
          <w:b/>
          <w:sz w:val="24"/>
          <w:szCs w:val="24"/>
        </w:rPr>
        <w:t>Latar</w:t>
      </w:r>
      <w:r w:rsidR="00E10D6B">
        <w:rPr>
          <w:rFonts w:ascii="Arial" w:hAnsi="Arial" w:cs="Arial"/>
          <w:b/>
          <w:sz w:val="24"/>
          <w:szCs w:val="24"/>
        </w:rPr>
        <w:t xml:space="preserve"> </w:t>
      </w:r>
      <w:r w:rsidR="006D2C99" w:rsidRPr="00F776F6">
        <w:rPr>
          <w:rFonts w:ascii="Arial" w:hAnsi="Arial" w:cs="Arial"/>
          <w:b/>
          <w:sz w:val="24"/>
          <w:szCs w:val="24"/>
        </w:rPr>
        <w:t>Belakang</w:t>
      </w:r>
      <w:r w:rsidRPr="00F776F6">
        <w:rPr>
          <w:rFonts w:ascii="Arial" w:hAnsi="Arial" w:cs="Arial"/>
          <w:b/>
          <w:sz w:val="24"/>
          <w:szCs w:val="24"/>
        </w:rPr>
        <w:t xml:space="preserve"> Masalah</w:t>
      </w:r>
    </w:p>
    <w:p w14:paraId="7EF253AA" w14:textId="77777777" w:rsidR="00EC0989" w:rsidRPr="00F776F6" w:rsidRDefault="00042904" w:rsidP="00210261">
      <w:pPr>
        <w:pStyle w:val="BodyText"/>
        <w:spacing w:before="0" w:line="480" w:lineRule="auto"/>
        <w:ind w:left="284" w:right="4" w:firstLine="567"/>
        <w:rPr>
          <w:rFonts w:ascii="Arial" w:hAnsi="Arial" w:cs="Arial"/>
        </w:rPr>
      </w:pPr>
      <w:r w:rsidRPr="00F776F6">
        <w:rPr>
          <w:rFonts w:ascii="Arial" w:hAnsi="Arial" w:cs="Arial"/>
        </w:rPr>
        <w:t>Transportasi laut menjadi komponen utama dalam penunjang komoditas perdagangan yang menjadi penghubung antara transportasi darat antar pulau mengingat Indonesia merupakan negara kepulauan yang terdiri lebih dari 17.499 pulau, luas seluruh wilayah daratan ± 2.012.402 km</w:t>
      </w:r>
      <w:r w:rsidRPr="00F776F6">
        <w:rPr>
          <w:rFonts w:ascii="Arial" w:hAnsi="Arial" w:cs="Arial"/>
          <w:vertAlign w:val="superscript"/>
        </w:rPr>
        <w:t>2</w:t>
      </w:r>
      <w:r w:rsidRPr="00F776F6">
        <w:rPr>
          <w:rFonts w:ascii="Arial" w:hAnsi="Arial" w:cs="Arial"/>
        </w:rPr>
        <w:t>, luas wilayah perairan ± 5.877.879 km</w:t>
      </w:r>
      <w:r w:rsidRPr="00F776F6">
        <w:rPr>
          <w:rFonts w:ascii="Arial" w:hAnsi="Arial" w:cs="Arial"/>
          <w:vertAlign w:val="superscript"/>
        </w:rPr>
        <w:t>2</w:t>
      </w:r>
      <w:r w:rsidRPr="00F776F6">
        <w:rPr>
          <w:rFonts w:ascii="Arial" w:hAnsi="Arial" w:cs="Arial"/>
        </w:rPr>
        <w:t xml:space="preserve"> dan panjang garis pantai ±</w:t>
      </w:r>
      <w:r w:rsidR="00EC0989" w:rsidRPr="00F776F6">
        <w:rPr>
          <w:rFonts w:ascii="Arial" w:hAnsi="Arial" w:cs="Arial"/>
        </w:rPr>
        <w:t>81.290 km (Dishidros, 2006).</w:t>
      </w:r>
    </w:p>
    <w:p w14:paraId="3180A78E" w14:textId="77777777" w:rsidR="00BA08FB" w:rsidRDefault="00BA08FB" w:rsidP="00B90DB2">
      <w:pPr>
        <w:pStyle w:val="BodyText"/>
        <w:spacing w:before="0" w:line="600" w:lineRule="auto"/>
        <w:ind w:left="284" w:right="4" w:firstLine="567"/>
        <w:rPr>
          <w:rFonts w:ascii="Arial" w:hAnsi="Arial" w:cs="Arial"/>
        </w:rPr>
      </w:pPr>
      <w:r w:rsidRPr="00F776F6">
        <w:rPr>
          <w:rFonts w:ascii="Arial" w:hAnsi="Arial" w:cs="Arial"/>
        </w:rPr>
        <w:t>Dengan semakin meningkatnya aktivitas pekerjaan di sumur-sumur di area lokasi PT. P</w:t>
      </w:r>
      <w:r>
        <w:rPr>
          <w:rFonts w:ascii="Arial" w:hAnsi="Arial" w:cs="Arial"/>
        </w:rPr>
        <w:t>ertamina Hulu Mahakam di wilaya S</w:t>
      </w:r>
      <w:r w:rsidRPr="00F776F6">
        <w:rPr>
          <w:rFonts w:ascii="Arial" w:hAnsi="Arial" w:cs="Arial"/>
        </w:rPr>
        <w:t>enipah Channel Kabupaten Kutai Kartanegara, maka peran dermaga sangat penting sebagai penunjang</w:t>
      </w:r>
      <w:r w:rsidR="003965F9">
        <w:rPr>
          <w:rFonts w:ascii="Arial" w:hAnsi="Arial" w:cs="Arial"/>
        </w:rPr>
        <w:t xml:space="preserve"> seluruh kegiatan transportasi </w:t>
      </w:r>
      <w:r w:rsidRPr="00F776F6">
        <w:rPr>
          <w:rFonts w:ascii="Arial" w:hAnsi="Arial" w:cs="Arial"/>
        </w:rPr>
        <w:t xml:space="preserve">laut, </w:t>
      </w:r>
      <w:r>
        <w:rPr>
          <w:rFonts w:ascii="Arial" w:hAnsi="Arial" w:cs="Arial"/>
        </w:rPr>
        <w:t xml:space="preserve">sehingga diperlukan pemeliharaan jalur </w:t>
      </w:r>
      <w:r w:rsidR="00B90DB2">
        <w:rPr>
          <w:rFonts w:ascii="Arial" w:hAnsi="Arial" w:cs="Arial"/>
        </w:rPr>
        <w:t xml:space="preserve">channel (kanal) </w:t>
      </w:r>
      <w:r>
        <w:rPr>
          <w:rFonts w:ascii="Arial" w:hAnsi="Arial" w:cs="Arial"/>
        </w:rPr>
        <w:t>tranportasi yang melewati keluar masuknya ke dermaga tersebut</w:t>
      </w:r>
      <w:r w:rsidRPr="00F776F6">
        <w:rPr>
          <w:rFonts w:ascii="Arial" w:hAnsi="Arial" w:cs="Arial"/>
        </w:rPr>
        <w:t xml:space="preserve">. Dalam hal ini keamanan menjadi hal penting </w:t>
      </w:r>
      <w:r>
        <w:rPr>
          <w:rFonts w:ascii="Arial" w:hAnsi="Arial" w:cs="Arial"/>
        </w:rPr>
        <w:t>untuk</w:t>
      </w:r>
      <w:r w:rsidRPr="00F776F6">
        <w:rPr>
          <w:rFonts w:ascii="Arial" w:hAnsi="Arial" w:cs="Arial"/>
        </w:rPr>
        <w:t xml:space="preserve"> pemeliharaan </w:t>
      </w:r>
      <w:r>
        <w:rPr>
          <w:rFonts w:ascii="Arial" w:hAnsi="Arial" w:cs="Arial"/>
        </w:rPr>
        <w:t>jalur ke</w:t>
      </w:r>
      <w:r w:rsidRPr="00F776F6">
        <w:rPr>
          <w:rFonts w:ascii="Arial" w:hAnsi="Arial" w:cs="Arial"/>
        </w:rPr>
        <w:t xml:space="preserve"> dermaga </w:t>
      </w:r>
      <w:r>
        <w:rPr>
          <w:rFonts w:ascii="Arial" w:hAnsi="Arial" w:cs="Arial"/>
        </w:rPr>
        <w:t xml:space="preserve">yang mana banyak kapal-kapal </w:t>
      </w:r>
      <w:r w:rsidRPr="00F776F6">
        <w:rPr>
          <w:rFonts w:ascii="Arial" w:hAnsi="Arial" w:cs="Arial"/>
        </w:rPr>
        <w:t>yang akan bersandar di dermaga</w:t>
      </w:r>
      <w:r>
        <w:rPr>
          <w:rFonts w:ascii="Arial" w:hAnsi="Arial" w:cs="Arial"/>
        </w:rPr>
        <w:t xml:space="preserve"> tidak kandas. Untuk melakukan hal tersebut diperlukan adanya analisis perhitungan muatan hasil sedimentasi (pendangkalan)  terhadap </w:t>
      </w:r>
      <w:r w:rsidRPr="00F776F6">
        <w:rPr>
          <w:rFonts w:ascii="Arial" w:hAnsi="Arial" w:cs="Arial"/>
        </w:rPr>
        <w:t xml:space="preserve"> </w:t>
      </w:r>
      <w:r>
        <w:rPr>
          <w:rFonts w:ascii="Arial" w:hAnsi="Arial" w:cs="Arial"/>
        </w:rPr>
        <w:t xml:space="preserve">Kedalaman air (Chart Datum) dan juga  </w:t>
      </w:r>
      <w:r w:rsidRPr="00F776F6">
        <w:rPr>
          <w:rFonts w:ascii="Arial" w:hAnsi="Arial" w:cs="Arial"/>
        </w:rPr>
        <w:t xml:space="preserve">pasang surut, arus, kondisi dasar laut serta data lain </w:t>
      </w:r>
      <w:r w:rsidRPr="00F776F6">
        <w:rPr>
          <w:rFonts w:ascii="Arial" w:hAnsi="Arial" w:cs="Arial"/>
        </w:rPr>
        <w:lastRenderedPageBreak/>
        <w:t>yang</w:t>
      </w:r>
      <w:r>
        <w:rPr>
          <w:rFonts w:ascii="Arial" w:hAnsi="Arial" w:cs="Arial"/>
        </w:rPr>
        <w:t xml:space="preserve"> </w:t>
      </w:r>
      <w:r w:rsidRPr="00F776F6">
        <w:rPr>
          <w:rFonts w:ascii="Arial" w:hAnsi="Arial" w:cs="Arial"/>
        </w:rPr>
        <w:t>diperlukan.</w:t>
      </w:r>
      <w:r>
        <w:rPr>
          <w:rFonts w:ascii="Arial" w:hAnsi="Arial" w:cs="Arial"/>
        </w:rPr>
        <w:t xml:space="preserve"> Dengan pentingnya menganalisis hasil sedimentasi pada penelitian ini agar ke depannya dapat diperoleh estimasi secara tepat dan cepat berapa volume sedimentasi yang didapat setiap tahunnya yang mana sudah </w:t>
      </w:r>
      <w:r w:rsidR="00025A2A">
        <w:rPr>
          <w:rFonts w:ascii="Arial" w:hAnsi="Arial" w:cs="Arial"/>
        </w:rPr>
        <w:t xml:space="preserve">langsung </w:t>
      </w:r>
      <w:r w:rsidR="003965F9">
        <w:rPr>
          <w:rFonts w:ascii="Arial" w:hAnsi="Arial" w:cs="Arial"/>
        </w:rPr>
        <w:t xml:space="preserve">di akses </w:t>
      </w:r>
      <w:r>
        <w:rPr>
          <w:rFonts w:ascii="Arial" w:hAnsi="Arial" w:cs="Arial"/>
        </w:rPr>
        <w:t xml:space="preserve">melalui internet. </w:t>
      </w:r>
      <w:r w:rsidRPr="00F776F6">
        <w:rPr>
          <w:rFonts w:ascii="Arial" w:hAnsi="Arial" w:cs="Arial"/>
        </w:rPr>
        <w:t>Data sedimentasi tersebut diolah dengan menggunakan aplikasi berb</w:t>
      </w:r>
      <w:r>
        <w:rPr>
          <w:rFonts w:ascii="Arial" w:hAnsi="Arial" w:cs="Arial"/>
        </w:rPr>
        <w:t xml:space="preserve">asis web dan </w:t>
      </w:r>
      <w:r w:rsidRPr="00F776F6">
        <w:rPr>
          <w:rFonts w:ascii="Arial" w:hAnsi="Arial" w:cs="Arial"/>
        </w:rPr>
        <w:t>juga pada peta batimetrinya dilakukan perhitungan</w:t>
      </w:r>
      <w:r>
        <w:rPr>
          <w:rFonts w:ascii="Arial" w:hAnsi="Arial" w:cs="Arial"/>
        </w:rPr>
        <w:t xml:space="preserve"> volume sedimentasi </w:t>
      </w:r>
      <w:r w:rsidRPr="00F776F6">
        <w:rPr>
          <w:rFonts w:ascii="Arial" w:hAnsi="Arial" w:cs="Arial"/>
        </w:rPr>
        <w:t>sebagai acuan untuk pekerjaan pengerukan dan keselamatan kapal bersandar di dermaga</w:t>
      </w:r>
      <w:r>
        <w:rPr>
          <w:rFonts w:ascii="Arial" w:hAnsi="Arial" w:cs="Arial"/>
        </w:rPr>
        <w:t>.</w:t>
      </w:r>
    </w:p>
    <w:p w14:paraId="2FA8C3BC" w14:textId="77777777" w:rsidR="00201542" w:rsidRPr="00F776F6" w:rsidRDefault="00201542" w:rsidP="00210261">
      <w:pPr>
        <w:pStyle w:val="BodyText"/>
        <w:spacing w:before="0" w:line="480" w:lineRule="auto"/>
        <w:ind w:left="284" w:right="4" w:firstLine="567"/>
        <w:rPr>
          <w:rFonts w:ascii="Arial" w:hAnsi="Arial" w:cs="Arial"/>
        </w:rPr>
      </w:pPr>
      <w:r w:rsidRPr="00F776F6">
        <w:rPr>
          <w:rFonts w:ascii="Arial" w:hAnsi="Arial" w:cs="Arial"/>
        </w:rPr>
        <w:t>Dermaga senipah channel di Kabupaten Kutai Kartanegara</w:t>
      </w:r>
      <w:r w:rsidR="00210261" w:rsidRPr="00F776F6">
        <w:rPr>
          <w:rFonts w:ascii="Arial" w:hAnsi="Arial" w:cs="Arial"/>
        </w:rPr>
        <w:t xml:space="preserve"> salah satu </w:t>
      </w:r>
      <w:r w:rsidRPr="00F776F6">
        <w:rPr>
          <w:rFonts w:ascii="Arial" w:hAnsi="Arial" w:cs="Arial"/>
        </w:rPr>
        <w:t xml:space="preserve">Pelabuhan yang dimiliki oleh Pertamina Hulu Mahakam (PHM) </w:t>
      </w:r>
      <w:r w:rsidR="00210261" w:rsidRPr="00F776F6">
        <w:rPr>
          <w:rFonts w:ascii="Arial" w:hAnsi="Arial" w:cs="Arial"/>
        </w:rPr>
        <w:t>yang cakupan kerjanya dikhususkan pada pengangkuta</w:t>
      </w:r>
      <w:r w:rsidRPr="00F776F6">
        <w:rPr>
          <w:rFonts w:ascii="Arial" w:hAnsi="Arial" w:cs="Arial"/>
        </w:rPr>
        <w:t xml:space="preserve">n barang-barang berukuran besar, tranportasi laut dari dan ke lokasi kerja area senipah, bekapai dan peciko </w:t>
      </w:r>
      <w:r w:rsidR="00333615" w:rsidRPr="00F776F6">
        <w:rPr>
          <w:rFonts w:ascii="Arial" w:hAnsi="Arial" w:cs="Arial"/>
        </w:rPr>
        <w:t>dimana area tersebut merupakan lokasi</w:t>
      </w:r>
      <w:r w:rsidRPr="00F776F6">
        <w:rPr>
          <w:rFonts w:ascii="Arial" w:hAnsi="Arial" w:cs="Arial"/>
        </w:rPr>
        <w:t xml:space="preserve"> sumur-sumur minyak dan gas bumi yang di miliki oleh </w:t>
      </w:r>
      <w:r w:rsidR="008049F4" w:rsidRPr="00F776F6">
        <w:rPr>
          <w:rFonts w:ascii="Arial" w:hAnsi="Arial" w:cs="Arial"/>
        </w:rPr>
        <w:t xml:space="preserve">PT. </w:t>
      </w:r>
      <w:r w:rsidR="00333615" w:rsidRPr="00F776F6">
        <w:rPr>
          <w:rFonts w:ascii="Arial" w:hAnsi="Arial" w:cs="Arial"/>
        </w:rPr>
        <w:t>Pertamina Hulu Mahakam (PHM) di Kalimantan Timur.</w:t>
      </w:r>
    </w:p>
    <w:p w14:paraId="7869D245" w14:textId="77777777" w:rsidR="00210261" w:rsidRDefault="00201542" w:rsidP="00210261">
      <w:pPr>
        <w:pStyle w:val="BodyText"/>
        <w:spacing w:before="0" w:line="480" w:lineRule="auto"/>
        <w:ind w:left="284" w:right="4" w:firstLine="567"/>
        <w:rPr>
          <w:rFonts w:ascii="Arial" w:hAnsi="Arial" w:cs="Arial"/>
        </w:rPr>
      </w:pPr>
      <w:r w:rsidRPr="00F776F6">
        <w:rPr>
          <w:rFonts w:ascii="Arial" w:hAnsi="Arial" w:cs="Arial"/>
        </w:rPr>
        <w:t xml:space="preserve">Dermaga senipah channel di Kabupaten Kutai Kartanegara </w:t>
      </w:r>
      <w:r w:rsidR="00210261" w:rsidRPr="00F776F6">
        <w:rPr>
          <w:rFonts w:ascii="Arial" w:hAnsi="Arial" w:cs="Arial"/>
        </w:rPr>
        <w:t>dipi</w:t>
      </w:r>
      <w:r w:rsidR="007450F2" w:rsidRPr="00F776F6">
        <w:rPr>
          <w:rFonts w:ascii="Arial" w:hAnsi="Arial" w:cs="Arial"/>
        </w:rPr>
        <w:t>lih untuk lokasi penelitian ini adalah merupakan pintu gerbang</w:t>
      </w:r>
      <w:r w:rsidR="00210261" w:rsidRPr="00F776F6">
        <w:rPr>
          <w:rFonts w:ascii="Arial" w:hAnsi="Arial" w:cs="Arial"/>
        </w:rPr>
        <w:t xml:space="preserve"> adanya aktivitas kapal yang </w:t>
      </w:r>
      <w:r w:rsidR="007450F2" w:rsidRPr="00F776F6">
        <w:rPr>
          <w:rFonts w:ascii="Arial" w:hAnsi="Arial" w:cs="Arial"/>
        </w:rPr>
        <w:t>bersandar, serta</w:t>
      </w:r>
      <w:r w:rsidR="00210261" w:rsidRPr="00F776F6">
        <w:rPr>
          <w:rFonts w:ascii="Arial" w:hAnsi="Arial" w:cs="Arial"/>
        </w:rPr>
        <w:t xml:space="preserve"> letak dermaga yang berada didekat </w:t>
      </w:r>
      <w:r w:rsidR="008144B1" w:rsidRPr="00F776F6">
        <w:rPr>
          <w:rFonts w:ascii="Arial" w:hAnsi="Arial" w:cs="Arial"/>
        </w:rPr>
        <w:t xml:space="preserve">lokasi kerja sumur-sumur  milik </w:t>
      </w:r>
      <w:r w:rsidR="008049F4" w:rsidRPr="00F776F6">
        <w:rPr>
          <w:rFonts w:ascii="Arial" w:hAnsi="Arial" w:cs="Arial"/>
        </w:rPr>
        <w:t xml:space="preserve">PT. </w:t>
      </w:r>
      <w:r w:rsidR="00333615" w:rsidRPr="00F776F6">
        <w:rPr>
          <w:rFonts w:ascii="Arial" w:hAnsi="Arial" w:cs="Arial"/>
        </w:rPr>
        <w:t>Pertamina Hulu mahak</w:t>
      </w:r>
      <w:r w:rsidR="008144B1" w:rsidRPr="00F776F6">
        <w:rPr>
          <w:rFonts w:ascii="Arial" w:hAnsi="Arial" w:cs="Arial"/>
        </w:rPr>
        <w:t>am yang</w:t>
      </w:r>
      <w:r w:rsidR="00210261" w:rsidRPr="00F776F6">
        <w:rPr>
          <w:rFonts w:ascii="Arial" w:hAnsi="Arial" w:cs="Arial"/>
        </w:rPr>
        <w:t xml:space="preserve"> mengakibatkan wilayah ini menarik untuk diteliti bagaimana sedimentasi yang terjadi diakibatkan oleh fenomena pasang surut</w:t>
      </w:r>
      <w:r w:rsidR="00C92A51" w:rsidRPr="00F776F6">
        <w:rPr>
          <w:rFonts w:ascii="Arial" w:hAnsi="Arial" w:cs="Arial"/>
        </w:rPr>
        <w:t xml:space="preserve"> (tide table)</w:t>
      </w:r>
      <w:r w:rsidR="00210261" w:rsidRPr="00F776F6">
        <w:rPr>
          <w:rFonts w:ascii="Arial" w:hAnsi="Arial" w:cs="Arial"/>
        </w:rPr>
        <w:t xml:space="preserve"> di </w:t>
      </w:r>
      <w:r w:rsidR="00210261" w:rsidRPr="00F776F6">
        <w:rPr>
          <w:rFonts w:ascii="Arial" w:hAnsi="Arial" w:cs="Arial"/>
        </w:rPr>
        <w:lastRenderedPageBreak/>
        <w:t xml:space="preserve">perairan sekitar </w:t>
      </w:r>
      <w:r w:rsidR="008269F2">
        <w:rPr>
          <w:rFonts w:ascii="Arial" w:hAnsi="Arial" w:cs="Arial"/>
        </w:rPr>
        <w:t>Dermaga S</w:t>
      </w:r>
      <w:r w:rsidR="008144B1" w:rsidRPr="00F776F6">
        <w:rPr>
          <w:rFonts w:ascii="Arial" w:hAnsi="Arial" w:cs="Arial"/>
        </w:rPr>
        <w:t xml:space="preserve">enipah channel di Kabupaten Kutai Kartanegara </w:t>
      </w:r>
      <w:r w:rsidR="00210261" w:rsidRPr="00F776F6">
        <w:rPr>
          <w:rFonts w:ascii="Arial" w:hAnsi="Arial" w:cs="Arial"/>
        </w:rPr>
        <w:t>selama tahun 20</w:t>
      </w:r>
      <w:r w:rsidR="00CC2689">
        <w:rPr>
          <w:rFonts w:ascii="Arial" w:hAnsi="Arial" w:cs="Arial"/>
        </w:rPr>
        <w:t>17</w:t>
      </w:r>
      <w:r w:rsidR="00210261" w:rsidRPr="00F776F6">
        <w:rPr>
          <w:rFonts w:ascii="Arial" w:hAnsi="Arial" w:cs="Arial"/>
        </w:rPr>
        <w:t xml:space="preserve"> sampai tahun</w:t>
      </w:r>
      <w:r w:rsidR="00DE1155">
        <w:rPr>
          <w:rFonts w:ascii="Arial" w:hAnsi="Arial" w:cs="Arial"/>
        </w:rPr>
        <w:t xml:space="preserve"> </w:t>
      </w:r>
      <w:r w:rsidR="00333615" w:rsidRPr="00F776F6">
        <w:rPr>
          <w:rFonts w:ascii="Arial" w:hAnsi="Arial" w:cs="Arial"/>
        </w:rPr>
        <w:t>2020 yang sebelumnya data-data sedimentasi</w:t>
      </w:r>
      <w:r w:rsidR="007450F2" w:rsidRPr="00F776F6">
        <w:rPr>
          <w:rFonts w:ascii="Arial" w:hAnsi="Arial" w:cs="Arial"/>
        </w:rPr>
        <w:t xml:space="preserve"> tersebut hanya dapat diolah dan dilihat berdasarkan permintaan untuk pekerjaan pengerukan, sehingga memakan waktu lama untuk mengolahnya. Dengan adanya aplikasi berbasis web ini maka data-data sedimentasi dapat secara cepat diolah menggunakan internet </w:t>
      </w:r>
      <w:r w:rsidR="008144B1" w:rsidRPr="00F776F6">
        <w:rPr>
          <w:rFonts w:ascii="Arial" w:hAnsi="Arial" w:cs="Arial"/>
        </w:rPr>
        <w:t>dan dianalisis untuk pengerjaan pengerukan pada sedimentasi (pendangkalan) tersebut.</w:t>
      </w:r>
    </w:p>
    <w:p w14:paraId="0EB48C24" w14:textId="77777777" w:rsidR="00261517" w:rsidRPr="00F776F6" w:rsidRDefault="00261517" w:rsidP="00210261">
      <w:pPr>
        <w:pStyle w:val="BodyText"/>
        <w:spacing w:before="0" w:line="480" w:lineRule="auto"/>
        <w:ind w:left="284" w:right="4" w:firstLine="567"/>
        <w:rPr>
          <w:rFonts w:ascii="Arial" w:hAnsi="Arial" w:cs="Arial"/>
        </w:rPr>
      </w:pPr>
    </w:p>
    <w:p w14:paraId="3F710A49" w14:textId="77777777" w:rsidR="00210261" w:rsidRPr="00F776F6" w:rsidRDefault="00210261" w:rsidP="00AB0A4D">
      <w:pPr>
        <w:pStyle w:val="Heading3"/>
        <w:keepNext w:val="0"/>
        <w:keepLines w:val="0"/>
        <w:numPr>
          <w:ilvl w:val="0"/>
          <w:numId w:val="3"/>
        </w:numPr>
        <w:spacing w:before="0" w:line="480" w:lineRule="auto"/>
        <w:ind w:left="284" w:right="4" w:hanging="284"/>
        <w:rPr>
          <w:rFonts w:ascii="Arial" w:hAnsi="Arial" w:cs="Arial"/>
          <w:color w:val="auto"/>
          <w:sz w:val="24"/>
          <w:szCs w:val="24"/>
        </w:rPr>
      </w:pPr>
      <w:bookmarkStart w:id="3" w:name="_TOC_250021"/>
      <w:r w:rsidRPr="00F776F6">
        <w:rPr>
          <w:rFonts w:ascii="Arial" w:hAnsi="Arial" w:cs="Arial"/>
          <w:color w:val="auto"/>
          <w:sz w:val="24"/>
          <w:szCs w:val="24"/>
        </w:rPr>
        <w:t>Perumusan</w:t>
      </w:r>
      <w:bookmarkEnd w:id="3"/>
      <w:r w:rsidR="00DC05AC">
        <w:rPr>
          <w:rFonts w:ascii="Arial" w:hAnsi="Arial" w:cs="Arial"/>
          <w:color w:val="auto"/>
          <w:sz w:val="24"/>
          <w:szCs w:val="24"/>
        </w:rPr>
        <w:t xml:space="preserve"> </w:t>
      </w:r>
      <w:r w:rsidRPr="00F776F6">
        <w:rPr>
          <w:rFonts w:ascii="Arial" w:hAnsi="Arial" w:cs="Arial"/>
          <w:color w:val="auto"/>
          <w:sz w:val="24"/>
          <w:szCs w:val="24"/>
        </w:rPr>
        <w:t>Masalah</w:t>
      </w:r>
    </w:p>
    <w:p w14:paraId="6EA457C0" w14:textId="77777777" w:rsidR="00210261" w:rsidRPr="00F776F6" w:rsidRDefault="00210261" w:rsidP="00261517">
      <w:pPr>
        <w:pStyle w:val="BodyText"/>
        <w:spacing w:before="0" w:line="480" w:lineRule="auto"/>
        <w:ind w:left="284" w:right="4"/>
        <w:rPr>
          <w:rFonts w:ascii="Arial" w:hAnsi="Arial" w:cs="Arial"/>
        </w:rPr>
      </w:pPr>
      <w:r w:rsidRPr="00F776F6">
        <w:rPr>
          <w:rFonts w:ascii="Arial" w:hAnsi="Arial" w:cs="Arial"/>
        </w:rPr>
        <w:t>Adapun perumusan masalah dalam penelitian ini adalah:</w:t>
      </w:r>
    </w:p>
    <w:p w14:paraId="31C75AA9" w14:textId="77777777" w:rsidR="008144B1" w:rsidRPr="00F776F6" w:rsidRDefault="00147B46" w:rsidP="00AB0A4D">
      <w:pPr>
        <w:pStyle w:val="ListParagraph"/>
        <w:numPr>
          <w:ilvl w:val="2"/>
          <w:numId w:val="2"/>
        </w:numPr>
        <w:spacing w:before="0" w:line="480" w:lineRule="auto"/>
        <w:ind w:left="567" w:right="4" w:hanging="283"/>
        <w:rPr>
          <w:rFonts w:ascii="Arial" w:hAnsi="Arial" w:cs="Arial"/>
          <w:sz w:val="24"/>
          <w:szCs w:val="24"/>
        </w:rPr>
      </w:pPr>
      <w:r w:rsidRPr="00F776F6">
        <w:rPr>
          <w:rFonts w:ascii="Arial" w:hAnsi="Arial" w:cs="Arial"/>
          <w:sz w:val="24"/>
          <w:szCs w:val="24"/>
        </w:rPr>
        <w:t xml:space="preserve">Bagaimana caranya menentukan pengerjaan pengerukan (dredging) terhadap adanya pengaruh chart datum (kedalaman air) </w:t>
      </w:r>
      <w:r w:rsidR="00C57EAA">
        <w:rPr>
          <w:rFonts w:ascii="Arial" w:hAnsi="Arial" w:cs="Arial"/>
          <w:sz w:val="24"/>
          <w:szCs w:val="24"/>
        </w:rPr>
        <w:t xml:space="preserve">serta pasang surut </w:t>
      </w:r>
      <w:r w:rsidR="00210261" w:rsidRPr="00F776F6">
        <w:rPr>
          <w:rFonts w:ascii="Arial" w:hAnsi="Arial" w:cs="Arial"/>
          <w:sz w:val="24"/>
          <w:szCs w:val="24"/>
        </w:rPr>
        <w:t xml:space="preserve">terhadap sedimentasi di </w:t>
      </w:r>
      <w:r w:rsidR="008144B1" w:rsidRPr="00F776F6">
        <w:rPr>
          <w:rFonts w:ascii="Arial" w:hAnsi="Arial" w:cs="Arial"/>
          <w:sz w:val="24"/>
          <w:szCs w:val="24"/>
        </w:rPr>
        <w:t>Senipah channel Kabupaten Kutai Kartanegara</w:t>
      </w:r>
      <w:r w:rsidR="00210261" w:rsidRPr="00F776F6">
        <w:rPr>
          <w:rFonts w:ascii="Arial" w:hAnsi="Arial" w:cs="Arial"/>
          <w:sz w:val="24"/>
          <w:szCs w:val="24"/>
        </w:rPr>
        <w:t>.</w:t>
      </w:r>
    </w:p>
    <w:p w14:paraId="47EDCD40" w14:textId="77777777" w:rsidR="00210261" w:rsidRPr="00AB1CD2" w:rsidRDefault="00210261" w:rsidP="00AB0A4D">
      <w:pPr>
        <w:pStyle w:val="ListParagraph"/>
        <w:numPr>
          <w:ilvl w:val="2"/>
          <w:numId w:val="2"/>
        </w:numPr>
        <w:spacing w:before="0" w:line="480" w:lineRule="auto"/>
        <w:ind w:left="567" w:right="4" w:hanging="283"/>
        <w:rPr>
          <w:rFonts w:ascii="Arial" w:hAnsi="Arial" w:cs="Arial"/>
          <w:color w:val="000000" w:themeColor="text1"/>
          <w:sz w:val="24"/>
          <w:szCs w:val="24"/>
        </w:rPr>
      </w:pPr>
      <w:r w:rsidRPr="00AB1CD2">
        <w:rPr>
          <w:rFonts w:ascii="Arial" w:hAnsi="Arial" w:cs="Arial"/>
          <w:color w:val="000000" w:themeColor="text1"/>
          <w:sz w:val="24"/>
          <w:szCs w:val="24"/>
        </w:rPr>
        <w:t xml:space="preserve">Bagaimana </w:t>
      </w:r>
      <w:r w:rsidR="008144B1" w:rsidRPr="00AB1CD2">
        <w:rPr>
          <w:rFonts w:ascii="Arial" w:hAnsi="Arial" w:cs="Arial"/>
          <w:color w:val="000000" w:themeColor="text1"/>
          <w:sz w:val="24"/>
          <w:szCs w:val="24"/>
        </w:rPr>
        <w:t xml:space="preserve">menganalisis </w:t>
      </w:r>
      <w:r w:rsidRPr="00AB1CD2">
        <w:rPr>
          <w:rFonts w:ascii="Arial" w:hAnsi="Arial" w:cs="Arial"/>
          <w:color w:val="000000" w:themeColor="text1"/>
          <w:sz w:val="24"/>
          <w:szCs w:val="24"/>
        </w:rPr>
        <w:t xml:space="preserve">yang ditimbulkan oleh </w:t>
      </w:r>
      <w:r w:rsidR="00D13C5C" w:rsidRPr="00AB1CD2">
        <w:rPr>
          <w:rFonts w:ascii="Arial" w:hAnsi="Arial" w:cs="Arial"/>
          <w:color w:val="000000" w:themeColor="text1"/>
          <w:sz w:val="24"/>
          <w:szCs w:val="24"/>
        </w:rPr>
        <w:t>adanya</w:t>
      </w:r>
      <w:r w:rsidR="00DC05AC" w:rsidRPr="00AB1CD2">
        <w:rPr>
          <w:rFonts w:ascii="Arial" w:hAnsi="Arial" w:cs="Arial"/>
          <w:color w:val="000000" w:themeColor="text1"/>
          <w:sz w:val="24"/>
          <w:szCs w:val="24"/>
        </w:rPr>
        <w:t xml:space="preserve"> </w:t>
      </w:r>
      <w:r w:rsidR="00D13C5C" w:rsidRPr="00AB1CD2">
        <w:rPr>
          <w:rFonts w:ascii="Arial" w:hAnsi="Arial" w:cs="Arial"/>
          <w:color w:val="000000" w:themeColor="text1"/>
          <w:sz w:val="24"/>
          <w:szCs w:val="24"/>
        </w:rPr>
        <w:t>pengaruh chart datum (kedalaman air)</w:t>
      </w:r>
      <w:r w:rsidR="00C57EAA">
        <w:rPr>
          <w:rFonts w:ascii="Arial" w:hAnsi="Arial" w:cs="Arial"/>
          <w:color w:val="000000" w:themeColor="text1"/>
          <w:sz w:val="24"/>
          <w:szCs w:val="24"/>
        </w:rPr>
        <w:t xml:space="preserve"> serta pasang surut </w:t>
      </w:r>
      <w:r w:rsidR="00D13C5C" w:rsidRPr="00AB1CD2">
        <w:rPr>
          <w:rFonts w:ascii="Arial" w:hAnsi="Arial" w:cs="Arial"/>
          <w:color w:val="000000" w:themeColor="text1"/>
          <w:sz w:val="24"/>
          <w:szCs w:val="24"/>
        </w:rPr>
        <w:t xml:space="preserve"> terhadap sedimentasi di Senipah channel Kabupaten Kutai Kartanegara</w:t>
      </w:r>
      <w:r w:rsidR="00460A96">
        <w:rPr>
          <w:rFonts w:ascii="Arial" w:hAnsi="Arial" w:cs="Arial"/>
          <w:color w:val="000000" w:themeColor="text1"/>
          <w:sz w:val="24"/>
          <w:szCs w:val="24"/>
        </w:rPr>
        <w:t xml:space="preserve"> </w:t>
      </w:r>
      <w:r w:rsidR="008144B1" w:rsidRPr="00AB1CD2">
        <w:rPr>
          <w:rFonts w:ascii="Arial" w:hAnsi="Arial" w:cs="Arial"/>
          <w:color w:val="000000" w:themeColor="text1"/>
          <w:sz w:val="24"/>
          <w:szCs w:val="24"/>
        </w:rPr>
        <w:t>dengan menggunakan aplik</w:t>
      </w:r>
      <w:r w:rsidR="00D13C5C" w:rsidRPr="00AB1CD2">
        <w:rPr>
          <w:rFonts w:ascii="Arial" w:hAnsi="Arial" w:cs="Arial"/>
          <w:color w:val="000000" w:themeColor="text1"/>
          <w:sz w:val="24"/>
          <w:szCs w:val="24"/>
        </w:rPr>
        <w:t>asi berbasis web.</w:t>
      </w:r>
    </w:p>
    <w:p w14:paraId="08E7F183" w14:textId="77777777" w:rsidR="004E2E1F" w:rsidRPr="00AB1CD2" w:rsidRDefault="004E2E1F" w:rsidP="004E2E1F">
      <w:pPr>
        <w:pStyle w:val="ListParagraph"/>
        <w:spacing w:before="0" w:line="480" w:lineRule="auto"/>
        <w:ind w:left="567" w:right="4" w:firstLine="0"/>
        <w:rPr>
          <w:rFonts w:ascii="Arial" w:hAnsi="Arial" w:cs="Arial"/>
          <w:color w:val="000000" w:themeColor="text1"/>
          <w:sz w:val="24"/>
          <w:szCs w:val="24"/>
        </w:rPr>
      </w:pPr>
    </w:p>
    <w:p w14:paraId="4528D939" w14:textId="77777777" w:rsidR="00210261" w:rsidRPr="00F776F6" w:rsidRDefault="00210261" w:rsidP="00AB0A4D">
      <w:pPr>
        <w:pStyle w:val="Heading3"/>
        <w:keepNext w:val="0"/>
        <w:keepLines w:val="0"/>
        <w:numPr>
          <w:ilvl w:val="0"/>
          <w:numId w:val="3"/>
        </w:numPr>
        <w:spacing w:before="0" w:line="480" w:lineRule="auto"/>
        <w:ind w:left="284" w:right="4" w:hanging="284"/>
        <w:jc w:val="left"/>
        <w:rPr>
          <w:rFonts w:ascii="Arial" w:hAnsi="Arial" w:cs="Arial"/>
          <w:color w:val="auto"/>
          <w:sz w:val="24"/>
          <w:szCs w:val="24"/>
        </w:rPr>
      </w:pPr>
      <w:bookmarkStart w:id="4" w:name="_TOC_250020"/>
      <w:r w:rsidRPr="00F776F6">
        <w:rPr>
          <w:rFonts w:ascii="Arial" w:hAnsi="Arial" w:cs="Arial"/>
          <w:color w:val="auto"/>
          <w:sz w:val="24"/>
          <w:szCs w:val="24"/>
        </w:rPr>
        <w:t>Batasan</w:t>
      </w:r>
      <w:bookmarkEnd w:id="4"/>
      <w:r w:rsidR="00DC05AC">
        <w:rPr>
          <w:rFonts w:ascii="Arial" w:hAnsi="Arial" w:cs="Arial"/>
          <w:color w:val="auto"/>
          <w:sz w:val="24"/>
          <w:szCs w:val="24"/>
        </w:rPr>
        <w:t xml:space="preserve"> </w:t>
      </w:r>
      <w:r w:rsidRPr="00F776F6">
        <w:rPr>
          <w:rFonts w:ascii="Arial" w:hAnsi="Arial" w:cs="Arial"/>
          <w:color w:val="auto"/>
          <w:sz w:val="24"/>
          <w:szCs w:val="24"/>
        </w:rPr>
        <w:t>Masalah</w:t>
      </w:r>
    </w:p>
    <w:p w14:paraId="4B22471C" w14:textId="77777777" w:rsidR="00210261" w:rsidRPr="00F776F6" w:rsidRDefault="002B1A2D" w:rsidP="00261517">
      <w:pPr>
        <w:pStyle w:val="BodyText"/>
        <w:spacing w:before="0" w:line="480" w:lineRule="auto"/>
        <w:ind w:left="284" w:right="4"/>
        <w:rPr>
          <w:rFonts w:ascii="Arial" w:hAnsi="Arial" w:cs="Arial"/>
        </w:rPr>
      </w:pPr>
      <w:r>
        <w:rPr>
          <w:rFonts w:ascii="Arial" w:hAnsi="Arial" w:cs="Arial"/>
        </w:rPr>
        <w:t>Batas</w:t>
      </w:r>
      <w:r w:rsidRPr="00F776F6">
        <w:rPr>
          <w:rFonts w:ascii="Arial" w:hAnsi="Arial" w:cs="Arial"/>
        </w:rPr>
        <w:t>an</w:t>
      </w:r>
      <w:r w:rsidR="00210261" w:rsidRPr="00F776F6">
        <w:rPr>
          <w:rFonts w:ascii="Arial" w:hAnsi="Arial" w:cs="Arial"/>
        </w:rPr>
        <w:t xml:space="preserve"> masalah dari penelitian ini adalah:</w:t>
      </w:r>
    </w:p>
    <w:p w14:paraId="7D0ECA1F" w14:textId="77777777" w:rsidR="008144B1" w:rsidRPr="00F776F6" w:rsidRDefault="00210261" w:rsidP="00AB0A4D">
      <w:pPr>
        <w:pStyle w:val="ListParagraph"/>
        <w:numPr>
          <w:ilvl w:val="2"/>
          <w:numId w:val="4"/>
        </w:numPr>
        <w:tabs>
          <w:tab w:val="left" w:pos="1114"/>
        </w:tabs>
        <w:spacing w:before="0" w:line="480" w:lineRule="auto"/>
        <w:ind w:left="567" w:right="4" w:hanging="283"/>
        <w:rPr>
          <w:rFonts w:ascii="Arial" w:hAnsi="Arial" w:cs="Arial"/>
          <w:sz w:val="24"/>
          <w:szCs w:val="24"/>
        </w:rPr>
      </w:pPr>
      <w:r w:rsidRPr="00F776F6">
        <w:rPr>
          <w:rFonts w:ascii="Arial" w:hAnsi="Arial" w:cs="Arial"/>
          <w:sz w:val="24"/>
          <w:szCs w:val="24"/>
        </w:rPr>
        <w:t xml:space="preserve">Wilayah studi adalah </w:t>
      </w:r>
      <w:r w:rsidR="008144B1" w:rsidRPr="00F776F6">
        <w:rPr>
          <w:rFonts w:ascii="Arial" w:hAnsi="Arial" w:cs="Arial"/>
          <w:sz w:val="24"/>
          <w:szCs w:val="24"/>
        </w:rPr>
        <w:t xml:space="preserve">di </w:t>
      </w:r>
      <w:r w:rsidR="00D40EB3">
        <w:rPr>
          <w:rFonts w:ascii="Arial" w:hAnsi="Arial" w:cs="Arial"/>
          <w:sz w:val="24"/>
          <w:szCs w:val="24"/>
        </w:rPr>
        <w:t>d</w:t>
      </w:r>
      <w:r w:rsidR="00835D0F" w:rsidRPr="00F776F6">
        <w:rPr>
          <w:rFonts w:ascii="Arial" w:hAnsi="Arial" w:cs="Arial"/>
          <w:sz w:val="24"/>
          <w:szCs w:val="24"/>
        </w:rPr>
        <w:t xml:space="preserve">ermaga </w:t>
      </w:r>
      <w:r w:rsidR="008144B1" w:rsidRPr="00F776F6">
        <w:rPr>
          <w:rFonts w:ascii="Arial" w:hAnsi="Arial" w:cs="Arial"/>
          <w:sz w:val="24"/>
          <w:szCs w:val="24"/>
        </w:rPr>
        <w:t xml:space="preserve">Senipah channel Kabupaten Kutai </w:t>
      </w:r>
      <w:r w:rsidR="008144B1" w:rsidRPr="00F776F6">
        <w:rPr>
          <w:rFonts w:ascii="Arial" w:hAnsi="Arial" w:cs="Arial"/>
          <w:sz w:val="24"/>
          <w:szCs w:val="24"/>
        </w:rPr>
        <w:lastRenderedPageBreak/>
        <w:t xml:space="preserve">Kartanegara </w:t>
      </w:r>
    </w:p>
    <w:p w14:paraId="3B6CF602" w14:textId="77777777" w:rsidR="00210261" w:rsidRPr="00BA08FB" w:rsidRDefault="00210261" w:rsidP="00D40EB3">
      <w:pPr>
        <w:pStyle w:val="ListParagraph"/>
        <w:numPr>
          <w:ilvl w:val="2"/>
          <w:numId w:val="4"/>
        </w:numPr>
        <w:tabs>
          <w:tab w:val="left" w:pos="1114"/>
          <w:tab w:val="left" w:pos="1399"/>
        </w:tabs>
        <w:spacing w:before="0" w:line="480" w:lineRule="auto"/>
        <w:ind w:left="567" w:right="0" w:hanging="283"/>
        <w:rPr>
          <w:rFonts w:ascii="Arial" w:hAnsi="Arial" w:cs="Arial"/>
          <w:sz w:val="24"/>
          <w:szCs w:val="24"/>
        </w:rPr>
      </w:pPr>
      <w:r w:rsidRPr="00BA08FB">
        <w:rPr>
          <w:rFonts w:ascii="Arial" w:hAnsi="Arial" w:cs="Arial"/>
          <w:sz w:val="24"/>
          <w:szCs w:val="24"/>
        </w:rPr>
        <w:t xml:space="preserve">Data </w:t>
      </w:r>
      <w:r w:rsidR="008144B1" w:rsidRPr="00BA08FB">
        <w:rPr>
          <w:rFonts w:ascii="Arial" w:hAnsi="Arial" w:cs="Arial"/>
          <w:sz w:val="24"/>
          <w:szCs w:val="24"/>
        </w:rPr>
        <w:t xml:space="preserve">merujuk kepada tindakan mengukur </w:t>
      </w:r>
      <w:r w:rsidR="00460A96">
        <w:rPr>
          <w:rFonts w:ascii="Arial" w:hAnsi="Arial" w:cs="Arial"/>
          <w:sz w:val="24"/>
          <w:szCs w:val="24"/>
        </w:rPr>
        <w:t>data batimetri</w:t>
      </w:r>
      <w:r w:rsidR="008144B1" w:rsidRPr="00BA08FB">
        <w:rPr>
          <w:rFonts w:ascii="Arial" w:hAnsi="Arial" w:cs="Arial"/>
          <w:sz w:val="24"/>
          <w:szCs w:val="24"/>
        </w:rPr>
        <w:t xml:space="preserve"> (</w:t>
      </w:r>
      <w:r w:rsidR="00D13C5C" w:rsidRPr="00BA08FB">
        <w:rPr>
          <w:rFonts w:ascii="Arial" w:hAnsi="Arial" w:cs="Arial"/>
          <w:sz w:val="24"/>
          <w:szCs w:val="24"/>
        </w:rPr>
        <w:t>sounding</w:t>
      </w:r>
      <w:r w:rsidR="008144B1" w:rsidRPr="00BA08FB">
        <w:rPr>
          <w:rFonts w:ascii="Arial" w:hAnsi="Arial" w:cs="Arial"/>
          <w:sz w:val="24"/>
          <w:szCs w:val="24"/>
        </w:rPr>
        <w:t xml:space="preserve">) yang </w:t>
      </w:r>
      <w:r w:rsidRPr="00BA08FB">
        <w:rPr>
          <w:rFonts w:ascii="Arial" w:hAnsi="Arial" w:cs="Arial"/>
          <w:sz w:val="24"/>
          <w:szCs w:val="24"/>
        </w:rPr>
        <w:t xml:space="preserve">didapat dari </w:t>
      </w:r>
      <w:r w:rsidR="008144B1" w:rsidRPr="00BA08FB">
        <w:rPr>
          <w:rFonts w:ascii="Arial" w:hAnsi="Arial" w:cs="Arial"/>
          <w:sz w:val="24"/>
          <w:szCs w:val="24"/>
        </w:rPr>
        <w:t>PT Pertamina Hulu Mahakam</w:t>
      </w:r>
      <w:r w:rsidR="008049F4" w:rsidRPr="00BA08FB">
        <w:rPr>
          <w:rFonts w:ascii="Arial" w:hAnsi="Arial" w:cs="Arial"/>
          <w:sz w:val="24"/>
          <w:szCs w:val="24"/>
        </w:rPr>
        <w:t xml:space="preserve"> pada lokasi kerja Senipah channel </w:t>
      </w:r>
      <w:r w:rsidRPr="00BA08FB">
        <w:rPr>
          <w:rFonts w:ascii="Arial" w:hAnsi="Arial" w:cs="Arial"/>
          <w:sz w:val="24"/>
          <w:szCs w:val="24"/>
        </w:rPr>
        <w:t xml:space="preserve">dengan tahun </w:t>
      </w:r>
      <w:r w:rsidR="00DE1155" w:rsidRPr="00BA08FB">
        <w:rPr>
          <w:rFonts w:ascii="Arial" w:hAnsi="Arial" w:cs="Arial"/>
          <w:sz w:val="24"/>
          <w:szCs w:val="24"/>
        </w:rPr>
        <w:t xml:space="preserve">survey </w:t>
      </w:r>
      <w:r w:rsidR="008049F4" w:rsidRPr="00BA08FB">
        <w:rPr>
          <w:rFonts w:ascii="Arial" w:hAnsi="Arial" w:cs="Arial"/>
          <w:sz w:val="24"/>
          <w:szCs w:val="24"/>
        </w:rPr>
        <w:t>20</w:t>
      </w:r>
      <w:r w:rsidR="00AB1CD2" w:rsidRPr="00BA08FB">
        <w:rPr>
          <w:rFonts w:ascii="Arial" w:hAnsi="Arial" w:cs="Arial"/>
          <w:sz w:val="24"/>
          <w:szCs w:val="24"/>
        </w:rPr>
        <w:t>1</w:t>
      </w:r>
      <w:r w:rsidR="00C57EAA">
        <w:rPr>
          <w:rFonts w:ascii="Arial" w:hAnsi="Arial" w:cs="Arial"/>
          <w:sz w:val="24"/>
          <w:szCs w:val="24"/>
        </w:rPr>
        <w:t>7</w:t>
      </w:r>
      <w:r w:rsidR="008049F4" w:rsidRPr="00BA08FB">
        <w:rPr>
          <w:rFonts w:ascii="Arial" w:hAnsi="Arial" w:cs="Arial"/>
          <w:sz w:val="24"/>
          <w:szCs w:val="24"/>
        </w:rPr>
        <w:t xml:space="preserve"> sampai tahun 2020</w:t>
      </w:r>
      <w:r w:rsidRPr="00BA08FB">
        <w:rPr>
          <w:rFonts w:ascii="Arial" w:hAnsi="Arial" w:cs="Arial"/>
          <w:sz w:val="24"/>
          <w:szCs w:val="24"/>
        </w:rPr>
        <w:t xml:space="preserve"> yang proses </w:t>
      </w:r>
      <w:r w:rsidRPr="00BA08FB">
        <w:rPr>
          <w:rFonts w:ascii="Arial" w:hAnsi="Arial" w:cs="Arial"/>
          <w:i/>
          <w:sz w:val="24"/>
          <w:szCs w:val="24"/>
        </w:rPr>
        <w:t>sounding</w:t>
      </w:r>
      <w:r w:rsidR="008049F4" w:rsidRPr="00BA08FB">
        <w:rPr>
          <w:rFonts w:ascii="Arial" w:hAnsi="Arial" w:cs="Arial"/>
          <w:sz w:val="24"/>
          <w:szCs w:val="24"/>
        </w:rPr>
        <w:t xml:space="preserve">nya dilakukan </w:t>
      </w:r>
      <w:r w:rsidRPr="00BA08FB">
        <w:rPr>
          <w:rFonts w:ascii="Arial" w:hAnsi="Arial" w:cs="Arial"/>
          <w:sz w:val="24"/>
          <w:szCs w:val="24"/>
        </w:rPr>
        <w:t xml:space="preserve">setiap tahun meliputi </w:t>
      </w:r>
      <w:r w:rsidRPr="00BA08FB">
        <w:rPr>
          <w:rFonts w:ascii="Arial" w:hAnsi="Arial" w:cs="Arial"/>
          <w:i/>
          <w:sz w:val="24"/>
          <w:szCs w:val="24"/>
        </w:rPr>
        <w:t xml:space="preserve">sounding </w:t>
      </w:r>
      <w:r w:rsidRPr="00BA08FB">
        <w:rPr>
          <w:rFonts w:ascii="Arial" w:hAnsi="Arial" w:cs="Arial"/>
          <w:sz w:val="24"/>
          <w:szCs w:val="24"/>
        </w:rPr>
        <w:t xml:space="preserve">sesudah pengerukan dan </w:t>
      </w:r>
      <w:r w:rsidRPr="00BA08FB">
        <w:rPr>
          <w:rFonts w:ascii="Arial" w:hAnsi="Arial" w:cs="Arial"/>
          <w:i/>
          <w:sz w:val="24"/>
          <w:szCs w:val="24"/>
        </w:rPr>
        <w:t xml:space="preserve">sounding </w:t>
      </w:r>
      <w:r w:rsidR="00BA08FB">
        <w:rPr>
          <w:rFonts w:ascii="Arial" w:hAnsi="Arial" w:cs="Arial"/>
          <w:sz w:val="24"/>
          <w:szCs w:val="24"/>
        </w:rPr>
        <w:t>sebelum pengerukan.</w:t>
      </w:r>
    </w:p>
    <w:p w14:paraId="5E26702F" w14:textId="77777777" w:rsidR="00D40EB3" w:rsidRPr="00D40EB3" w:rsidRDefault="00D40EB3" w:rsidP="00D40EB3">
      <w:pPr>
        <w:pStyle w:val="ListParagraph"/>
        <w:numPr>
          <w:ilvl w:val="2"/>
          <w:numId w:val="4"/>
        </w:numPr>
        <w:tabs>
          <w:tab w:val="left" w:pos="1399"/>
        </w:tabs>
        <w:spacing w:before="0" w:line="480" w:lineRule="auto"/>
        <w:ind w:left="567" w:right="0" w:hanging="283"/>
        <w:rPr>
          <w:rFonts w:ascii="Arial" w:hAnsi="Arial" w:cs="Arial"/>
          <w:sz w:val="24"/>
          <w:szCs w:val="24"/>
        </w:rPr>
      </w:pPr>
      <w:r w:rsidRPr="00BA08FB">
        <w:rPr>
          <w:rFonts w:ascii="Arial" w:hAnsi="Arial" w:cs="Arial"/>
          <w:sz w:val="24"/>
          <w:szCs w:val="24"/>
        </w:rPr>
        <w:t>Data pasang surut yang digunakan dimulai dari tahun 201</w:t>
      </w:r>
      <w:r w:rsidR="00C57EAA">
        <w:rPr>
          <w:rFonts w:ascii="Arial" w:hAnsi="Arial" w:cs="Arial"/>
          <w:sz w:val="24"/>
          <w:szCs w:val="24"/>
        </w:rPr>
        <w:t>7</w:t>
      </w:r>
      <w:r w:rsidR="00CD198B">
        <w:rPr>
          <w:rFonts w:ascii="Arial" w:hAnsi="Arial" w:cs="Arial"/>
          <w:sz w:val="24"/>
          <w:szCs w:val="24"/>
        </w:rPr>
        <w:t xml:space="preserve"> sampai </w:t>
      </w:r>
      <w:r w:rsidRPr="00BA08FB">
        <w:rPr>
          <w:rFonts w:ascii="Arial" w:hAnsi="Arial" w:cs="Arial"/>
          <w:sz w:val="24"/>
          <w:szCs w:val="24"/>
        </w:rPr>
        <w:t>tahun 2020.</w:t>
      </w:r>
    </w:p>
    <w:p w14:paraId="03AAA387" w14:textId="77777777" w:rsidR="00D40EB3" w:rsidRPr="00D40EB3" w:rsidRDefault="00D40EB3" w:rsidP="00D40EB3">
      <w:pPr>
        <w:pStyle w:val="ListParagraph"/>
        <w:numPr>
          <w:ilvl w:val="2"/>
          <w:numId w:val="4"/>
        </w:numPr>
        <w:tabs>
          <w:tab w:val="left" w:pos="1399"/>
        </w:tabs>
        <w:spacing w:before="0" w:line="480" w:lineRule="auto"/>
        <w:ind w:left="567" w:right="0" w:hanging="283"/>
        <w:rPr>
          <w:rFonts w:ascii="Arial" w:hAnsi="Arial" w:cs="Arial"/>
          <w:sz w:val="24"/>
          <w:szCs w:val="24"/>
        </w:rPr>
      </w:pPr>
      <w:r w:rsidRPr="00D40EB3">
        <w:rPr>
          <w:rFonts w:ascii="Arial" w:hAnsi="Arial" w:cs="Arial"/>
          <w:sz w:val="24"/>
          <w:szCs w:val="24"/>
        </w:rPr>
        <w:t>Metode perhitungan volume menggunakan metode komposit (metode luas penampang</w:t>
      </w:r>
      <w:r w:rsidRPr="00D40EB3">
        <w:rPr>
          <w:rFonts w:ascii="Arial" w:hAnsi="Arial" w:cs="Arial"/>
          <w:spacing w:val="-4"/>
          <w:sz w:val="24"/>
          <w:szCs w:val="24"/>
        </w:rPr>
        <w:t xml:space="preserve"> </w:t>
      </w:r>
      <w:r w:rsidRPr="00D40EB3">
        <w:rPr>
          <w:rFonts w:ascii="Arial" w:hAnsi="Arial" w:cs="Arial"/>
          <w:sz w:val="24"/>
          <w:szCs w:val="24"/>
        </w:rPr>
        <w:t>rata-rata)</w:t>
      </w:r>
    </w:p>
    <w:p w14:paraId="44502D76" w14:textId="77777777" w:rsidR="00D40EB3" w:rsidRPr="00D40EB3" w:rsidRDefault="00D40EB3" w:rsidP="00D40EB3">
      <w:pPr>
        <w:pStyle w:val="ListParagraph"/>
        <w:numPr>
          <w:ilvl w:val="2"/>
          <w:numId w:val="4"/>
        </w:numPr>
        <w:tabs>
          <w:tab w:val="left" w:pos="1399"/>
        </w:tabs>
        <w:spacing w:before="0" w:line="480" w:lineRule="auto"/>
        <w:ind w:left="567" w:right="0" w:hanging="283"/>
        <w:rPr>
          <w:rFonts w:ascii="Arial" w:hAnsi="Arial" w:cs="Arial"/>
          <w:sz w:val="24"/>
          <w:szCs w:val="24"/>
        </w:rPr>
      </w:pPr>
      <w:r w:rsidRPr="00D40EB3">
        <w:rPr>
          <w:rFonts w:ascii="Arial" w:hAnsi="Arial" w:cs="Arial"/>
          <w:sz w:val="24"/>
          <w:szCs w:val="24"/>
        </w:rPr>
        <w:t>Metode perhitungan pasang surut menggunakan metode admiralty.</w:t>
      </w:r>
    </w:p>
    <w:p w14:paraId="52ECE347" w14:textId="77777777" w:rsidR="00D40EB3" w:rsidRPr="00D40EB3" w:rsidRDefault="00D40EB3" w:rsidP="00D40EB3">
      <w:pPr>
        <w:pStyle w:val="ListParagraph"/>
        <w:numPr>
          <w:ilvl w:val="2"/>
          <w:numId w:val="4"/>
        </w:numPr>
        <w:tabs>
          <w:tab w:val="left" w:pos="1399"/>
        </w:tabs>
        <w:spacing w:before="0" w:line="480" w:lineRule="auto"/>
        <w:ind w:left="567" w:right="0" w:hanging="283"/>
        <w:rPr>
          <w:rFonts w:ascii="Arial" w:hAnsi="Arial" w:cs="Arial"/>
          <w:sz w:val="24"/>
          <w:szCs w:val="24"/>
        </w:rPr>
      </w:pPr>
      <w:r w:rsidRPr="00D40EB3">
        <w:rPr>
          <w:rFonts w:ascii="Arial" w:hAnsi="Arial" w:cs="Arial"/>
          <w:sz w:val="24"/>
          <w:szCs w:val="24"/>
        </w:rPr>
        <w:t>Hasil akhir dari penelitian ini adalah hasil perhitungan volume sedimen</w:t>
      </w:r>
      <w:r>
        <w:rPr>
          <w:rFonts w:ascii="Arial" w:hAnsi="Arial" w:cs="Arial"/>
          <w:sz w:val="24"/>
          <w:szCs w:val="24"/>
        </w:rPr>
        <w:t>tasi</w:t>
      </w:r>
      <w:r w:rsidRPr="00D40EB3">
        <w:rPr>
          <w:rFonts w:ascii="Arial" w:hAnsi="Arial" w:cs="Arial"/>
          <w:sz w:val="24"/>
          <w:szCs w:val="24"/>
        </w:rPr>
        <w:t xml:space="preserve"> </w:t>
      </w:r>
      <w:r w:rsidR="009C51B2">
        <w:rPr>
          <w:rFonts w:ascii="Arial" w:hAnsi="Arial" w:cs="Arial"/>
          <w:sz w:val="24"/>
          <w:szCs w:val="24"/>
        </w:rPr>
        <w:t>serta</w:t>
      </w:r>
      <w:r w:rsidRPr="00D40EB3">
        <w:rPr>
          <w:rFonts w:ascii="Arial" w:hAnsi="Arial" w:cs="Arial"/>
          <w:sz w:val="24"/>
          <w:szCs w:val="24"/>
        </w:rPr>
        <w:t xml:space="preserve"> perhitungan</w:t>
      </w:r>
      <w:r w:rsidR="009C51B2">
        <w:rPr>
          <w:rFonts w:ascii="Arial" w:hAnsi="Arial" w:cs="Arial"/>
          <w:sz w:val="24"/>
          <w:szCs w:val="24"/>
        </w:rPr>
        <w:t xml:space="preserve"> bilangan formzahl pasang surut terhadap kedalaman air (datum) yang diinginkan pengelola </w:t>
      </w:r>
      <w:r w:rsidRPr="00D40EB3">
        <w:rPr>
          <w:rFonts w:ascii="Arial" w:hAnsi="Arial" w:cs="Arial"/>
          <w:sz w:val="24"/>
          <w:szCs w:val="24"/>
        </w:rPr>
        <w:t xml:space="preserve">dermaga </w:t>
      </w:r>
      <w:r>
        <w:rPr>
          <w:rFonts w:ascii="Arial" w:hAnsi="Arial" w:cs="Arial"/>
          <w:sz w:val="24"/>
          <w:szCs w:val="24"/>
        </w:rPr>
        <w:t>Senipah</w:t>
      </w:r>
      <w:r w:rsidRPr="00D40EB3">
        <w:rPr>
          <w:rFonts w:ascii="Arial" w:hAnsi="Arial" w:cs="Arial"/>
          <w:sz w:val="24"/>
          <w:szCs w:val="24"/>
        </w:rPr>
        <w:t xml:space="preserve"> </w:t>
      </w:r>
      <w:r w:rsidR="00C57EAA">
        <w:rPr>
          <w:rFonts w:ascii="Arial" w:hAnsi="Arial" w:cs="Arial"/>
          <w:sz w:val="24"/>
          <w:szCs w:val="24"/>
        </w:rPr>
        <w:t xml:space="preserve">dalam hal ini pihak </w:t>
      </w:r>
      <w:r w:rsidR="009C51B2">
        <w:rPr>
          <w:rFonts w:ascii="Arial" w:hAnsi="Arial" w:cs="Arial"/>
          <w:sz w:val="24"/>
          <w:szCs w:val="24"/>
        </w:rPr>
        <w:t xml:space="preserve">PT. Pertamina Hulu Mahakam </w:t>
      </w:r>
      <w:r w:rsidRPr="00D40EB3">
        <w:rPr>
          <w:rFonts w:ascii="Arial" w:hAnsi="Arial" w:cs="Arial"/>
          <w:sz w:val="24"/>
          <w:szCs w:val="24"/>
        </w:rPr>
        <w:t xml:space="preserve">yang disajikan dalam bentuk grafik dan dilakukan analisa hubungan dari pengaruh fenomena pasang surut terhadap sedimentasi di dermaga </w:t>
      </w:r>
      <w:r>
        <w:rPr>
          <w:rFonts w:ascii="Arial" w:hAnsi="Arial" w:cs="Arial"/>
          <w:sz w:val="24"/>
          <w:szCs w:val="24"/>
        </w:rPr>
        <w:t>Senipah Kabupaten Kartanegara</w:t>
      </w:r>
      <w:r w:rsidRPr="00D40EB3">
        <w:rPr>
          <w:rFonts w:ascii="Arial" w:hAnsi="Arial" w:cs="Arial"/>
          <w:sz w:val="24"/>
          <w:szCs w:val="24"/>
        </w:rPr>
        <w:t>.</w:t>
      </w:r>
    </w:p>
    <w:p w14:paraId="64D80BB5" w14:textId="77777777" w:rsidR="00D13C5C" w:rsidRDefault="00D40EB3" w:rsidP="0048096C">
      <w:pPr>
        <w:pStyle w:val="ListParagraph"/>
        <w:numPr>
          <w:ilvl w:val="2"/>
          <w:numId w:val="4"/>
        </w:numPr>
        <w:spacing w:before="0" w:line="480" w:lineRule="auto"/>
        <w:ind w:left="567" w:right="4" w:hanging="283"/>
        <w:rPr>
          <w:rFonts w:ascii="Arial" w:hAnsi="Arial" w:cs="Arial"/>
          <w:sz w:val="24"/>
          <w:szCs w:val="24"/>
        </w:rPr>
      </w:pPr>
      <w:r w:rsidRPr="0048096C">
        <w:rPr>
          <w:rFonts w:ascii="Arial" w:hAnsi="Arial" w:cs="Arial"/>
          <w:sz w:val="24"/>
          <w:szCs w:val="24"/>
        </w:rPr>
        <w:t>Kesimpulan dari penelitian ini adalah analisa pengaruh fenomena pasang surut air laut terhadap sedimentasi yang ada di dermaga Senipah Kabupaten Kartanegar</w:t>
      </w:r>
      <w:r w:rsidR="00784BAE" w:rsidRPr="0048096C">
        <w:rPr>
          <w:rFonts w:ascii="Arial" w:hAnsi="Arial" w:cs="Arial"/>
          <w:sz w:val="24"/>
          <w:szCs w:val="24"/>
        </w:rPr>
        <w:t>a</w:t>
      </w:r>
      <w:r w:rsidR="008049F4" w:rsidRPr="0048096C">
        <w:rPr>
          <w:rFonts w:ascii="Arial" w:hAnsi="Arial" w:cs="Arial"/>
          <w:sz w:val="24"/>
          <w:szCs w:val="24"/>
        </w:rPr>
        <w:t xml:space="preserve"> menggunakan aplikasi berbasis</w:t>
      </w:r>
      <w:r w:rsidR="00BA08FB">
        <w:rPr>
          <w:rFonts w:ascii="Arial" w:hAnsi="Arial" w:cs="Arial"/>
          <w:sz w:val="24"/>
          <w:szCs w:val="24"/>
        </w:rPr>
        <w:t xml:space="preserve"> web.</w:t>
      </w:r>
    </w:p>
    <w:p w14:paraId="4F4614B1" w14:textId="77777777" w:rsidR="0048096C" w:rsidRDefault="0048096C" w:rsidP="0048096C">
      <w:pPr>
        <w:pStyle w:val="ListParagraph"/>
        <w:tabs>
          <w:tab w:val="left" w:pos="1399"/>
        </w:tabs>
        <w:spacing w:before="0" w:line="480" w:lineRule="auto"/>
        <w:ind w:left="567" w:right="4" w:firstLine="0"/>
        <w:rPr>
          <w:rFonts w:ascii="Arial" w:hAnsi="Arial" w:cs="Arial"/>
          <w:sz w:val="24"/>
          <w:szCs w:val="24"/>
        </w:rPr>
      </w:pPr>
    </w:p>
    <w:p w14:paraId="4E94A065" w14:textId="77777777" w:rsidR="009C51B2" w:rsidRPr="0048096C" w:rsidRDefault="009C51B2" w:rsidP="0048096C">
      <w:pPr>
        <w:pStyle w:val="ListParagraph"/>
        <w:tabs>
          <w:tab w:val="left" w:pos="1399"/>
        </w:tabs>
        <w:spacing w:before="0" w:line="480" w:lineRule="auto"/>
        <w:ind w:left="567" w:right="4" w:firstLine="0"/>
        <w:rPr>
          <w:rFonts w:ascii="Arial" w:hAnsi="Arial" w:cs="Arial"/>
          <w:sz w:val="24"/>
          <w:szCs w:val="24"/>
        </w:rPr>
      </w:pPr>
    </w:p>
    <w:p w14:paraId="36DA1138" w14:textId="77777777" w:rsidR="00210261" w:rsidRPr="00F776F6" w:rsidRDefault="00210261" w:rsidP="00AB0A4D">
      <w:pPr>
        <w:pStyle w:val="Heading3"/>
        <w:keepNext w:val="0"/>
        <w:keepLines w:val="0"/>
        <w:numPr>
          <w:ilvl w:val="0"/>
          <w:numId w:val="3"/>
        </w:numPr>
        <w:spacing w:before="0" w:line="480" w:lineRule="auto"/>
        <w:ind w:left="284" w:right="4" w:hanging="284"/>
        <w:rPr>
          <w:rFonts w:ascii="Arial" w:hAnsi="Arial" w:cs="Arial"/>
          <w:color w:val="auto"/>
          <w:sz w:val="24"/>
          <w:szCs w:val="24"/>
        </w:rPr>
      </w:pPr>
      <w:bookmarkStart w:id="5" w:name="_TOC_250019"/>
      <w:r w:rsidRPr="00F776F6">
        <w:rPr>
          <w:rFonts w:ascii="Arial" w:hAnsi="Arial" w:cs="Arial"/>
          <w:color w:val="auto"/>
          <w:sz w:val="24"/>
          <w:szCs w:val="24"/>
        </w:rPr>
        <w:t xml:space="preserve">Tujuan </w:t>
      </w:r>
      <w:bookmarkEnd w:id="5"/>
      <w:r w:rsidR="00261517" w:rsidRPr="00F776F6">
        <w:rPr>
          <w:rFonts w:ascii="Arial" w:hAnsi="Arial" w:cs="Arial"/>
          <w:color w:val="auto"/>
          <w:sz w:val="24"/>
          <w:szCs w:val="24"/>
        </w:rPr>
        <w:t>Penelitian</w:t>
      </w:r>
    </w:p>
    <w:p w14:paraId="66D3529B" w14:textId="77777777" w:rsidR="00210261" w:rsidRPr="00F776F6" w:rsidRDefault="00210261" w:rsidP="00835D0F">
      <w:pPr>
        <w:pStyle w:val="BodyText"/>
        <w:spacing w:before="0" w:line="480" w:lineRule="auto"/>
        <w:ind w:left="284" w:right="4"/>
        <w:rPr>
          <w:rFonts w:ascii="Arial" w:hAnsi="Arial" w:cs="Arial"/>
        </w:rPr>
      </w:pPr>
      <w:r w:rsidRPr="00F776F6">
        <w:rPr>
          <w:rFonts w:ascii="Arial" w:hAnsi="Arial" w:cs="Arial"/>
        </w:rPr>
        <w:t>Tujuan dari pembuatan Tugas Tesis ini adalah untuk:</w:t>
      </w:r>
    </w:p>
    <w:p w14:paraId="5414E62A" w14:textId="77777777" w:rsidR="007D2BEE" w:rsidRPr="00F776F6" w:rsidRDefault="00210261" w:rsidP="00AB0A4D">
      <w:pPr>
        <w:pStyle w:val="ListParagraph"/>
        <w:numPr>
          <w:ilvl w:val="2"/>
          <w:numId w:val="5"/>
        </w:numPr>
        <w:spacing w:before="0" w:line="480" w:lineRule="auto"/>
        <w:ind w:left="567" w:right="4" w:hanging="283"/>
        <w:rPr>
          <w:rFonts w:ascii="Arial" w:hAnsi="Arial" w:cs="Arial"/>
          <w:sz w:val="24"/>
          <w:szCs w:val="24"/>
        </w:rPr>
      </w:pPr>
      <w:r w:rsidRPr="00F776F6">
        <w:rPr>
          <w:rFonts w:ascii="Arial" w:hAnsi="Arial" w:cs="Arial"/>
          <w:sz w:val="24"/>
          <w:szCs w:val="24"/>
        </w:rPr>
        <w:t xml:space="preserve">Mengetahui ada tidaknya pengaruh dari </w:t>
      </w:r>
      <w:r w:rsidR="00D13C5C" w:rsidRPr="00F776F6">
        <w:rPr>
          <w:rFonts w:ascii="Arial" w:hAnsi="Arial" w:cs="Arial"/>
          <w:sz w:val="24"/>
          <w:szCs w:val="24"/>
        </w:rPr>
        <w:t xml:space="preserve">kedalaman air (chart datum) dan </w:t>
      </w:r>
      <w:r w:rsidRPr="00F776F6">
        <w:rPr>
          <w:rFonts w:ascii="Arial" w:hAnsi="Arial" w:cs="Arial"/>
          <w:sz w:val="24"/>
          <w:szCs w:val="24"/>
        </w:rPr>
        <w:t xml:space="preserve">fenomena pasang surut air laut terhadap sedimentasi di </w:t>
      </w:r>
      <w:r w:rsidR="007D2BEE" w:rsidRPr="00F776F6">
        <w:rPr>
          <w:rFonts w:ascii="Arial" w:hAnsi="Arial" w:cs="Arial"/>
          <w:sz w:val="24"/>
          <w:szCs w:val="24"/>
        </w:rPr>
        <w:t>Senipah Channel Kabupaten Kutai Kartanega</w:t>
      </w:r>
      <w:r w:rsidR="00D13C5C" w:rsidRPr="00F776F6">
        <w:rPr>
          <w:rFonts w:ascii="Arial" w:hAnsi="Arial" w:cs="Arial"/>
          <w:sz w:val="24"/>
          <w:szCs w:val="24"/>
        </w:rPr>
        <w:t>ra</w:t>
      </w:r>
      <w:r w:rsidR="007D2BEE" w:rsidRPr="00F776F6">
        <w:rPr>
          <w:rFonts w:ascii="Arial" w:hAnsi="Arial" w:cs="Arial"/>
          <w:sz w:val="24"/>
          <w:szCs w:val="24"/>
        </w:rPr>
        <w:t>.</w:t>
      </w:r>
    </w:p>
    <w:p w14:paraId="40CEBBA4" w14:textId="77777777" w:rsidR="007D2BEE" w:rsidRPr="00F776F6" w:rsidRDefault="00210261" w:rsidP="00AB0A4D">
      <w:pPr>
        <w:pStyle w:val="ListParagraph"/>
        <w:numPr>
          <w:ilvl w:val="2"/>
          <w:numId w:val="5"/>
        </w:numPr>
        <w:spacing w:before="0" w:line="480" w:lineRule="auto"/>
        <w:ind w:left="567" w:right="4" w:hanging="283"/>
        <w:rPr>
          <w:rFonts w:ascii="Arial" w:hAnsi="Arial" w:cs="Arial"/>
          <w:sz w:val="24"/>
          <w:szCs w:val="24"/>
        </w:rPr>
      </w:pPr>
      <w:r w:rsidRPr="00F776F6">
        <w:rPr>
          <w:rFonts w:ascii="Arial" w:hAnsi="Arial" w:cs="Arial"/>
          <w:sz w:val="24"/>
          <w:szCs w:val="24"/>
        </w:rPr>
        <w:t>Menganalisis pengaruh yang</w:t>
      </w:r>
      <w:r w:rsidR="00D13C5C" w:rsidRPr="00F776F6">
        <w:rPr>
          <w:rFonts w:ascii="Arial" w:hAnsi="Arial" w:cs="Arial"/>
          <w:sz w:val="24"/>
          <w:szCs w:val="24"/>
        </w:rPr>
        <w:t xml:space="preserve"> terdapat pada</w:t>
      </w:r>
      <w:r w:rsidR="00092529">
        <w:rPr>
          <w:rFonts w:ascii="Arial" w:hAnsi="Arial" w:cs="Arial"/>
          <w:sz w:val="24"/>
          <w:szCs w:val="24"/>
        </w:rPr>
        <w:t xml:space="preserve"> </w:t>
      </w:r>
      <w:r w:rsidR="00D13C5C" w:rsidRPr="00F776F6">
        <w:rPr>
          <w:rFonts w:ascii="Arial" w:hAnsi="Arial" w:cs="Arial"/>
          <w:sz w:val="24"/>
          <w:szCs w:val="24"/>
        </w:rPr>
        <w:t xml:space="preserve">kedalaman air (chart datum) </w:t>
      </w:r>
      <w:r w:rsidR="00C57EAA">
        <w:rPr>
          <w:rFonts w:ascii="Arial" w:hAnsi="Arial" w:cs="Arial"/>
          <w:sz w:val="24"/>
          <w:szCs w:val="24"/>
        </w:rPr>
        <w:t xml:space="preserve">dan fenomena pasang surut </w:t>
      </w:r>
      <w:r w:rsidRPr="00F776F6">
        <w:rPr>
          <w:rFonts w:ascii="Arial" w:hAnsi="Arial" w:cs="Arial"/>
          <w:sz w:val="24"/>
          <w:szCs w:val="24"/>
        </w:rPr>
        <w:t>terhadap sedimentas</w:t>
      </w:r>
      <w:r w:rsidR="00261517" w:rsidRPr="00F776F6">
        <w:rPr>
          <w:rFonts w:ascii="Arial" w:hAnsi="Arial" w:cs="Arial"/>
          <w:sz w:val="24"/>
          <w:szCs w:val="24"/>
        </w:rPr>
        <w:t xml:space="preserve">i di </w:t>
      </w:r>
      <w:bookmarkStart w:id="6" w:name="_TOC_250018"/>
      <w:r w:rsidR="007D2BEE" w:rsidRPr="00F776F6">
        <w:rPr>
          <w:rFonts w:ascii="Arial" w:hAnsi="Arial" w:cs="Arial"/>
          <w:sz w:val="24"/>
          <w:szCs w:val="24"/>
        </w:rPr>
        <w:t xml:space="preserve">Senipah Channel Kabupaten Kutai Kartanegara dengan mengaplikasikan Berbasis Web </w:t>
      </w:r>
    </w:p>
    <w:p w14:paraId="56014902" w14:textId="77777777" w:rsidR="00261517" w:rsidRPr="00F776F6" w:rsidRDefault="00261517" w:rsidP="007D2BEE">
      <w:pPr>
        <w:tabs>
          <w:tab w:val="left" w:pos="725"/>
        </w:tabs>
        <w:spacing w:before="0" w:line="480" w:lineRule="auto"/>
        <w:ind w:left="284" w:right="4"/>
        <w:jc w:val="left"/>
        <w:rPr>
          <w:rFonts w:ascii="Arial" w:hAnsi="Arial" w:cs="Arial"/>
          <w:sz w:val="24"/>
          <w:szCs w:val="24"/>
        </w:rPr>
      </w:pPr>
    </w:p>
    <w:p w14:paraId="0A5AC80B" w14:textId="77777777" w:rsidR="00210261" w:rsidRPr="00F776F6" w:rsidRDefault="00210261" w:rsidP="00AB0A4D">
      <w:pPr>
        <w:pStyle w:val="Heading3"/>
        <w:keepNext w:val="0"/>
        <w:keepLines w:val="0"/>
        <w:numPr>
          <w:ilvl w:val="0"/>
          <w:numId w:val="3"/>
        </w:numPr>
        <w:spacing w:before="0" w:line="480" w:lineRule="auto"/>
        <w:ind w:left="284" w:right="4" w:hanging="284"/>
        <w:rPr>
          <w:rFonts w:ascii="Arial" w:hAnsi="Arial" w:cs="Arial"/>
          <w:color w:val="auto"/>
          <w:sz w:val="24"/>
          <w:szCs w:val="24"/>
        </w:rPr>
      </w:pPr>
      <w:r w:rsidRPr="00F776F6">
        <w:rPr>
          <w:rFonts w:ascii="Arial" w:hAnsi="Arial" w:cs="Arial"/>
          <w:color w:val="auto"/>
          <w:sz w:val="24"/>
          <w:szCs w:val="24"/>
        </w:rPr>
        <w:t>Manfaat</w:t>
      </w:r>
      <w:bookmarkEnd w:id="6"/>
      <w:r w:rsidR="00092529">
        <w:rPr>
          <w:rFonts w:ascii="Arial" w:hAnsi="Arial" w:cs="Arial"/>
          <w:color w:val="auto"/>
          <w:sz w:val="24"/>
          <w:szCs w:val="24"/>
        </w:rPr>
        <w:t xml:space="preserve"> </w:t>
      </w:r>
      <w:r w:rsidRPr="00F776F6">
        <w:rPr>
          <w:rFonts w:ascii="Arial" w:hAnsi="Arial" w:cs="Arial"/>
          <w:color w:val="auto"/>
          <w:sz w:val="24"/>
          <w:szCs w:val="24"/>
        </w:rPr>
        <w:t>Penelitian</w:t>
      </w:r>
    </w:p>
    <w:p w14:paraId="57B8FA34" w14:textId="77777777" w:rsidR="00B84C2C" w:rsidRDefault="00210261" w:rsidP="00DC2189">
      <w:pPr>
        <w:spacing w:before="0" w:line="480" w:lineRule="auto"/>
        <w:ind w:left="284" w:right="4"/>
        <w:rPr>
          <w:rFonts w:ascii="Arial" w:hAnsi="Arial" w:cs="Arial"/>
          <w:sz w:val="24"/>
          <w:szCs w:val="24"/>
        </w:rPr>
      </w:pPr>
      <w:r w:rsidRPr="00F776F6">
        <w:rPr>
          <w:rFonts w:ascii="Arial" w:hAnsi="Arial" w:cs="Arial"/>
          <w:sz w:val="24"/>
          <w:szCs w:val="24"/>
        </w:rPr>
        <w:t xml:space="preserve">Manfaat yang ingin diperoleh dari penelitian ini </w:t>
      </w:r>
      <w:r w:rsidR="002B1A2D">
        <w:rPr>
          <w:rFonts w:ascii="Arial" w:hAnsi="Arial" w:cs="Arial"/>
          <w:sz w:val="24"/>
          <w:szCs w:val="24"/>
        </w:rPr>
        <w:t>adalah:</w:t>
      </w:r>
    </w:p>
    <w:p w14:paraId="6E637D2C" w14:textId="77777777" w:rsidR="00B84C2C" w:rsidRDefault="00B84C2C" w:rsidP="00B84C2C">
      <w:pPr>
        <w:pStyle w:val="ListParagraph"/>
        <w:numPr>
          <w:ilvl w:val="4"/>
          <w:numId w:val="5"/>
        </w:numPr>
        <w:spacing w:before="0" w:line="480" w:lineRule="auto"/>
        <w:ind w:left="567" w:right="4" w:hanging="283"/>
        <w:rPr>
          <w:rFonts w:ascii="Arial" w:hAnsi="Arial" w:cs="Arial"/>
          <w:sz w:val="24"/>
          <w:szCs w:val="24"/>
        </w:rPr>
      </w:pPr>
      <w:r>
        <w:rPr>
          <w:rFonts w:ascii="Arial" w:hAnsi="Arial" w:cs="Arial"/>
          <w:sz w:val="24"/>
          <w:szCs w:val="24"/>
        </w:rPr>
        <w:t>U</w:t>
      </w:r>
      <w:r w:rsidR="00210261" w:rsidRPr="00B84C2C">
        <w:rPr>
          <w:rFonts w:ascii="Arial" w:hAnsi="Arial" w:cs="Arial"/>
          <w:sz w:val="24"/>
          <w:szCs w:val="24"/>
        </w:rPr>
        <w:t>ntuk mengetahui</w:t>
      </w:r>
      <w:r w:rsidR="00C92A51" w:rsidRPr="00B84C2C">
        <w:rPr>
          <w:rFonts w:ascii="Arial" w:hAnsi="Arial" w:cs="Arial"/>
          <w:sz w:val="24"/>
          <w:szCs w:val="24"/>
        </w:rPr>
        <w:t xml:space="preserve"> secara cepat dan akurat</w:t>
      </w:r>
      <w:r w:rsidR="00210261" w:rsidRPr="00B84C2C">
        <w:rPr>
          <w:rFonts w:ascii="Arial" w:hAnsi="Arial" w:cs="Arial"/>
          <w:sz w:val="24"/>
          <w:szCs w:val="24"/>
        </w:rPr>
        <w:t xml:space="preserve"> peningkatan </w:t>
      </w:r>
      <w:r w:rsidR="0048096C" w:rsidRPr="00B84C2C">
        <w:rPr>
          <w:rFonts w:ascii="Arial" w:hAnsi="Arial" w:cs="Arial"/>
          <w:sz w:val="24"/>
          <w:szCs w:val="24"/>
        </w:rPr>
        <w:t>volume</w:t>
      </w:r>
      <w:r w:rsidR="00210261" w:rsidRPr="00B84C2C">
        <w:rPr>
          <w:rFonts w:ascii="Arial" w:hAnsi="Arial" w:cs="Arial"/>
          <w:sz w:val="24"/>
          <w:szCs w:val="24"/>
        </w:rPr>
        <w:t xml:space="preserve"> sedimentasi yang diakibatkan oleh fenomena pasang surut yang terjadi pada </w:t>
      </w:r>
      <w:r w:rsidR="007D2BEE" w:rsidRPr="00B84C2C">
        <w:rPr>
          <w:rFonts w:ascii="Arial" w:hAnsi="Arial" w:cs="Arial"/>
          <w:sz w:val="24"/>
          <w:szCs w:val="24"/>
        </w:rPr>
        <w:t>Senipah Channel Kabupaten Kutai Kartanegara y</w:t>
      </w:r>
      <w:r w:rsidR="00C92A51" w:rsidRPr="00B84C2C">
        <w:rPr>
          <w:rFonts w:ascii="Arial" w:hAnsi="Arial" w:cs="Arial"/>
          <w:sz w:val="24"/>
          <w:szCs w:val="24"/>
        </w:rPr>
        <w:t>ang diaplikasikan berbasis web yang</w:t>
      </w:r>
      <w:r w:rsidR="00D13C5C" w:rsidRPr="00B84C2C">
        <w:rPr>
          <w:rFonts w:ascii="Arial" w:hAnsi="Arial" w:cs="Arial"/>
          <w:sz w:val="24"/>
          <w:szCs w:val="24"/>
        </w:rPr>
        <w:t xml:space="preserve"> dengan</w:t>
      </w:r>
      <w:r w:rsidR="00C92A51" w:rsidRPr="00B84C2C">
        <w:rPr>
          <w:rFonts w:ascii="Arial" w:hAnsi="Arial" w:cs="Arial"/>
          <w:sz w:val="24"/>
          <w:szCs w:val="24"/>
        </w:rPr>
        <w:t xml:space="preserve"> mudah di jangkau </w:t>
      </w:r>
      <w:r w:rsidR="00D13C5C" w:rsidRPr="00B84C2C">
        <w:rPr>
          <w:rFonts w:ascii="Arial" w:hAnsi="Arial" w:cs="Arial"/>
          <w:sz w:val="24"/>
          <w:szCs w:val="24"/>
        </w:rPr>
        <w:t xml:space="preserve">menggunakan </w:t>
      </w:r>
      <w:r w:rsidR="00C57EAA">
        <w:rPr>
          <w:rFonts w:ascii="Arial" w:hAnsi="Arial" w:cs="Arial"/>
          <w:sz w:val="24"/>
          <w:szCs w:val="24"/>
        </w:rPr>
        <w:t>internet.</w:t>
      </w:r>
    </w:p>
    <w:p w14:paraId="79C5EA7B" w14:textId="77777777" w:rsidR="00210261" w:rsidRPr="00B84C2C" w:rsidRDefault="00B84C2C" w:rsidP="00B84C2C">
      <w:pPr>
        <w:pStyle w:val="ListParagraph"/>
        <w:numPr>
          <w:ilvl w:val="4"/>
          <w:numId w:val="5"/>
        </w:numPr>
        <w:spacing w:before="0" w:line="480" w:lineRule="auto"/>
        <w:ind w:left="567" w:right="4" w:hanging="283"/>
        <w:rPr>
          <w:rFonts w:ascii="Arial" w:hAnsi="Arial" w:cs="Arial"/>
          <w:sz w:val="24"/>
          <w:szCs w:val="24"/>
        </w:rPr>
      </w:pPr>
      <w:r>
        <w:rPr>
          <w:rFonts w:ascii="Arial" w:hAnsi="Arial" w:cs="Arial"/>
          <w:sz w:val="24"/>
          <w:szCs w:val="24"/>
        </w:rPr>
        <w:t xml:space="preserve">Memberikan kontribusi kepada pihak pengelola dermaga Senipah channel agar hasil perhitungan volume sedimentasi dalam melakukan pengerjakan pengerukan  setiap tahunnya berdasarkan hasil sedimentasi tahun sebelumnya, sehingga pihak pengelola </w:t>
      </w:r>
      <w:r w:rsidR="00DC2189">
        <w:rPr>
          <w:rFonts w:ascii="Arial" w:hAnsi="Arial" w:cs="Arial"/>
          <w:sz w:val="24"/>
          <w:szCs w:val="24"/>
        </w:rPr>
        <w:t xml:space="preserve">sudah dapat menentukan berapa besaran kedalaman air (datum) yang </w:t>
      </w:r>
      <w:r w:rsidR="00DC2189">
        <w:rPr>
          <w:rFonts w:ascii="Arial" w:hAnsi="Arial" w:cs="Arial"/>
          <w:sz w:val="24"/>
          <w:szCs w:val="24"/>
        </w:rPr>
        <w:lastRenderedPageBreak/>
        <w:t>diinginkan pada jalur tranportasi pelayaran channel (kanal) tersebut.</w:t>
      </w:r>
    </w:p>
    <w:p w14:paraId="38C1674C" w14:textId="77777777" w:rsidR="003C2501" w:rsidRPr="00F776F6" w:rsidRDefault="003C2501" w:rsidP="003C2501">
      <w:pPr>
        <w:pStyle w:val="BodyText"/>
        <w:spacing w:line="480" w:lineRule="auto"/>
        <w:ind w:right="4"/>
        <w:rPr>
          <w:rFonts w:ascii="Arial" w:hAnsi="Arial" w:cs="Arial"/>
          <w:b/>
        </w:rPr>
      </w:pPr>
      <w:r w:rsidRPr="00F776F6">
        <w:rPr>
          <w:rFonts w:ascii="Arial" w:hAnsi="Arial" w:cs="Arial"/>
          <w:b/>
        </w:rPr>
        <w:t>G. Sistematika</w:t>
      </w:r>
      <w:r w:rsidR="00092529">
        <w:rPr>
          <w:rFonts w:ascii="Arial" w:hAnsi="Arial" w:cs="Arial"/>
          <w:b/>
        </w:rPr>
        <w:t xml:space="preserve"> </w:t>
      </w:r>
      <w:r w:rsidRPr="00F776F6">
        <w:rPr>
          <w:rFonts w:ascii="Arial" w:hAnsi="Arial" w:cs="Arial"/>
          <w:b/>
        </w:rPr>
        <w:t>Penulisan</w:t>
      </w:r>
    </w:p>
    <w:p w14:paraId="6EA496C3" w14:textId="77777777" w:rsidR="003C2501" w:rsidRPr="00F776F6" w:rsidRDefault="003C2501" w:rsidP="003C2501">
      <w:pPr>
        <w:pStyle w:val="BodyText"/>
        <w:spacing w:line="480" w:lineRule="auto"/>
        <w:ind w:left="284" w:right="4" w:firstLine="436"/>
        <w:rPr>
          <w:rFonts w:ascii="Arial" w:hAnsi="Arial" w:cs="Arial"/>
        </w:rPr>
      </w:pPr>
      <w:r w:rsidRPr="00F776F6">
        <w:rPr>
          <w:rFonts w:ascii="Arial" w:hAnsi="Arial" w:cs="Arial"/>
        </w:rPr>
        <w:t>Penyusunan penelitian ini mengkaji beberapa bab bahasan dalam pengerjaannya. Sistematika</w:t>
      </w:r>
      <w:r w:rsidR="002B1A2D">
        <w:rPr>
          <w:rFonts w:ascii="Arial" w:hAnsi="Arial" w:cs="Arial"/>
        </w:rPr>
        <w:t xml:space="preserve"> </w:t>
      </w:r>
      <w:r w:rsidRPr="00F776F6">
        <w:rPr>
          <w:rFonts w:ascii="Arial" w:hAnsi="Arial" w:cs="Arial"/>
        </w:rPr>
        <w:t xml:space="preserve">penulisan dalam penyusunan penelitian ini </w:t>
      </w:r>
      <w:r w:rsidR="002B1A2D">
        <w:rPr>
          <w:rFonts w:ascii="Arial" w:hAnsi="Arial" w:cs="Arial"/>
        </w:rPr>
        <w:t>dimulai dari BAB I sampai BAB V.</w:t>
      </w:r>
    </w:p>
    <w:p w14:paraId="3B38B3F9" w14:textId="77777777" w:rsidR="003C2501" w:rsidRPr="00F776F6" w:rsidRDefault="003C2501" w:rsidP="003C2501">
      <w:pPr>
        <w:pStyle w:val="BodyText"/>
        <w:spacing w:line="480" w:lineRule="auto"/>
        <w:ind w:left="284" w:right="4"/>
        <w:rPr>
          <w:rFonts w:ascii="Arial" w:hAnsi="Arial" w:cs="Arial"/>
          <w:b/>
        </w:rPr>
      </w:pPr>
      <w:r w:rsidRPr="00F776F6">
        <w:rPr>
          <w:rFonts w:ascii="Arial" w:hAnsi="Arial" w:cs="Arial"/>
          <w:b/>
        </w:rPr>
        <w:t>BAB I PENDAHULUAN</w:t>
      </w:r>
    </w:p>
    <w:p w14:paraId="095D1820" w14:textId="77777777" w:rsidR="003C2501" w:rsidRPr="00F776F6" w:rsidRDefault="003C2501" w:rsidP="003C2501">
      <w:pPr>
        <w:pStyle w:val="BodyText"/>
        <w:spacing w:line="480" w:lineRule="auto"/>
        <w:ind w:left="284" w:right="4"/>
        <w:rPr>
          <w:rFonts w:ascii="Arial" w:hAnsi="Arial" w:cs="Arial"/>
        </w:rPr>
      </w:pPr>
      <w:r w:rsidRPr="00F776F6">
        <w:rPr>
          <w:rFonts w:ascii="Arial" w:hAnsi="Arial" w:cs="Arial"/>
          <w:spacing w:val="-4"/>
        </w:rPr>
        <w:t xml:space="preserve">Pada </w:t>
      </w:r>
      <w:r w:rsidRPr="00F776F6">
        <w:rPr>
          <w:rFonts w:ascii="Arial" w:hAnsi="Arial" w:cs="Arial"/>
          <w:spacing w:val="-3"/>
        </w:rPr>
        <w:t xml:space="preserve">bab </w:t>
      </w:r>
      <w:r w:rsidRPr="00F776F6">
        <w:rPr>
          <w:rFonts w:ascii="Arial" w:hAnsi="Arial" w:cs="Arial"/>
          <w:spacing w:val="-4"/>
        </w:rPr>
        <w:t>ini</w:t>
      </w:r>
      <w:r w:rsidR="00DE1155">
        <w:rPr>
          <w:rFonts w:ascii="Arial" w:hAnsi="Arial" w:cs="Arial"/>
          <w:spacing w:val="-4"/>
        </w:rPr>
        <w:t xml:space="preserve"> </w:t>
      </w:r>
      <w:r w:rsidRPr="00F776F6">
        <w:rPr>
          <w:rFonts w:ascii="Arial" w:hAnsi="Arial" w:cs="Arial"/>
          <w:spacing w:val="-4"/>
        </w:rPr>
        <w:t>dijelaskan</w:t>
      </w:r>
      <w:r w:rsidR="00DE1155">
        <w:rPr>
          <w:rFonts w:ascii="Arial" w:hAnsi="Arial" w:cs="Arial"/>
          <w:spacing w:val="-4"/>
        </w:rPr>
        <w:t xml:space="preserve"> t</w:t>
      </w:r>
      <w:r w:rsidRPr="00F776F6">
        <w:rPr>
          <w:rFonts w:ascii="Arial" w:hAnsi="Arial" w:cs="Arial"/>
          <w:spacing w:val="-4"/>
        </w:rPr>
        <w:t>entang latar belakang,rumusan</w:t>
      </w:r>
      <w:r w:rsidR="00DE1155">
        <w:rPr>
          <w:rFonts w:ascii="Arial" w:hAnsi="Arial" w:cs="Arial"/>
          <w:spacing w:val="-4"/>
        </w:rPr>
        <w:t xml:space="preserve"> </w:t>
      </w:r>
      <w:r w:rsidRPr="00F776F6">
        <w:rPr>
          <w:rFonts w:ascii="Arial" w:hAnsi="Arial" w:cs="Arial"/>
          <w:spacing w:val="-4"/>
        </w:rPr>
        <w:t xml:space="preserve">masalah, </w:t>
      </w:r>
      <w:r w:rsidRPr="00F776F6">
        <w:rPr>
          <w:rFonts w:ascii="Arial" w:hAnsi="Arial" w:cs="Arial"/>
          <w:spacing w:val="3"/>
        </w:rPr>
        <w:t xml:space="preserve">batasan masalah, tujuan, </w:t>
      </w:r>
      <w:r w:rsidRPr="00F776F6">
        <w:rPr>
          <w:rFonts w:ascii="Arial" w:hAnsi="Arial" w:cs="Arial"/>
          <w:spacing w:val="2"/>
        </w:rPr>
        <w:t xml:space="preserve">manfaat </w:t>
      </w:r>
      <w:r w:rsidRPr="00F776F6">
        <w:rPr>
          <w:rFonts w:ascii="Arial" w:hAnsi="Arial" w:cs="Arial"/>
          <w:spacing w:val="3"/>
        </w:rPr>
        <w:t xml:space="preserve">penelitian, keaslian </w:t>
      </w:r>
      <w:r w:rsidRPr="00F776F6">
        <w:rPr>
          <w:rFonts w:ascii="Arial" w:hAnsi="Arial" w:cs="Arial"/>
          <w:spacing w:val="4"/>
        </w:rPr>
        <w:t xml:space="preserve">penelitian, </w:t>
      </w:r>
      <w:r w:rsidRPr="00F776F6">
        <w:rPr>
          <w:rFonts w:ascii="Arial" w:hAnsi="Arial" w:cs="Arial"/>
        </w:rPr>
        <w:t>dan sistematika penulisan.</w:t>
      </w:r>
    </w:p>
    <w:p w14:paraId="53732DBC" w14:textId="77777777" w:rsidR="003C2501" w:rsidRPr="00F776F6" w:rsidRDefault="003C2501" w:rsidP="003C2501">
      <w:pPr>
        <w:pStyle w:val="BodyText"/>
        <w:spacing w:line="480" w:lineRule="auto"/>
        <w:ind w:left="284" w:right="4"/>
        <w:rPr>
          <w:rFonts w:ascii="Arial" w:hAnsi="Arial" w:cs="Arial"/>
          <w:b/>
        </w:rPr>
      </w:pPr>
      <w:r w:rsidRPr="00F776F6">
        <w:rPr>
          <w:rFonts w:ascii="Arial" w:hAnsi="Arial" w:cs="Arial"/>
          <w:b/>
        </w:rPr>
        <w:t>BAB II TINJAUAN PUSTAKA DAN LANDASAN TEORI</w:t>
      </w:r>
    </w:p>
    <w:p w14:paraId="04AE6249" w14:textId="77777777" w:rsidR="003C2501" w:rsidRPr="00F776F6" w:rsidRDefault="003C2501" w:rsidP="003C2501">
      <w:pPr>
        <w:pStyle w:val="BodyText"/>
        <w:spacing w:line="480" w:lineRule="auto"/>
        <w:ind w:left="284" w:right="4"/>
        <w:rPr>
          <w:rFonts w:ascii="Arial" w:hAnsi="Arial" w:cs="Arial"/>
        </w:rPr>
      </w:pPr>
      <w:r w:rsidRPr="00F776F6">
        <w:rPr>
          <w:rFonts w:ascii="Arial" w:hAnsi="Arial" w:cs="Arial"/>
        </w:rPr>
        <w:t>Pada bab ini dijelaskan tentang tinjauan pustaka dan landasan teori yang berhubungan dengan penelitian ini.</w:t>
      </w:r>
    </w:p>
    <w:p w14:paraId="30FD4DF5" w14:textId="77777777" w:rsidR="003C2501" w:rsidRPr="00F776F6" w:rsidRDefault="003C2501" w:rsidP="003C2501">
      <w:pPr>
        <w:pStyle w:val="BodyText"/>
        <w:tabs>
          <w:tab w:val="left" w:pos="3708"/>
        </w:tabs>
        <w:spacing w:line="480" w:lineRule="auto"/>
        <w:ind w:left="284" w:right="4"/>
        <w:rPr>
          <w:rFonts w:ascii="Arial" w:hAnsi="Arial" w:cs="Arial"/>
          <w:b/>
        </w:rPr>
      </w:pPr>
      <w:r w:rsidRPr="00F776F6">
        <w:rPr>
          <w:rFonts w:ascii="Arial" w:hAnsi="Arial" w:cs="Arial"/>
          <w:b/>
        </w:rPr>
        <w:t>BAB</w:t>
      </w:r>
      <w:r w:rsidR="006F62E3">
        <w:rPr>
          <w:rFonts w:ascii="Arial" w:hAnsi="Arial" w:cs="Arial"/>
          <w:b/>
        </w:rPr>
        <w:t xml:space="preserve"> </w:t>
      </w:r>
      <w:r w:rsidRPr="00F776F6">
        <w:rPr>
          <w:rFonts w:ascii="Arial" w:hAnsi="Arial" w:cs="Arial"/>
          <w:b/>
        </w:rPr>
        <w:t>III METODE</w:t>
      </w:r>
      <w:r w:rsidR="006F62E3">
        <w:rPr>
          <w:rFonts w:ascii="Arial" w:hAnsi="Arial" w:cs="Arial"/>
          <w:b/>
        </w:rPr>
        <w:t xml:space="preserve"> </w:t>
      </w:r>
      <w:r w:rsidRPr="00F776F6">
        <w:rPr>
          <w:rFonts w:ascii="Arial" w:hAnsi="Arial" w:cs="Arial"/>
          <w:b/>
          <w:spacing w:val="-3"/>
        </w:rPr>
        <w:t>PENELITIAN</w:t>
      </w:r>
    </w:p>
    <w:p w14:paraId="00A475C4" w14:textId="77777777" w:rsidR="003C2501" w:rsidRDefault="003C2501" w:rsidP="003C2501">
      <w:pPr>
        <w:pStyle w:val="BodyText"/>
        <w:spacing w:line="480" w:lineRule="auto"/>
        <w:ind w:left="284" w:right="4"/>
        <w:rPr>
          <w:rFonts w:ascii="Arial" w:hAnsi="Arial" w:cs="Arial"/>
        </w:rPr>
      </w:pPr>
      <w:r w:rsidRPr="00F776F6">
        <w:rPr>
          <w:rFonts w:ascii="Arial" w:hAnsi="Arial" w:cs="Arial"/>
          <w:spacing w:val="3"/>
        </w:rPr>
        <w:t xml:space="preserve">Pada </w:t>
      </w:r>
      <w:r w:rsidRPr="00F776F6">
        <w:rPr>
          <w:rFonts w:ascii="Arial" w:hAnsi="Arial" w:cs="Arial"/>
        </w:rPr>
        <w:t xml:space="preserve">bab </w:t>
      </w:r>
      <w:r w:rsidRPr="00F776F6">
        <w:rPr>
          <w:rFonts w:ascii="Arial" w:hAnsi="Arial" w:cs="Arial"/>
          <w:spacing w:val="2"/>
        </w:rPr>
        <w:t xml:space="preserve">ini </w:t>
      </w:r>
      <w:r w:rsidRPr="00F776F6">
        <w:rPr>
          <w:rFonts w:ascii="Arial" w:hAnsi="Arial" w:cs="Arial"/>
          <w:spacing w:val="3"/>
        </w:rPr>
        <w:t xml:space="preserve">dijelaskan tentang objek, </w:t>
      </w:r>
      <w:r w:rsidRPr="00F776F6">
        <w:rPr>
          <w:rFonts w:ascii="Arial" w:hAnsi="Arial" w:cs="Arial"/>
          <w:spacing w:val="2"/>
        </w:rPr>
        <w:t xml:space="preserve">rincian perangkat </w:t>
      </w:r>
      <w:r w:rsidRPr="00F776F6">
        <w:rPr>
          <w:rFonts w:ascii="Arial" w:hAnsi="Arial" w:cs="Arial"/>
        </w:rPr>
        <w:t>yang digunakan serta metode</w:t>
      </w:r>
      <w:r w:rsidR="006F62E3">
        <w:rPr>
          <w:rFonts w:ascii="Arial" w:hAnsi="Arial" w:cs="Arial"/>
        </w:rPr>
        <w:t xml:space="preserve"> </w:t>
      </w:r>
      <w:r w:rsidRPr="00F776F6">
        <w:rPr>
          <w:rFonts w:ascii="Arial" w:hAnsi="Arial" w:cs="Arial"/>
        </w:rPr>
        <w:t>penelitian.</w:t>
      </w:r>
    </w:p>
    <w:p w14:paraId="404697CD" w14:textId="77777777" w:rsidR="003C2501" w:rsidRPr="00F776F6" w:rsidRDefault="003C2501" w:rsidP="003C2501">
      <w:pPr>
        <w:pStyle w:val="BodyText"/>
        <w:tabs>
          <w:tab w:val="left" w:pos="3708"/>
        </w:tabs>
        <w:spacing w:line="480" w:lineRule="auto"/>
        <w:ind w:left="284" w:right="4"/>
        <w:rPr>
          <w:rFonts w:ascii="Arial" w:hAnsi="Arial" w:cs="Arial"/>
          <w:b/>
        </w:rPr>
      </w:pPr>
      <w:r w:rsidRPr="00F776F6">
        <w:rPr>
          <w:rFonts w:ascii="Arial" w:hAnsi="Arial" w:cs="Arial"/>
          <w:b/>
        </w:rPr>
        <w:t>BAB</w:t>
      </w:r>
      <w:r w:rsidR="006F62E3">
        <w:rPr>
          <w:rFonts w:ascii="Arial" w:hAnsi="Arial" w:cs="Arial"/>
          <w:b/>
        </w:rPr>
        <w:t xml:space="preserve"> </w:t>
      </w:r>
      <w:r w:rsidRPr="00F776F6">
        <w:rPr>
          <w:rFonts w:ascii="Arial" w:hAnsi="Arial" w:cs="Arial"/>
          <w:b/>
        </w:rPr>
        <w:t>IV HASIL DAN</w:t>
      </w:r>
      <w:r w:rsidR="00AE0827">
        <w:rPr>
          <w:rFonts w:ascii="Arial" w:hAnsi="Arial" w:cs="Arial"/>
          <w:b/>
        </w:rPr>
        <w:t xml:space="preserve"> </w:t>
      </w:r>
      <w:r w:rsidRPr="00F776F6">
        <w:rPr>
          <w:rFonts w:ascii="Arial" w:hAnsi="Arial" w:cs="Arial"/>
          <w:b/>
        </w:rPr>
        <w:t>PEMBAHASAN</w:t>
      </w:r>
    </w:p>
    <w:p w14:paraId="6F3A64C5" w14:textId="77777777" w:rsidR="003C2501" w:rsidRPr="00F776F6" w:rsidRDefault="00DE1155" w:rsidP="003C2501">
      <w:pPr>
        <w:pStyle w:val="BodyText"/>
        <w:spacing w:line="480" w:lineRule="auto"/>
        <w:ind w:left="284" w:right="4"/>
        <w:rPr>
          <w:rFonts w:ascii="Arial" w:hAnsi="Arial" w:cs="Arial"/>
        </w:rPr>
      </w:pPr>
      <w:r>
        <w:rPr>
          <w:rFonts w:ascii="Arial" w:hAnsi="Arial" w:cs="Arial"/>
        </w:rPr>
        <w:t>M</w:t>
      </w:r>
      <w:r w:rsidR="003C2501" w:rsidRPr="00F776F6">
        <w:rPr>
          <w:rFonts w:ascii="Arial" w:hAnsi="Arial" w:cs="Arial"/>
        </w:rPr>
        <w:t>engenai penerapan metode yang digunakan.</w:t>
      </w:r>
    </w:p>
    <w:p w14:paraId="2E38C1F1" w14:textId="77777777" w:rsidR="003C2501" w:rsidRPr="00F776F6" w:rsidRDefault="003C2501" w:rsidP="003C2501">
      <w:pPr>
        <w:pStyle w:val="BodyText"/>
        <w:spacing w:line="480" w:lineRule="auto"/>
        <w:ind w:left="284" w:right="4"/>
        <w:rPr>
          <w:rFonts w:ascii="Arial" w:hAnsi="Arial" w:cs="Arial"/>
          <w:b/>
        </w:rPr>
      </w:pPr>
      <w:r w:rsidRPr="00F776F6">
        <w:rPr>
          <w:rFonts w:ascii="Arial" w:hAnsi="Arial" w:cs="Arial"/>
          <w:b/>
        </w:rPr>
        <w:t>BAB V KESIMPULAN</w:t>
      </w:r>
    </w:p>
    <w:p w14:paraId="52751570" w14:textId="77777777" w:rsidR="003C2501" w:rsidRPr="00F776F6" w:rsidRDefault="003C2501" w:rsidP="003C2501">
      <w:pPr>
        <w:pStyle w:val="BodyText"/>
        <w:spacing w:line="480" w:lineRule="auto"/>
        <w:ind w:left="284" w:right="4"/>
        <w:rPr>
          <w:rFonts w:ascii="Arial" w:hAnsi="Arial" w:cs="Arial"/>
        </w:rPr>
      </w:pPr>
      <w:r w:rsidRPr="00F776F6">
        <w:rPr>
          <w:rFonts w:ascii="Arial" w:hAnsi="Arial" w:cs="Arial"/>
        </w:rPr>
        <w:t>Bab ini berisikan kesimpulan dari hasil analisis serta saran untuk perbaikan penelitian selanjutnya.</w:t>
      </w:r>
    </w:p>
    <w:p w14:paraId="70C45030" w14:textId="77777777" w:rsidR="003C2501" w:rsidRPr="00F776F6" w:rsidRDefault="003C2501" w:rsidP="003C2501">
      <w:pPr>
        <w:spacing w:line="480" w:lineRule="auto"/>
        <w:ind w:right="4"/>
        <w:rPr>
          <w:rFonts w:ascii="Arial" w:hAnsi="Arial" w:cs="Arial"/>
          <w:sz w:val="24"/>
          <w:szCs w:val="24"/>
        </w:rPr>
        <w:sectPr w:rsidR="003C2501" w:rsidRPr="00F776F6" w:rsidSect="007A3795">
          <w:headerReference w:type="default" r:id="rId11"/>
          <w:pgSz w:w="11907" w:h="16840" w:code="9"/>
          <w:pgMar w:top="2268" w:right="1701" w:bottom="1701" w:left="2268" w:header="748" w:footer="0" w:gutter="0"/>
          <w:pgNumType w:start="1"/>
          <w:cols w:space="720"/>
        </w:sectPr>
      </w:pPr>
    </w:p>
    <w:p w14:paraId="36452DDC" w14:textId="77777777" w:rsidR="006D2C99" w:rsidRPr="00F776F6" w:rsidRDefault="006D2C99" w:rsidP="00F60893">
      <w:pPr>
        <w:pStyle w:val="Heading1"/>
        <w:spacing w:before="209" w:line="480" w:lineRule="auto"/>
        <w:ind w:left="0" w:right="4" w:firstLine="0"/>
        <w:jc w:val="center"/>
        <w:rPr>
          <w:rFonts w:ascii="Arial" w:hAnsi="Arial" w:cs="Arial"/>
        </w:rPr>
      </w:pPr>
      <w:bookmarkStart w:id="7" w:name="1.2_Rumusan_Masalah"/>
      <w:bookmarkEnd w:id="7"/>
      <w:r w:rsidRPr="00F776F6">
        <w:rPr>
          <w:rFonts w:ascii="Arial" w:hAnsi="Arial" w:cs="Arial"/>
        </w:rPr>
        <w:lastRenderedPageBreak/>
        <w:t>BAB II</w:t>
      </w:r>
    </w:p>
    <w:p w14:paraId="16FD2478" w14:textId="77777777" w:rsidR="006D2C99" w:rsidRPr="00F776F6" w:rsidRDefault="009F3356" w:rsidP="00F60893">
      <w:pPr>
        <w:spacing w:line="480" w:lineRule="auto"/>
        <w:ind w:right="4"/>
        <w:jc w:val="center"/>
        <w:rPr>
          <w:rFonts w:ascii="Arial" w:hAnsi="Arial" w:cs="Arial"/>
          <w:b/>
          <w:sz w:val="24"/>
          <w:szCs w:val="24"/>
        </w:rPr>
      </w:pPr>
      <w:r w:rsidRPr="00F776F6">
        <w:rPr>
          <w:rFonts w:ascii="Arial" w:hAnsi="Arial" w:cs="Arial"/>
          <w:b/>
          <w:sz w:val="24"/>
          <w:szCs w:val="24"/>
        </w:rPr>
        <w:t>TINJAUAN PUSTAKA</w:t>
      </w:r>
    </w:p>
    <w:p w14:paraId="086CD761" w14:textId="77777777" w:rsidR="001A116B" w:rsidRDefault="00AE0827" w:rsidP="00C57EAA">
      <w:pPr>
        <w:pStyle w:val="ListParagraph"/>
        <w:spacing w:line="480" w:lineRule="auto"/>
        <w:ind w:left="0" w:right="4" w:firstLine="0"/>
        <w:rPr>
          <w:rFonts w:ascii="Arial" w:hAnsi="Arial" w:cs="Arial"/>
          <w:b/>
          <w:sz w:val="24"/>
          <w:szCs w:val="24"/>
        </w:rPr>
      </w:pPr>
      <w:r>
        <w:rPr>
          <w:rFonts w:ascii="Arial" w:hAnsi="Arial" w:cs="Arial"/>
          <w:b/>
          <w:sz w:val="24"/>
          <w:szCs w:val="24"/>
        </w:rPr>
        <w:t>A. Landasan Teori</w:t>
      </w:r>
    </w:p>
    <w:p w14:paraId="528F582A" w14:textId="77777777" w:rsidR="007E1C20" w:rsidRPr="00C57EAA" w:rsidRDefault="007E1C20" w:rsidP="007C5D49">
      <w:pPr>
        <w:pStyle w:val="ListParagraph"/>
        <w:numPr>
          <w:ilvl w:val="3"/>
          <w:numId w:val="4"/>
        </w:numPr>
        <w:spacing w:before="0" w:line="480" w:lineRule="auto"/>
        <w:ind w:left="567" w:right="0" w:hanging="283"/>
        <w:rPr>
          <w:rFonts w:ascii="Arial" w:hAnsi="Arial" w:cs="Arial"/>
          <w:b/>
          <w:sz w:val="24"/>
          <w:szCs w:val="24"/>
        </w:rPr>
      </w:pPr>
      <w:r w:rsidRPr="00C57EAA">
        <w:rPr>
          <w:rFonts w:ascii="Arial" w:hAnsi="Arial" w:cs="Arial"/>
          <w:b/>
          <w:sz w:val="24"/>
          <w:szCs w:val="24"/>
        </w:rPr>
        <w:t>Pengertian pasang</w:t>
      </w:r>
      <w:r w:rsidRPr="00C57EAA">
        <w:rPr>
          <w:rFonts w:ascii="Arial" w:hAnsi="Arial" w:cs="Arial"/>
          <w:b/>
          <w:spacing w:val="-4"/>
          <w:sz w:val="24"/>
          <w:szCs w:val="24"/>
        </w:rPr>
        <w:t xml:space="preserve"> </w:t>
      </w:r>
      <w:r w:rsidRPr="00C57EAA">
        <w:rPr>
          <w:rFonts w:ascii="Arial" w:hAnsi="Arial" w:cs="Arial"/>
          <w:b/>
          <w:sz w:val="24"/>
          <w:szCs w:val="24"/>
        </w:rPr>
        <w:t>surut</w:t>
      </w:r>
    </w:p>
    <w:p w14:paraId="60361860" w14:textId="77777777" w:rsidR="007E1C20" w:rsidRPr="007E1C20" w:rsidRDefault="007E1C20" w:rsidP="00C57EAA">
      <w:pPr>
        <w:spacing w:before="0" w:line="480" w:lineRule="auto"/>
        <w:ind w:left="567" w:right="3" w:firstLine="567"/>
        <w:rPr>
          <w:rFonts w:ascii="Arial" w:hAnsi="Arial" w:cs="Arial"/>
          <w:i/>
          <w:sz w:val="24"/>
          <w:szCs w:val="24"/>
        </w:rPr>
      </w:pPr>
      <w:r w:rsidRPr="007E1C20">
        <w:rPr>
          <w:rFonts w:ascii="Arial" w:hAnsi="Arial" w:cs="Arial"/>
          <w:sz w:val="24"/>
          <w:szCs w:val="24"/>
        </w:rPr>
        <w:t xml:space="preserve">Menurut </w:t>
      </w:r>
      <w:r w:rsidRPr="007E1C20">
        <w:rPr>
          <w:rFonts w:ascii="Arial" w:hAnsi="Arial" w:cs="Arial"/>
          <w:spacing w:val="-2"/>
          <w:sz w:val="24"/>
          <w:szCs w:val="24"/>
        </w:rPr>
        <w:t xml:space="preserve">IHO </w:t>
      </w:r>
      <w:r w:rsidRPr="007E1C20">
        <w:rPr>
          <w:rFonts w:ascii="Arial" w:hAnsi="Arial" w:cs="Arial"/>
          <w:sz w:val="24"/>
          <w:szCs w:val="24"/>
        </w:rPr>
        <w:t>pasang surut adalah “</w:t>
      </w:r>
      <w:r w:rsidRPr="007E1C20">
        <w:rPr>
          <w:rFonts w:ascii="Arial" w:hAnsi="Arial" w:cs="Arial"/>
          <w:i/>
          <w:sz w:val="24"/>
          <w:szCs w:val="24"/>
        </w:rPr>
        <w:t>the periodic rise and fall of the surface of ocean, bays, etc.,  due principally to the gravitional attraction of the moon and sun for the rotating</w:t>
      </w:r>
      <w:r w:rsidRPr="007E1C20">
        <w:rPr>
          <w:rFonts w:ascii="Arial" w:hAnsi="Arial" w:cs="Arial"/>
          <w:i/>
          <w:spacing w:val="-4"/>
          <w:sz w:val="24"/>
          <w:szCs w:val="24"/>
        </w:rPr>
        <w:t xml:space="preserve"> </w:t>
      </w:r>
      <w:r w:rsidRPr="007E1C20">
        <w:rPr>
          <w:rFonts w:ascii="Arial" w:hAnsi="Arial" w:cs="Arial"/>
          <w:i/>
          <w:sz w:val="24"/>
          <w:szCs w:val="24"/>
        </w:rPr>
        <w:t>earth”(</w:t>
      </w:r>
      <w:r w:rsidRPr="007E1C20">
        <w:rPr>
          <w:rFonts w:ascii="Arial" w:hAnsi="Arial" w:cs="Arial"/>
          <w:sz w:val="24"/>
          <w:szCs w:val="24"/>
        </w:rPr>
        <w:t>1974</w:t>
      </w:r>
      <w:r w:rsidRPr="007E1C20">
        <w:rPr>
          <w:rFonts w:ascii="Arial" w:hAnsi="Arial" w:cs="Arial"/>
          <w:i/>
          <w:sz w:val="24"/>
          <w:szCs w:val="24"/>
        </w:rPr>
        <w:t>).</w:t>
      </w:r>
    </w:p>
    <w:p w14:paraId="165201E7" w14:textId="77777777" w:rsidR="007E1C20" w:rsidRPr="007E1C20" w:rsidRDefault="007E1C20" w:rsidP="00C57EAA">
      <w:pPr>
        <w:pStyle w:val="BodyText"/>
        <w:spacing w:before="0" w:line="480" w:lineRule="auto"/>
        <w:ind w:left="567" w:right="3" w:firstLine="567"/>
        <w:rPr>
          <w:rFonts w:ascii="Arial" w:hAnsi="Arial" w:cs="Arial"/>
        </w:rPr>
      </w:pPr>
      <w:r w:rsidRPr="007E1C20">
        <w:rPr>
          <w:rFonts w:ascii="Arial" w:hAnsi="Arial" w:cs="Arial"/>
        </w:rPr>
        <w:t>Sedangkan menurut Poerbandono, pasang surut adalah fenomena naik turunnya permukaan air laut yang faktor utamanya disebabkan oleh gravitasi bulan dan matahari (1999). Dalam buku berikutnya disebutkan definisi dari pasang surut adalah fenomena naik dan turunnya permukaan air laut secara periodik (dalam kurun waktu tertentu) yang dipengaruhi oleh gravitasi bulan dan matahari terhadap bumi. Dan untuk pengaruh gravitasi benda-benda langit lainnya diabaikan karena jaraknya yang jauh atau ukurannya yang lebih kecil (Poerbandono dan Djunarsjah,</w:t>
      </w:r>
      <w:r w:rsidRPr="007E1C20">
        <w:rPr>
          <w:rFonts w:ascii="Arial" w:hAnsi="Arial" w:cs="Arial"/>
          <w:spacing w:val="-1"/>
        </w:rPr>
        <w:t xml:space="preserve"> </w:t>
      </w:r>
      <w:r w:rsidRPr="007E1C20">
        <w:rPr>
          <w:rFonts w:ascii="Arial" w:hAnsi="Arial" w:cs="Arial"/>
        </w:rPr>
        <w:t>2005).</w:t>
      </w:r>
    </w:p>
    <w:p w14:paraId="631FCB64" w14:textId="77777777" w:rsidR="007E1C20" w:rsidRPr="007E1C20" w:rsidRDefault="007E1C20" w:rsidP="00C57EAA">
      <w:pPr>
        <w:pStyle w:val="BodyText"/>
        <w:spacing w:before="0" w:line="480" w:lineRule="auto"/>
        <w:ind w:left="567" w:right="3" w:firstLine="567"/>
        <w:rPr>
          <w:rFonts w:ascii="Arial" w:hAnsi="Arial" w:cs="Arial"/>
        </w:rPr>
      </w:pPr>
      <w:r w:rsidRPr="007E1C20">
        <w:rPr>
          <w:rFonts w:ascii="Arial" w:hAnsi="Arial" w:cs="Arial"/>
        </w:rPr>
        <w:t>Pasut merupakan fenomena naik turunnya permukaan air laut dengan periode sekitar 12,4 jam atau 24,8 jam. Fenomena pasut ini juga berpengaruh terhadap perubahan dari bentuk bumi dan atmosfer. Pengamatan pasut dilakukan untuk mendapatkan tinggi nol dari permukaan air laut yang nantinya kedalaman suatu titik di dasar perairan atau ketinggian titik di pantai mengacu pada permukaan laut yang dianggap sebagai bidang referensi atau yang biasa disebut se</w:t>
      </w:r>
      <w:r w:rsidRPr="007E1C20">
        <w:rPr>
          <w:rFonts w:ascii="Arial" w:hAnsi="Arial" w:cs="Arial"/>
        </w:rPr>
        <w:lastRenderedPageBreak/>
        <w:t>bagai datum vertikal.</w:t>
      </w:r>
    </w:p>
    <w:p w14:paraId="55CA9850" w14:textId="77777777" w:rsidR="007E1C20" w:rsidRDefault="007E1C20" w:rsidP="00932AB1">
      <w:pPr>
        <w:pStyle w:val="BodyText"/>
        <w:spacing w:before="0" w:line="480" w:lineRule="auto"/>
        <w:ind w:left="567" w:right="3" w:firstLine="567"/>
        <w:rPr>
          <w:rFonts w:ascii="Arial" w:hAnsi="Arial" w:cs="Arial"/>
        </w:rPr>
      </w:pPr>
      <w:r w:rsidRPr="007E1C20">
        <w:rPr>
          <w:rFonts w:ascii="Arial" w:hAnsi="Arial" w:cs="Arial"/>
        </w:rPr>
        <w:t>Pengetahuan mengenai pasang surut sangat penting dalam perencanaan pelabuhan (Kramadibrata, 2002). Dalam hal ini perencanaan pelabuhan yang dilakukan dari hasil pengamatan pasang surut adalah selain penentuan datum vertikal, yakni untuk pengamatan  sedimentasi yang</w:t>
      </w:r>
      <w:r w:rsidRPr="007E1C20">
        <w:rPr>
          <w:rFonts w:ascii="Arial" w:hAnsi="Arial" w:cs="Arial"/>
          <w:spacing w:val="19"/>
        </w:rPr>
        <w:t xml:space="preserve"> </w:t>
      </w:r>
      <w:r w:rsidRPr="007E1C20">
        <w:rPr>
          <w:rFonts w:ascii="Arial" w:hAnsi="Arial" w:cs="Arial"/>
        </w:rPr>
        <w:t>terbentuk.</w:t>
      </w:r>
      <w:r w:rsidRPr="007E1C20">
        <w:rPr>
          <w:rFonts w:ascii="Arial" w:hAnsi="Arial" w:cs="Arial"/>
          <w:spacing w:val="22"/>
        </w:rPr>
        <w:t xml:space="preserve"> </w:t>
      </w:r>
      <w:r w:rsidRPr="007E1C20">
        <w:rPr>
          <w:rFonts w:ascii="Arial" w:hAnsi="Arial" w:cs="Arial"/>
        </w:rPr>
        <w:t>Pengukuran</w:t>
      </w:r>
      <w:r w:rsidRPr="007E1C20">
        <w:rPr>
          <w:rFonts w:ascii="Arial" w:hAnsi="Arial" w:cs="Arial"/>
          <w:spacing w:val="21"/>
        </w:rPr>
        <w:t xml:space="preserve"> </w:t>
      </w:r>
      <w:r w:rsidRPr="007E1C20">
        <w:rPr>
          <w:rFonts w:ascii="Arial" w:hAnsi="Arial" w:cs="Arial"/>
        </w:rPr>
        <w:t>pasut</w:t>
      </w:r>
      <w:r w:rsidRPr="007E1C20">
        <w:rPr>
          <w:rFonts w:ascii="Arial" w:hAnsi="Arial" w:cs="Arial"/>
          <w:spacing w:val="22"/>
        </w:rPr>
        <w:t xml:space="preserve"> </w:t>
      </w:r>
      <w:r w:rsidRPr="007E1C20">
        <w:rPr>
          <w:rFonts w:ascii="Arial" w:hAnsi="Arial" w:cs="Arial"/>
        </w:rPr>
        <w:t>dapat</w:t>
      </w:r>
      <w:r w:rsidRPr="007E1C20">
        <w:rPr>
          <w:rFonts w:ascii="Arial" w:hAnsi="Arial" w:cs="Arial"/>
          <w:spacing w:val="22"/>
        </w:rPr>
        <w:t xml:space="preserve"> </w:t>
      </w:r>
      <w:r w:rsidRPr="007E1C20">
        <w:rPr>
          <w:rFonts w:ascii="Arial" w:hAnsi="Arial" w:cs="Arial"/>
        </w:rPr>
        <w:t>dilakukan.</w:t>
      </w:r>
      <w:r w:rsidRPr="007E1C20">
        <w:rPr>
          <w:rFonts w:ascii="Arial" w:hAnsi="Arial" w:cs="Arial"/>
        </w:rPr>
        <w:br/>
        <w:t xml:space="preserve">dengan alat pengukur </w:t>
      </w:r>
      <w:r w:rsidRPr="007E1C20">
        <w:rPr>
          <w:rFonts w:ascii="Arial" w:hAnsi="Arial" w:cs="Arial"/>
          <w:i/>
        </w:rPr>
        <w:t xml:space="preserve">(gauge) </w:t>
      </w:r>
      <w:r w:rsidRPr="007E1C20">
        <w:rPr>
          <w:rFonts w:ascii="Arial" w:hAnsi="Arial" w:cs="Arial"/>
        </w:rPr>
        <w:t>yang diukur setiap jam atau hari atau dengan pengamatan manual.</w:t>
      </w:r>
    </w:p>
    <w:p w14:paraId="58421EDC" w14:textId="77777777" w:rsidR="007E1C20" w:rsidRPr="003F7623" w:rsidRDefault="007E1C20" w:rsidP="007C5D49">
      <w:pPr>
        <w:pStyle w:val="ListParagraph"/>
        <w:numPr>
          <w:ilvl w:val="3"/>
          <w:numId w:val="4"/>
        </w:numPr>
        <w:spacing w:before="0" w:line="480" w:lineRule="auto"/>
        <w:ind w:left="567" w:right="3" w:hanging="283"/>
        <w:rPr>
          <w:rFonts w:ascii="Arial" w:hAnsi="Arial" w:cs="Arial"/>
          <w:b/>
          <w:sz w:val="24"/>
          <w:szCs w:val="24"/>
        </w:rPr>
      </w:pPr>
      <w:r w:rsidRPr="003F7623">
        <w:rPr>
          <w:rFonts w:ascii="Arial" w:hAnsi="Arial" w:cs="Arial"/>
          <w:b/>
          <w:sz w:val="24"/>
          <w:szCs w:val="24"/>
        </w:rPr>
        <w:t>Gaya Pembangkit Pasang</w:t>
      </w:r>
      <w:r w:rsidRPr="003F7623">
        <w:rPr>
          <w:rFonts w:ascii="Arial" w:hAnsi="Arial" w:cs="Arial"/>
          <w:b/>
          <w:spacing w:val="-2"/>
          <w:sz w:val="24"/>
          <w:szCs w:val="24"/>
        </w:rPr>
        <w:t xml:space="preserve"> </w:t>
      </w:r>
      <w:r w:rsidRPr="003F7623">
        <w:rPr>
          <w:rFonts w:ascii="Arial" w:hAnsi="Arial" w:cs="Arial"/>
          <w:b/>
          <w:sz w:val="24"/>
          <w:szCs w:val="24"/>
        </w:rPr>
        <w:t>Surut</w:t>
      </w:r>
    </w:p>
    <w:p w14:paraId="7BA6CA0A" w14:textId="77777777" w:rsidR="007E1C20" w:rsidRPr="007E1C20" w:rsidRDefault="007E1C20" w:rsidP="00932AB1">
      <w:pPr>
        <w:pStyle w:val="BodyText"/>
        <w:spacing w:before="0" w:line="480" w:lineRule="auto"/>
        <w:ind w:left="567" w:right="3" w:firstLine="567"/>
        <w:rPr>
          <w:rFonts w:ascii="Arial" w:hAnsi="Arial" w:cs="Arial"/>
        </w:rPr>
      </w:pPr>
      <w:r w:rsidRPr="007E1C20">
        <w:rPr>
          <w:rFonts w:ascii="Arial" w:hAnsi="Arial" w:cs="Arial"/>
        </w:rPr>
        <w:t>Gravitasi bulan menjadi faktor utama pembangkit pasut. Walaupun matahari mempunyai massa yang jauh lebih besar daripada massa yang dimiliki oleh bulan, namun dikarenakan bulan yang mempunyai jarak jauh lebih dekat ke bumi dibanding dengan jarak matahari ke bumi, maka dari itu matahari hanya memberikan pengaruh yang kecil terhadap pembangkit pasut di bumi. Menurut (Heiskanen and Moritz, 1967). Pembangkit pasut dapat dijelask</w:t>
      </w:r>
      <w:r w:rsidR="00CD198B">
        <w:rPr>
          <w:rFonts w:ascii="Arial" w:hAnsi="Arial" w:cs="Arial"/>
        </w:rPr>
        <w:t>an dengan teor</w:t>
      </w:r>
      <w:r w:rsidRPr="007E1C20">
        <w:rPr>
          <w:rFonts w:ascii="Arial" w:hAnsi="Arial" w:cs="Arial"/>
        </w:rPr>
        <w:t>ri gravitasi universal seperti dibawah ini</w:t>
      </w:r>
      <w:r w:rsidRPr="007E1C20">
        <w:rPr>
          <w:rFonts w:ascii="Arial" w:hAnsi="Arial" w:cs="Arial"/>
          <w:spacing w:val="-5"/>
        </w:rPr>
        <w:t xml:space="preserve"> </w:t>
      </w:r>
      <w:r w:rsidRPr="007E1C20">
        <w:rPr>
          <w:rFonts w:ascii="Arial" w:hAnsi="Arial" w:cs="Arial"/>
        </w:rPr>
        <w:t>:</w:t>
      </w:r>
    </w:p>
    <w:p w14:paraId="48A1E5F5" w14:textId="77777777" w:rsidR="007E1C20" w:rsidRPr="007E1C20" w:rsidRDefault="007E1C20" w:rsidP="00CD198B">
      <w:pPr>
        <w:spacing w:before="0" w:line="480" w:lineRule="auto"/>
        <w:ind w:left="2835" w:right="3"/>
        <w:rPr>
          <w:rFonts w:ascii="Arial" w:hAnsi="Arial" w:cs="Arial"/>
          <w:i/>
          <w:sz w:val="24"/>
          <w:szCs w:val="24"/>
        </w:rPr>
      </w:pPr>
      <w:r w:rsidRPr="007E1C20">
        <w:rPr>
          <w:rFonts w:ascii="Arial" w:hAnsi="Arial" w:cs="Arial"/>
          <w:i/>
          <w:sz w:val="24"/>
          <w:szCs w:val="24"/>
        </w:rPr>
        <w:t>F = G</w:t>
      </w:r>
      <w:r w:rsidRPr="007E1C20">
        <w:rPr>
          <w:rFonts w:ascii="Arial" w:hAnsi="Arial" w:cs="Arial"/>
          <w:i/>
          <w:spacing w:val="-3"/>
          <w:sz w:val="24"/>
          <w:szCs w:val="24"/>
        </w:rPr>
        <w:t xml:space="preserve"> </w:t>
      </w:r>
      <w:r w:rsidRPr="007E1C20">
        <w:rPr>
          <w:rFonts w:ascii="Arial" w:hAnsi="Arial" w:cs="Arial"/>
          <w:i/>
          <w:sz w:val="24"/>
          <w:szCs w:val="24"/>
        </w:rPr>
        <w:t>m</w:t>
      </w:r>
      <w:r w:rsidRPr="007E1C20">
        <w:rPr>
          <w:rFonts w:ascii="Arial" w:hAnsi="Arial" w:cs="Arial"/>
          <w:i/>
          <w:sz w:val="24"/>
          <w:szCs w:val="24"/>
          <w:vertAlign w:val="subscript"/>
        </w:rPr>
        <w:t>1</w:t>
      </w:r>
      <w:r w:rsidRPr="007E1C20">
        <w:rPr>
          <w:rFonts w:ascii="Arial" w:hAnsi="Arial" w:cs="Arial"/>
          <w:i/>
          <w:sz w:val="24"/>
          <w:szCs w:val="24"/>
        </w:rPr>
        <w:t>m</w:t>
      </w:r>
      <w:r w:rsidRPr="007E1C20">
        <w:rPr>
          <w:rFonts w:ascii="Arial" w:hAnsi="Arial" w:cs="Arial"/>
          <w:i/>
          <w:sz w:val="24"/>
          <w:szCs w:val="24"/>
          <w:vertAlign w:val="subscript"/>
        </w:rPr>
        <w:t>2</w:t>
      </w:r>
      <w:r w:rsidRPr="007E1C20">
        <w:rPr>
          <w:rFonts w:ascii="Arial" w:hAnsi="Arial" w:cs="Arial"/>
          <w:i/>
          <w:sz w:val="24"/>
          <w:szCs w:val="24"/>
        </w:rPr>
        <w:t>/r</w:t>
      </w:r>
      <w:r w:rsidRPr="007E1C20">
        <w:rPr>
          <w:rFonts w:ascii="Arial" w:hAnsi="Arial" w:cs="Arial"/>
          <w:i/>
          <w:spacing w:val="-1"/>
          <w:sz w:val="24"/>
          <w:szCs w:val="24"/>
        </w:rPr>
        <w:t xml:space="preserve"> </w:t>
      </w:r>
      <w:r w:rsidRPr="007E1C20">
        <w:rPr>
          <w:rFonts w:ascii="Arial" w:hAnsi="Arial" w:cs="Arial"/>
          <w:i/>
          <w:sz w:val="24"/>
          <w:szCs w:val="24"/>
          <w:vertAlign w:val="superscript"/>
        </w:rPr>
        <w:t>2</w:t>
      </w:r>
      <w:r w:rsidRPr="007E1C20">
        <w:rPr>
          <w:rFonts w:ascii="Arial" w:hAnsi="Arial" w:cs="Arial"/>
          <w:i/>
          <w:sz w:val="24"/>
          <w:szCs w:val="24"/>
        </w:rPr>
        <w:tab/>
      </w:r>
      <w:r w:rsidR="00CD198B">
        <w:rPr>
          <w:rFonts w:ascii="Arial" w:hAnsi="Arial" w:cs="Arial"/>
          <w:i/>
          <w:sz w:val="24"/>
          <w:szCs w:val="24"/>
        </w:rPr>
        <w:t xml:space="preserve">  </w:t>
      </w:r>
      <w:r w:rsidR="00CD198B">
        <w:rPr>
          <w:rFonts w:ascii="Arial" w:hAnsi="Arial" w:cs="Arial"/>
          <w:i/>
          <w:sz w:val="24"/>
          <w:szCs w:val="24"/>
        </w:rPr>
        <w:tab/>
      </w:r>
      <w:r w:rsidRPr="007E1C20">
        <w:rPr>
          <w:rFonts w:ascii="Arial" w:hAnsi="Arial" w:cs="Arial"/>
          <w:i/>
          <w:sz w:val="24"/>
          <w:szCs w:val="24"/>
        </w:rPr>
        <w:t>(2.1)</w:t>
      </w:r>
    </w:p>
    <w:p w14:paraId="05FFB974" w14:textId="77777777" w:rsidR="007E1C20" w:rsidRPr="007E1C20" w:rsidRDefault="007E1C20" w:rsidP="00932AB1">
      <w:pPr>
        <w:pStyle w:val="BodyText"/>
        <w:spacing w:before="0" w:line="480" w:lineRule="auto"/>
        <w:ind w:left="567" w:right="3" w:firstLine="567"/>
        <w:rPr>
          <w:rFonts w:ascii="Arial" w:hAnsi="Arial" w:cs="Arial"/>
        </w:rPr>
      </w:pPr>
      <w:r w:rsidRPr="007E1C20">
        <w:rPr>
          <w:rFonts w:ascii="Arial" w:hAnsi="Arial" w:cs="Arial"/>
        </w:rPr>
        <w:t xml:space="preserve">Pada rumus di atas dijelaskan bahwa pada dua benda akan terjadi gaya tarik menarik sebesar F di antara kedua benda tersebut yang besarnya sebanding dengan perkalian massanya dan berbanding terbalik dengan kuadrat jaraknya, yang merupakan teori gravitasi </w:t>
      </w:r>
      <w:r w:rsidRPr="007E1C20">
        <w:rPr>
          <w:rFonts w:ascii="Arial" w:hAnsi="Arial" w:cs="Arial"/>
        </w:rPr>
        <w:lastRenderedPageBreak/>
        <w:t>universal dan dipakai juga untuk menjelaskan proses pasang surut yang disebabkan oleh gravitasi bulan ke bumi. Gaya tarik menarik antara dua benda (F) dengan satuan N (Newton), Massa benda satu (m1) dan massa benda dua (m2)  dengan</w:t>
      </w:r>
      <w:r w:rsidRPr="007E1C20">
        <w:rPr>
          <w:rFonts w:ascii="Arial" w:hAnsi="Arial" w:cs="Arial"/>
          <w:spacing w:val="16"/>
        </w:rPr>
        <w:t xml:space="preserve"> </w:t>
      </w:r>
      <w:r w:rsidRPr="007E1C20">
        <w:rPr>
          <w:rFonts w:ascii="Arial" w:hAnsi="Arial" w:cs="Arial"/>
        </w:rPr>
        <w:t>satuan</w:t>
      </w:r>
      <w:r w:rsidRPr="007E1C20">
        <w:rPr>
          <w:rFonts w:ascii="Arial" w:hAnsi="Arial" w:cs="Arial"/>
          <w:spacing w:val="14"/>
        </w:rPr>
        <w:t xml:space="preserve"> </w:t>
      </w:r>
      <w:r w:rsidRPr="007E1C20">
        <w:rPr>
          <w:rFonts w:ascii="Arial" w:hAnsi="Arial" w:cs="Arial"/>
        </w:rPr>
        <w:t>Kg,</w:t>
      </w:r>
      <w:r w:rsidRPr="007E1C20">
        <w:rPr>
          <w:rFonts w:ascii="Arial" w:hAnsi="Arial" w:cs="Arial"/>
          <w:spacing w:val="14"/>
        </w:rPr>
        <w:t xml:space="preserve"> </w:t>
      </w:r>
      <w:r w:rsidRPr="007E1C20">
        <w:rPr>
          <w:rFonts w:ascii="Arial" w:hAnsi="Arial" w:cs="Arial"/>
        </w:rPr>
        <w:t>jarak</w:t>
      </w:r>
      <w:r w:rsidRPr="007E1C20">
        <w:rPr>
          <w:rFonts w:ascii="Arial" w:hAnsi="Arial" w:cs="Arial"/>
          <w:spacing w:val="13"/>
        </w:rPr>
        <w:t xml:space="preserve"> </w:t>
      </w:r>
      <w:r w:rsidRPr="007E1C20">
        <w:rPr>
          <w:rFonts w:ascii="Arial" w:hAnsi="Arial" w:cs="Arial"/>
        </w:rPr>
        <w:t>antara</w:t>
      </w:r>
      <w:r w:rsidRPr="007E1C20">
        <w:rPr>
          <w:rFonts w:ascii="Arial" w:hAnsi="Arial" w:cs="Arial"/>
          <w:spacing w:val="17"/>
        </w:rPr>
        <w:t xml:space="preserve"> </w:t>
      </w:r>
      <w:r w:rsidRPr="007E1C20">
        <w:rPr>
          <w:rFonts w:ascii="Arial" w:hAnsi="Arial" w:cs="Arial"/>
        </w:rPr>
        <w:t>pusat</w:t>
      </w:r>
      <w:r w:rsidRPr="007E1C20">
        <w:rPr>
          <w:rFonts w:ascii="Arial" w:hAnsi="Arial" w:cs="Arial"/>
          <w:spacing w:val="15"/>
        </w:rPr>
        <w:t xml:space="preserve"> </w:t>
      </w:r>
      <w:r w:rsidRPr="007E1C20">
        <w:rPr>
          <w:rFonts w:ascii="Arial" w:hAnsi="Arial" w:cs="Arial"/>
        </w:rPr>
        <w:t>benda</w:t>
      </w:r>
      <w:r w:rsidRPr="007E1C20">
        <w:rPr>
          <w:rFonts w:ascii="Arial" w:hAnsi="Arial" w:cs="Arial"/>
          <w:spacing w:val="16"/>
        </w:rPr>
        <w:t xml:space="preserve"> </w:t>
      </w:r>
      <w:r w:rsidRPr="007E1C20">
        <w:rPr>
          <w:rFonts w:ascii="Arial" w:hAnsi="Arial" w:cs="Arial"/>
        </w:rPr>
        <w:t>satu</w:t>
      </w:r>
      <w:r w:rsidRPr="007E1C20">
        <w:rPr>
          <w:rFonts w:ascii="Arial" w:hAnsi="Arial" w:cs="Arial"/>
          <w:spacing w:val="14"/>
        </w:rPr>
        <w:t xml:space="preserve"> </w:t>
      </w:r>
      <w:r w:rsidRPr="007E1C20">
        <w:rPr>
          <w:rFonts w:ascii="Arial" w:hAnsi="Arial" w:cs="Arial"/>
        </w:rPr>
        <w:t>dan</w:t>
      </w:r>
      <w:r w:rsidRPr="007E1C20">
        <w:rPr>
          <w:rFonts w:ascii="Arial" w:hAnsi="Arial" w:cs="Arial"/>
          <w:spacing w:val="14"/>
        </w:rPr>
        <w:t xml:space="preserve"> </w:t>
      </w:r>
      <w:r w:rsidRPr="007E1C20">
        <w:rPr>
          <w:rFonts w:ascii="Arial" w:hAnsi="Arial" w:cs="Arial"/>
        </w:rPr>
        <w:t>dua</w:t>
      </w:r>
      <w:r w:rsidR="006C71D6">
        <w:rPr>
          <w:rFonts w:ascii="Arial" w:hAnsi="Arial" w:cs="Arial"/>
        </w:rPr>
        <w:t xml:space="preserve"> (r) </w:t>
      </w:r>
      <w:r w:rsidRPr="007E1C20">
        <w:rPr>
          <w:rFonts w:ascii="Arial" w:hAnsi="Arial" w:cs="Arial"/>
        </w:rPr>
        <w:t>dengan satuan Km dan konstanta gravitasi sebesar 6,67 x 10</w:t>
      </w:r>
      <w:r w:rsidRPr="007E1C20">
        <w:rPr>
          <w:rFonts w:ascii="Arial" w:hAnsi="Arial" w:cs="Arial"/>
          <w:vertAlign w:val="superscript"/>
        </w:rPr>
        <w:t>-11</w:t>
      </w:r>
      <w:r w:rsidRPr="007E1C20">
        <w:rPr>
          <w:rFonts w:ascii="Arial" w:hAnsi="Arial" w:cs="Arial"/>
        </w:rPr>
        <w:t>Nm</w:t>
      </w:r>
      <w:r w:rsidRPr="007E1C20">
        <w:rPr>
          <w:rFonts w:ascii="Arial" w:hAnsi="Arial" w:cs="Arial"/>
          <w:vertAlign w:val="superscript"/>
        </w:rPr>
        <w:t>2</w:t>
      </w:r>
      <w:r w:rsidRPr="007E1C20">
        <w:rPr>
          <w:rFonts w:ascii="Arial" w:hAnsi="Arial" w:cs="Arial"/>
        </w:rPr>
        <w:t>/Kg</w:t>
      </w:r>
      <w:r w:rsidRPr="007E1C20">
        <w:rPr>
          <w:rFonts w:ascii="Arial" w:hAnsi="Arial" w:cs="Arial"/>
          <w:vertAlign w:val="superscript"/>
        </w:rPr>
        <w:t>2</w:t>
      </w:r>
      <w:r w:rsidRPr="007E1C20">
        <w:rPr>
          <w:rFonts w:ascii="Arial" w:hAnsi="Arial" w:cs="Arial"/>
          <w:spacing w:val="-1"/>
        </w:rPr>
        <w:t xml:space="preserve"> </w:t>
      </w:r>
      <w:r w:rsidRPr="007E1C20">
        <w:rPr>
          <w:rFonts w:ascii="Arial" w:hAnsi="Arial" w:cs="Arial"/>
        </w:rPr>
        <w:t>(G).</w:t>
      </w:r>
    </w:p>
    <w:p w14:paraId="3E7A5BA0" w14:textId="77777777" w:rsidR="007E1C20" w:rsidRPr="007E1C20" w:rsidRDefault="007E1C20" w:rsidP="00932AB1">
      <w:pPr>
        <w:pStyle w:val="BodyText"/>
        <w:spacing w:before="0" w:line="480" w:lineRule="auto"/>
        <w:ind w:left="567" w:right="3" w:firstLine="567"/>
        <w:rPr>
          <w:rFonts w:ascii="Arial" w:hAnsi="Arial" w:cs="Arial"/>
        </w:rPr>
      </w:pPr>
      <w:r w:rsidRPr="007E1C20">
        <w:rPr>
          <w:rFonts w:ascii="Arial" w:hAnsi="Arial" w:cs="Arial"/>
        </w:rPr>
        <w:t>Gerakan dari bulan dan matahari  yang mengakibatkan gaya gravitasi bulan dan matahari menjadi faktor terbentuknya pasang surut air laut. Gerakan-gerakan tersebut diantaranya adalah (Ongkosongo,1989):</w:t>
      </w:r>
    </w:p>
    <w:p w14:paraId="7719E3B6" w14:textId="77777777" w:rsidR="0078191B" w:rsidRDefault="007E1C20" w:rsidP="00932AB1">
      <w:pPr>
        <w:pStyle w:val="ListParagraph"/>
        <w:numPr>
          <w:ilvl w:val="4"/>
          <w:numId w:val="25"/>
        </w:numPr>
        <w:spacing w:before="0" w:line="480" w:lineRule="auto"/>
        <w:ind w:left="851" w:right="3" w:hanging="283"/>
        <w:jc w:val="both"/>
        <w:rPr>
          <w:rFonts w:ascii="Arial" w:hAnsi="Arial" w:cs="Arial"/>
          <w:sz w:val="24"/>
          <w:szCs w:val="24"/>
        </w:rPr>
      </w:pPr>
      <w:r w:rsidRPr="007E1C20">
        <w:rPr>
          <w:rFonts w:ascii="Arial" w:hAnsi="Arial" w:cs="Arial"/>
          <w:sz w:val="24"/>
          <w:szCs w:val="24"/>
        </w:rPr>
        <w:t>Revolusi bulan terhadap bumi, dengan orbit berbentuk elips dan memerlukan waktu 29,5 hari untuk menyelesaikan</w:t>
      </w:r>
      <w:r w:rsidRPr="007E1C20">
        <w:rPr>
          <w:rFonts w:ascii="Arial" w:hAnsi="Arial" w:cs="Arial"/>
          <w:spacing w:val="-4"/>
          <w:sz w:val="24"/>
          <w:szCs w:val="24"/>
        </w:rPr>
        <w:t xml:space="preserve"> </w:t>
      </w:r>
      <w:r w:rsidRPr="007E1C20">
        <w:rPr>
          <w:rFonts w:ascii="Arial" w:hAnsi="Arial" w:cs="Arial"/>
          <w:sz w:val="24"/>
          <w:szCs w:val="24"/>
        </w:rPr>
        <w:t>revolusinya.</w:t>
      </w:r>
    </w:p>
    <w:p w14:paraId="3741AE1C" w14:textId="77777777" w:rsidR="0078191B" w:rsidRPr="0078191B" w:rsidRDefault="0078191B" w:rsidP="00932AB1">
      <w:pPr>
        <w:pStyle w:val="ListParagraph"/>
        <w:numPr>
          <w:ilvl w:val="4"/>
          <w:numId w:val="25"/>
        </w:numPr>
        <w:spacing w:before="0" w:line="480" w:lineRule="auto"/>
        <w:ind w:left="851" w:right="3" w:hanging="283"/>
        <w:jc w:val="both"/>
        <w:rPr>
          <w:rFonts w:ascii="Arial" w:hAnsi="Arial" w:cs="Arial"/>
          <w:sz w:val="24"/>
          <w:szCs w:val="24"/>
        </w:rPr>
      </w:pPr>
      <w:r w:rsidRPr="0078191B">
        <w:rPr>
          <w:rFonts w:ascii="Arial" w:hAnsi="Arial" w:cs="Arial"/>
          <w:sz w:val="24"/>
          <w:szCs w:val="24"/>
        </w:rPr>
        <w:t>Perputaran bumi terhadap sumbunya sendiri dengan waktu 24 jam yang diperlukan dalam</w:t>
      </w:r>
      <w:r w:rsidRPr="0078191B">
        <w:rPr>
          <w:rFonts w:ascii="Arial" w:hAnsi="Arial" w:cs="Arial"/>
          <w:spacing w:val="-11"/>
          <w:sz w:val="24"/>
          <w:szCs w:val="24"/>
        </w:rPr>
        <w:t xml:space="preserve"> </w:t>
      </w:r>
      <w:r w:rsidRPr="0078191B">
        <w:rPr>
          <w:rFonts w:ascii="Arial" w:hAnsi="Arial" w:cs="Arial"/>
          <w:sz w:val="24"/>
          <w:szCs w:val="24"/>
        </w:rPr>
        <w:t>berputar.</w:t>
      </w:r>
    </w:p>
    <w:p w14:paraId="6DC13EB6" w14:textId="77777777" w:rsidR="0078191B" w:rsidRPr="0078191B" w:rsidRDefault="0078191B" w:rsidP="00932AB1">
      <w:pPr>
        <w:pStyle w:val="BodyText"/>
        <w:spacing w:line="480" w:lineRule="auto"/>
        <w:ind w:left="567" w:right="3" w:firstLine="567"/>
        <w:rPr>
          <w:rFonts w:ascii="Arial" w:hAnsi="Arial" w:cs="Arial"/>
        </w:rPr>
      </w:pPr>
      <w:r w:rsidRPr="0078191B">
        <w:rPr>
          <w:rFonts w:ascii="Arial" w:hAnsi="Arial" w:cs="Arial"/>
        </w:rPr>
        <w:t>Dengan adanya kegiatan perputaran (rotasi bumi) maka pada setiap titik di bumi akan bekerja gaya sentrifugal (</w:t>
      </w:r>
      <w:r w:rsidRPr="0078191B">
        <w:rPr>
          <w:rFonts w:ascii="Arial" w:hAnsi="Arial" w:cs="Arial"/>
          <w:i/>
        </w:rPr>
        <w:t>Fc</w:t>
      </w:r>
      <w:r w:rsidRPr="0078191B">
        <w:rPr>
          <w:rFonts w:ascii="Arial" w:hAnsi="Arial" w:cs="Arial"/>
        </w:rPr>
        <w:t>) yang mempunyai arah dan besar yang sama. Arah gaya tersebut berlawanan dengan posisi bulan. Selain itu karena pengaruh dari gravitasi bulan, setiap titik di bumi akan mengalami gaya tarik (</w:t>
      </w:r>
      <w:r w:rsidRPr="0078191B">
        <w:rPr>
          <w:rFonts w:ascii="Arial" w:hAnsi="Arial" w:cs="Arial"/>
          <w:i/>
        </w:rPr>
        <w:t>Fg</w:t>
      </w:r>
      <w:r w:rsidRPr="0078191B">
        <w:rPr>
          <w:rFonts w:ascii="Arial" w:hAnsi="Arial" w:cs="Arial"/>
        </w:rPr>
        <w:t xml:space="preserve">) dengan arah menuju pusat massa bulan, sedangkan besar gaya yang ditimbulkan tergantung pada jarak antara titik yang ditinjau dan pusat masa bulan. Untuk mendapatkan pemahaman yang lebih jelas, perhatikan </w:t>
      </w:r>
      <w:r w:rsidR="002B1A2D">
        <w:rPr>
          <w:rFonts w:ascii="Arial" w:hAnsi="Arial" w:cs="Arial"/>
        </w:rPr>
        <w:t xml:space="preserve">    </w:t>
      </w:r>
      <w:r w:rsidRPr="0078191B">
        <w:rPr>
          <w:rFonts w:ascii="Arial" w:hAnsi="Arial" w:cs="Arial"/>
        </w:rPr>
        <w:t>( Gambar</w:t>
      </w:r>
      <w:r w:rsidRPr="0078191B">
        <w:rPr>
          <w:rFonts w:ascii="Arial" w:hAnsi="Arial" w:cs="Arial"/>
          <w:spacing w:val="-9"/>
        </w:rPr>
        <w:t xml:space="preserve"> </w:t>
      </w:r>
      <w:r w:rsidRPr="0078191B">
        <w:rPr>
          <w:rFonts w:ascii="Arial" w:hAnsi="Arial" w:cs="Arial"/>
        </w:rPr>
        <w:t>2.1).</w:t>
      </w:r>
    </w:p>
    <w:p w14:paraId="298FC474" w14:textId="77777777" w:rsidR="0078191B" w:rsidRPr="0078191B" w:rsidRDefault="0078191B" w:rsidP="00932AB1">
      <w:pPr>
        <w:pStyle w:val="BodyText"/>
        <w:spacing w:line="480" w:lineRule="auto"/>
        <w:ind w:left="567" w:right="3" w:firstLine="567"/>
        <w:rPr>
          <w:rFonts w:ascii="Arial" w:hAnsi="Arial" w:cs="Arial"/>
        </w:rPr>
      </w:pPr>
      <w:r w:rsidRPr="0078191B">
        <w:rPr>
          <w:rFonts w:ascii="Arial" w:hAnsi="Arial" w:cs="Arial"/>
        </w:rPr>
        <w:lastRenderedPageBreak/>
        <w:t>Fenomena pembangkit pasut akan menyebabkan perbedaan tinggi dari permukaan air laut pada kondisi kedudukan-kedudukan tertentu dari bumi, bulan dan matahari. Pada saat kedudukan mata</w:t>
      </w:r>
      <w:r w:rsidR="00CD198B">
        <w:rPr>
          <w:rFonts w:ascii="Arial" w:hAnsi="Arial" w:cs="Arial"/>
        </w:rPr>
        <w:t>hari segaris dengan sumbu bumi-</w:t>
      </w:r>
      <w:r w:rsidRPr="0078191B">
        <w:rPr>
          <w:rFonts w:ascii="Arial" w:hAnsi="Arial" w:cs="Arial"/>
        </w:rPr>
        <w:t xml:space="preserve">bulan, maka akan terjadi pasang maksimum pada titik di permukaan bumi yang berada di sumbu kedudukan relatif bumi, bulan dan matahari yang disebut dengan </w:t>
      </w:r>
      <w:r w:rsidRPr="0078191B">
        <w:rPr>
          <w:rFonts w:ascii="Arial" w:hAnsi="Arial" w:cs="Arial"/>
          <w:i/>
        </w:rPr>
        <w:t xml:space="preserve">spring. </w:t>
      </w:r>
      <w:r w:rsidRPr="0078191B">
        <w:rPr>
          <w:rFonts w:ascii="Arial" w:hAnsi="Arial" w:cs="Arial"/>
        </w:rPr>
        <w:t xml:space="preserve">Saat tersebut terjadi pada saat bulan baru dan bulan pernama , maka fenomena pasut tersebut dinamakan </w:t>
      </w:r>
      <w:r w:rsidRPr="0078191B">
        <w:rPr>
          <w:rFonts w:ascii="Arial" w:hAnsi="Arial" w:cs="Arial"/>
          <w:i/>
        </w:rPr>
        <w:t xml:space="preserve">spring tide </w:t>
      </w:r>
      <w:r w:rsidRPr="0078191B">
        <w:rPr>
          <w:rFonts w:ascii="Arial" w:hAnsi="Arial" w:cs="Arial"/>
        </w:rPr>
        <w:t>atau pasut perbani.</w:t>
      </w:r>
    </w:p>
    <w:p w14:paraId="0B706532" w14:textId="77777777" w:rsidR="0078191B" w:rsidRPr="0078191B" w:rsidRDefault="00DE3702" w:rsidP="00932AB1">
      <w:pPr>
        <w:pStyle w:val="BodyText"/>
        <w:spacing w:before="1" w:line="480" w:lineRule="auto"/>
        <w:ind w:left="567" w:right="3" w:firstLine="567"/>
        <w:rPr>
          <w:rFonts w:ascii="Arial" w:hAnsi="Arial" w:cs="Arial"/>
        </w:rPr>
      </w:pPr>
      <w:r>
        <w:rPr>
          <w:rFonts w:ascii="Arial" w:hAnsi="Arial" w:cs="Arial"/>
          <w:noProof/>
        </w:rPr>
        <w:drawing>
          <wp:anchor distT="0" distB="0" distL="0" distR="0" simplePos="0" relativeHeight="251647488" behindDoc="0" locked="0" layoutInCell="1" allowOverlap="1" wp14:anchorId="7F432338" wp14:editId="4DAB29C8">
            <wp:simplePos x="0" y="0"/>
            <wp:positionH relativeFrom="page">
              <wp:posOffset>3013710</wp:posOffset>
            </wp:positionH>
            <wp:positionV relativeFrom="paragraph">
              <wp:posOffset>2138045</wp:posOffset>
            </wp:positionV>
            <wp:extent cx="2145030" cy="899160"/>
            <wp:effectExtent l="19050" t="0" r="7620" b="0"/>
            <wp:wrapTopAndBottom/>
            <wp:docPr id="2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2" cstate="print"/>
                    <a:stretch>
                      <a:fillRect/>
                    </a:stretch>
                  </pic:blipFill>
                  <pic:spPr>
                    <a:xfrm>
                      <a:off x="0" y="0"/>
                      <a:ext cx="2145030" cy="899160"/>
                    </a:xfrm>
                    <a:prstGeom prst="rect">
                      <a:avLst/>
                    </a:prstGeom>
                  </pic:spPr>
                </pic:pic>
              </a:graphicData>
            </a:graphic>
          </wp:anchor>
        </w:drawing>
      </w:r>
      <w:r w:rsidR="0078191B" w:rsidRPr="0078191B">
        <w:rPr>
          <w:rFonts w:ascii="Arial" w:hAnsi="Arial" w:cs="Arial"/>
        </w:rPr>
        <w:t xml:space="preserve">Saat kedudukan matahari tegak lurus dengan sumbu bumi-bulan, terjadi pasut minimum pada titik di permukaan bumi yang tegak lurus dengan sumbu bumi-bulan, maka saat tersebut dinamakan </w:t>
      </w:r>
      <w:r w:rsidR="0078191B" w:rsidRPr="0078191B">
        <w:rPr>
          <w:rFonts w:ascii="Arial" w:hAnsi="Arial" w:cs="Arial"/>
          <w:i/>
        </w:rPr>
        <w:t xml:space="preserve">neap. </w:t>
      </w:r>
      <w:r w:rsidR="0078191B" w:rsidRPr="0078191B">
        <w:rPr>
          <w:rFonts w:ascii="Arial" w:hAnsi="Arial" w:cs="Arial"/>
        </w:rPr>
        <w:t xml:space="preserve">Jika fenomena tersebut terjadi diperempat bulan awal dan perempat bulan akhir, fenomena tersebut dinamakan </w:t>
      </w:r>
      <w:r w:rsidR="0078191B" w:rsidRPr="0078191B">
        <w:rPr>
          <w:rFonts w:ascii="Arial" w:hAnsi="Arial" w:cs="Arial"/>
          <w:i/>
        </w:rPr>
        <w:t xml:space="preserve">neap tide </w:t>
      </w:r>
      <w:r w:rsidR="0078191B" w:rsidRPr="0078191B">
        <w:rPr>
          <w:rFonts w:ascii="Arial" w:hAnsi="Arial" w:cs="Arial"/>
        </w:rPr>
        <w:t>atau pasut mati (Poerbandono dan Djunarsjah,</w:t>
      </w:r>
      <w:r w:rsidR="0078191B" w:rsidRPr="0078191B">
        <w:rPr>
          <w:rFonts w:ascii="Arial" w:hAnsi="Arial" w:cs="Arial"/>
          <w:spacing w:val="-7"/>
        </w:rPr>
        <w:t xml:space="preserve"> </w:t>
      </w:r>
      <w:r w:rsidR="0078191B" w:rsidRPr="0078191B">
        <w:rPr>
          <w:rFonts w:ascii="Arial" w:hAnsi="Arial" w:cs="Arial"/>
        </w:rPr>
        <w:t>2005).</w:t>
      </w:r>
    </w:p>
    <w:p w14:paraId="71E6D47A" w14:textId="77777777" w:rsidR="00DE3702" w:rsidRDefault="00DE3702" w:rsidP="00A42FE8">
      <w:pPr>
        <w:pStyle w:val="ListParagraph"/>
        <w:numPr>
          <w:ilvl w:val="5"/>
          <w:numId w:val="25"/>
        </w:numPr>
        <w:spacing w:before="0" w:after="39"/>
        <w:ind w:left="3402" w:right="0" w:firstLine="0"/>
        <w:jc w:val="left"/>
        <w:rPr>
          <w:rFonts w:ascii="Arial" w:hAnsi="Arial" w:cs="Arial"/>
          <w:sz w:val="24"/>
          <w:szCs w:val="24"/>
        </w:rPr>
      </w:pPr>
      <w:r w:rsidRPr="00A42FE8">
        <w:rPr>
          <w:rFonts w:ascii="Arial" w:hAnsi="Arial" w:cs="Arial"/>
          <w:sz w:val="24"/>
          <w:szCs w:val="24"/>
        </w:rPr>
        <w:t>gaya</w:t>
      </w:r>
      <w:r w:rsidRPr="00A42FE8">
        <w:rPr>
          <w:rFonts w:ascii="Arial" w:hAnsi="Arial" w:cs="Arial"/>
          <w:spacing w:val="-1"/>
          <w:sz w:val="24"/>
          <w:szCs w:val="24"/>
        </w:rPr>
        <w:t xml:space="preserve"> </w:t>
      </w:r>
      <w:r w:rsidRPr="00A42FE8">
        <w:rPr>
          <w:rFonts w:ascii="Arial" w:hAnsi="Arial" w:cs="Arial"/>
          <w:sz w:val="24"/>
          <w:szCs w:val="24"/>
        </w:rPr>
        <w:t>gravitasi</w:t>
      </w:r>
    </w:p>
    <w:p w14:paraId="3F7237B1" w14:textId="77777777" w:rsidR="003F7623" w:rsidRPr="00A42FE8" w:rsidRDefault="003F7623" w:rsidP="003F7623">
      <w:pPr>
        <w:pStyle w:val="ListParagraph"/>
        <w:spacing w:before="0" w:after="39"/>
        <w:ind w:left="3402" w:right="0" w:firstLine="0"/>
        <w:jc w:val="left"/>
        <w:rPr>
          <w:rFonts w:ascii="Arial" w:hAnsi="Arial" w:cs="Arial"/>
          <w:sz w:val="24"/>
          <w:szCs w:val="24"/>
        </w:rPr>
      </w:pPr>
    </w:p>
    <w:p w14:paraId="1BCF6662" w14:textId="77777777" w:rsidR="00DE3702" w:rsidRPr="00A42FE8" w:rsidRDefault="00932AB1" w:rsidP="00A42FE8">
      <w:pPr>
        <w:pStyle w:val="ListParagraph"/>
        <w:tabs>
          <w:tab w:val="left" w:pos="2859"/>
        </w:tabs>
        <w:spacing w:before="0" w:after="39"/>
        <w:ind w:left="2858" w:right="0" w:firstLine="0"/>
        <w:jc w:val="left"/>
        <w:rPr>
          <w:rFonts w:ascii="Arial" w:hAnsi="Arial" w:cs="Arial"/>
          <w:sz w:val="24"/>
          <w:szCs w:val="24"/>
        </w:rPr>
      </w:pPr>
      <w:r>
        <w:rPr>
          <w:rFonts w:ascii="Arial" w:hAnsi="Arial" w:cs="Arial"/>
          <w:noProof/>
          <w:sz w:val="24"/>
          <w:szCs w:val="24"/>
        </w:rPr>
        <w:drawing>
          <wp:anchor distT="0" distB="0" distL="114300" distR="114300" simplePos="0" relativeHeight="251649536" behindDoc="0" locked="0" layoutInCell="1" allowOverlap="1" wp14:anchorId="3A6EC309" wp14:editId="463D00E4">
            <wp:simplePos x="0" y="0"/>
            <wp:positionH relativeFrom="column">
              <wp:posOffset>1573530</wp:posOffset>
            </wp:positionH>
            <wp:positionV relativeFrom="paragraph">
              <wp:posOffset>118110</wp:posOffset>
            </wp:positionV>
            <wp:extent cx="2145665" cy="922020"/>
            <wp:effectExtent l="19050" t="0" r="6985" b="0"/>
            <wp:wrapThrough wrapText="bothSides">
              <wp:wrapPolygon edited="0">
                <wp:start x="-192" y="0"/>
                <wp:lineTo x="-192" y="20975"/>
                <wp:lineTo x="21670" y="20975"/>
                <wp:lineTo x="21670" y="0"/>
                <wp:lineTo x="-192" y="0"/>
              </wp:wrapPolygon>
            </wp:wrapThrough>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jpeg"/>
                    <pic:cNvPicPr/>
                  </pic:nvPicPr>
                  <pic:blipFill>
                    <a:blip r:embed="rId13" cstate="print"/>
                    <a:stretch>
                      <a:fillRect/>
                    </a:stretch>
                  </pic:blipFill>
                  <pic:spPr>
                    <a:xfrm>
                      <a:off x="0" y="0"/>
                      <a:ext cx="2145665" cy="922020"/>
                    </a:xfrm>
                    <a:prstGeom prst="rect">
                      <a:avLst/>
                    </a:prstGeom>
                  </pic:spPr>
                </pic:pic>
              </a:graphicData>
            </a:graphic>
          </wp:anchor>
        </w:drawing>
      </w:r>
    </w:p>
    <w:p w14:paraId="7E977259" w14:textId="77777777" w:rsidR="00DE3702" w:rsidRPr="00A42FE8" w:rsidRDefault="00DE3702" w:rsidP="00A42FE8">
      <w:pPr>
        <w:pStyle w:val="BodyText"/>
        <w:spacing w:before="0"/>
        <w:ind w:left="1859"/>
        <w:rPr>
          <w:rFonts w:ascii="Arial" w:hAnsi="Arial" w:cs="Arial"/>
        </w:rPr>
      </w:pPr>
    </w:p>
    <w:p w14:paraId="130ABBBE" w14:textId="77777777" w:rsidR="003847F6" w:rsidRPr="00A42FE8" w:rsidRDefault="003847F6" w:rsidP="00A42FE8">
      <w:pPr>
        <w:pStyle w:val="ListParagraph"/>
        <w:numPr>
          <w:ilvl w:val="5"/>
          <w:numId w:val="25"/>
        </w:numPr>
        <w:spacing w:before="0"/>
        <w:ind w:left="2410" w:right="0" w:firstLine="0"/>
        <w:jc w:val="both"/>
        <w:rPr>
          <w:rFonts w:ascii="Arial" w:hAnsi="Arial" w:cs="Arial"/>
          <w:sz w:val="24"/>
          <w:szCs w:val="24"/>
        </w:rPr>
      </w:pPr>
    </w:p>
    <w:p w14:paraId="1DD121CC" w14:textId="77777777" w:rsidR="003847F6" w:rsidRPr="00A42FE8" w:rsidRDefault="003847F6" w:rsidP="00A42FE8">
      <w:pPr>
        <w:pStyle w:val="ListParagraph"/>
        <w:numPr>
          <w:ilvl w:val="5"/>
          <w:numId w:val="25"/>
        </w:numPr>
        <w:spacing w:before="0"/>
        <w:ind w:left="2410" w:right="0" w:firstLine="0"/>
        <w:jc w:val="both"/>
        <w:rPr>
          <w:rFonts w:ascii="Arial" w:hAnsi="Arial" w:cs="Arial"/>
          <w:sz w:val="24"/>
          <w:szCs w:val="24"/>
        </w:rPr>
      </w:pPr>
    </w:p>
    <w:p w14:paraId="7B0A444E" w14:textId="77777777" w:rsidR="003847F6" w:rsidRPr="00A42FE8" w:rsidRDefault="003847F6" w:rsidP="00A42FE8">
      <w:pPr>
        <w:pStyle w:val="ListParagraph"/>
        <w:numPr>
          <w:ilvl w:val="5"/>
          <w:numId w:val="25"/>
        </w:numPr>
        <w:spacing w:before="0"/>
        <w:ind w:left="2410" w:right="0" w:firstLine="0"/>
        <w:jc w:val="both"/>
        <w:rPr>
          <w:rFonts w:ascii="Arial" w:hAnsi="Arial" w:cs="Arial"/>
          <w:sz w:val="24"/>
          <w:szCs w:val="24"/>
        </w:rPr>
      </w:pPr>
    </w:p>
    <w:p w14:paraId="53EB6330" w14:textId="77777777" w:rsidR="003847F6" w:rsidRPr="00A42FE8" w:rsidRDefault="003847F6" w:rsidP="00A42FE8">
      <w:pPr>
        <w:pStyle w:val="ListParagraph"/>
        <w:numPr>
          <w:ilvl w:val="5"/>
          <w:numId w:val="25"/>
        </w:numPr>
        <w:spacing w:before="0"/>
        <w:ind w:left="2410" w:right="0" w:firstLine="0"/>
        <w:jc w:val="both"/>
        <w:rPr>
          <w:rFonts w:ascii="Arial" w:hAnsi="Arial" w:cs="Arial"/>
          <w:sz w:val="24"/>
          <w:szCs w:val="24"/>
        </w:rPr>
      </w:pPr>
    </w:p>
    <w:p w14:paraId="08491636" w14:textId="77777777" w:rsidR="00DE3702" w:rsidRPr="00A42FE8" w:rsidRDefault="003847F6" w:rsidP="00A42FE8">
      <w:pPr>
        <w:pStyle w:val="ListParagraph"/>
        <w:numPr>
          <w:ilvl w:val="0"/>
          <w:numId w:val="27"/>
        </w:numPr>
        <w:spacing w:before="0"/>
        <w:ind w:left="3402" w:right="0" w:firstLine="0"/>
        <w:rPr>
          <w:rFonts w:ascii="Arial" w:hAnsi="Arial" w:cs="Arial"/>
          <w:sz w:val="24"/>
          <w:szCs w:val="24"/>
        </w:rPr>
      </w:pPr>
      <w:r w:rsidRPr="00A42FE8">
        <w:rPr>
          <w:rFonts w:ascii="Arial" w:hAnsi="Arial" w:cs="Arial"/>
          <w:sz w:val="24"/>
          <w:szCs w:val="24"/>
        </w:rPr>
        <w:t xml:space="preserve"> </w:t>
      </w:r>
      <w:r w:rsidR="00DE3702" w:rsidRPr="00A42FE8">
        <w:rPr>
          <w:rFonts w:ascii="Arial" w:hAnsi="Arial" w:cs="Arial"/>
          <w:sz w:val="24"/>
          <w:szCs w:val="24"/>
        </w:rPr>
        <w:t>gaya</w:t>
      </w:r>
      <w:r w:rsidR="00DE3702" w:rsidRPr="00A42FE8">
        <w:rPr>
          <w:rFonts w:ascii="Arial" w:hAnsi="Arial" w:cs="Arial"/>
          <w:spacing w:val="-1"/>
          <w:sz w:val="24"/>
          <w:szCs w:val="24"/>
        </w:rPr>
        <w:t xml:space="preserve"> </w:t>
      </w:r>
      <w:r w:rsidR="00DE3702" w:rsidRPr="00A42FE8">
        <w:rPr>
          <w:rFonts w:ascii="Arial" w:hAnsi="Arial" w:cs="Arial"/>
          <w:sz w:val="24"/>
          <w:szCs w:val="24"/>
        </w:rPr>
        <w:t>sentrifugal</w:t>
      </w:r>
    </w:p>
    <w:p w14:paraId="76E5CD10" w14:textId="77777777" w:rsidR="00DE3702" w:rsidRDefault="00DE3702" w:rsidP="00A42FE8">
      <w:pPr>
        <w:pStyle w:val="BodyText"/>
        <w:spacing w:before="0"/>
        <w:rPr>
          <w:rFonts w:ascii="Arial" w:hAnsi="Arial" w:cs="Arial"/>
        </w:rPr>
      </w:pPr>
    </w:p>
    <w:p w14:paraId="68F8C889" w14:textId="77777777" w:rsidR="003F7623" w:rsidRDefault="003F7623" w:rsidP="00A42FE8">
      <w:pPr>
        <w:pStyle w:val="BodyText"/>
        <w:spacing w:before="0"/>
        <w:rPr>
          <w:rFonts w:ascii="Arial" w:hAnsi="Arial" w:cs="Arial"/>
        </w:rPr>
      </w:pPr>
    </w:p>
    <w:p w14:paraId="2B321500" w14:textId="77777777" w:rsidR="003F7623" w:rsidRPr="00A42FE8" w:rsidRDefault="003F7623" w:rsidP="00A42FE8">
      <w:pPr>
        <w:pStyle w:val="BodyText"/>
        <w:spacing w:before="0"/>
        <w:rPr>
          <w:rFonts w:ascii="Arial" w:hAnsi="Arial" w:cs="Arial"/>
        </w:rPr>
      </w:pPr>
    </w:p>
    <w:p w14:paraId="3B5C63B0" w14:textId="77777777" w:rsidR="00DE3702" w:rsidRPr="00A42FE8" w:rsidRDefault="00C703D7" w:rsidP="00A42FE8">
      <w:pPr>
        <w:pStyle w:val="BodyText"/>
        <w:spacing w:before="0"/>
        <w:rPr>
          <w:rFonts w:ascii="Arial" w:hAnsi="Arial" w:cs="Arial"/>
        </w:rPr>
      </w:pPr>
      <w:r>
        <w:rPr>
          <w:rFonts w:ascii="Arial" w:hAnsi="Arial" w:cs="Arial"/>
          <w:noProof/>
        </w:rPr>
        <w:drawing>
          <wp:anchor distT="0" distB="0" distL="0" distR="0" simplePos="0" relativeHeight="251648512" behindDoc="1" locked="0" layoutInCell="1" allowOverlap="1" wp14:anchorId="2D5815C1" wp14:editId="2747484F">
            <wp:simplePos x="0" y="0"/>
            <wp:positionH relativeFrom="page">
              <wp:posOffset>2954655</wp:posOffset>
            </wp:positionH>
            <wp:positionV relativeFrom="paragraph">
              <wp:posOffset>53340</wp:posOffset>
            </wp:positionV>
            <wp:extent cx="2318385" cy="1014730"/>
            <wp:effectExtent l="19050" t="0" r="5715" b="0"/>
            <wp:wrapNone/>
            <wp:docPr id="2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jpeg"/>
                    <pic:cNvPicPr/>
                  </pic:nvPicPr>
                  <pic:blipFill>
                    <a:blip r:embed="rId14" cstate="print"/>
                    <a:stretch>
                      <a:fillRect/>
                    </a:stretch>
                  </pic:blipFill>
                  <pic:spPr>
                    <a:xfrm>
                      <a:off x="0" y="0"/>
                      <a:ext cx="2318385" cy="1014730"/>
                    </a:xfrm>
                    <a:prstGeom prst="rect">
                      <a:avLst/>
                    </a:prstGeom>
                  </pic:spPr>
                </pic:pic>
              </a:graphicData>
            </a:graphic>
          </wp:anchor>
        </w:drawing>
      </w:r>
    </w:p>
    <w:p w14:paraId="626923BD" w14:textId="77777777" w:rsidR="00DE3702" w:rsidRPr="00A42FE8" w:rsidRDefault="00DE3702" w:rsidP="00A42FE8">
      <w:pPr>
        <w:pStyle w:val="BodyText"/>
        <w:spacing w:before="0"/>
        <w:rPr>
          <w:rFonts w:ascii="Arial" w:hAnsi="Arial" w:cs="Arial"/>
        </w:rPr>
      </w:pPr>
    </w:p>
    <w:p w14:paraId="768CEA77" w14:textId="77777777" w:rsidR="00DE3702" w:rsidRPr="00A42FE8" w:rsidRDefault="00DE3702" w:rsidP="00A42FE8">
      <w:pPr>
        <w:pStyle w:val="BodyText"/>
        <w:spacing w:before="0"/>
        <w:rPr>
          <w:rFonts w:ascii="Arial" w:hAnsi="Arial" w:cs="Arial"/>
        </w:rPr>
      </w:pPr>
    </w:p>
    <w:p w14:paraId="170BCB26" w14:textId="77777777" w:rsidR="00DE3702" w:rsidRPr="00A42FE8" w:rsidRDefault="00DE3702" w:rsidP="00A42FE8">
      <w:pPr>
        <w:pStyle w:val="BodyText"/>
        <w:spacing w:before="0"/>
        <w:rPr>
          <w:rFonts w:ascii="Arial" w:hAnsi="Arial" w:cs="Arial"/>
        </w:rPr>
      </w:pPr>
    </w:p>
    <w:p w14:paraId="3A7D2448" w14:textId="77777777" w:rsidR="00DE3702" w:rsidRPr="00A42FE8" w:rsidRDefault="00DE3702" w:rsidP="00A42FE8">
      <w:pPr>
        <w:tabs>
          <w:tab w:val="left" w:pos="2616"/>
        </w:tabs>
        <w:spacing w:before="0"/>
        <w:ind w:left="2409" w:right="1245"/>
        <w:jc w:val="left"/>
        <w:rPr>
          <w:rFonts w:ascii="Arial" w:hAnsi="Arial" w:cs="Arial"/>
          <w:sz w:val="24"/>
          <w:szCs w:val="24"/>
        </w:rPr>
      </w:pPr>
    </w:p>
    <w:p w14:paraId="6DE5AFD3" w14:textId="77777777" w:rsidR="00DE3702" w:rsidRPr="00A42FE8" w:rsidRDefault="00DE3702" w:rsidP="00A42FE8">
      <w:pPr>
        <w:tabs>
          <w:tab w:val="left" w:pos="2616"/>
        </w:tabs>
        <w:spacing w:before="0"/>
        <w:ind w:left="2409" w:right="1245"/>
        <w:jc w:val="left"/>
        <w:rPr>
          <w:rFonts w:ascii="Arial" w:hAnsi="Arial" w:cs="Arial"/>
          <w:sz w:val="24"/>
          <w:szCs w:val="24"/>
        </w:rPr>
      </w:pPr>
    </w:p>
    <w:p w14:paraId="1F973168" w14:textId="77777777" w:rsidR="003847F6" w:rsidRDefault="00DE3702" w:rsidP="00C703D7">
      <w:pPr>
        <w:pStyle w:val="ListParagraph"/>
        <w:numPr>
          <w:ilvl w:val="0"/>
          <w:numId w:val="27"/>
        </w:numPr>
        <w:spacing w:before="0"/>
        <w:ind w:left="2268" w:right="3" w:hanging="283"/>
        <w:jc w:val="left"/>
        <w:rPr>
          <w:rFonts w:ascii="Arial" w:hAnsi="Arial" w:cs="Arial"/>
          <w:sz w:val="24"/>
          <w:szCs w:val="24"/>
        </w:rPr>
      </w:pPr>
      <w:r w:rsidRPr="00A42FE8">
        <w:rPr>
          <w:rFonts w:ascii="Arial" w:hAnsi="Arial" w:cs="Arial"/>
          <w:sz w:val="24"/>
          <w:szCs w:val="24"/>
        </w:rPr>
        <w:t>resultan</w:t>
      </w:r>
      <w:r w:rsidR="003847F6" w:rsidRPr="00A42FE8">
        <w:rPr>
          <w:rFonts w:ascii="Arial" w:hAnsi="Arial" w:cs="Arial"/>
          <w:sz w:val="24"/>
          <w:szCs w:val="24"/>
        </w:rPr>
        <w:t xml:space="preserve"> gaya gravitasi dan sentrifugal</w:t>
      </w:r>
    </w:p>
    <w:p w14:paraId="064F3116" w14:textId="77777777" w:rsidR="005D4D27" w:rsidRPr="00A42FE8" w:rsidRDefault="005D4D27" w:rsidP="005D4D27">
      <w:pPr>
        <w:pStyle w:val="ListParagraph"/>
        <w:spacing w:before="0"/>
        <w:ind w:left="2694" w:right="3" w:firstLine="0"/>
        <w:jc w:val="left"/>
        <w:rPr>
          <w:rFonts w:ascii="Arial" w:hAnsi="Arial" w:cs="Arial"/>
          <w:sz w:val="24"/>
          <w:szCs w:val="24"/>
        </w:rPr>
      </w:pPr>
    </w:p>
    <w:p w14:paraId="271AC55A" w14:textId="77777777" w:rsidR="00DE3702" w:rsidRDefault="00DE3702" w:rsidP="00CE0B89">
      <w:pPr>
        <w:pStyle w:val="ListParagraph"/>
        <w:spacing w:before="0" w:line="480" w:lineRule="auto"/>
        <w:ind w:left="284" w:right="3" w:firstLine="0"/>
        <w:jc w:val="center"/>
        <w:rPr>
          <w:rFonts w:ascii="Arial" w:hAnsi="Arial" w:cs="Arial"/>
          <w:sz w:val="24"/>
          <w:szCs w:val="24"/>
        </w:rPr>
      </w:pPr>
      <w:r w:rsidRPr="00A42FE8">
        <w:rPr>
          <w:rFonts w:ascii="Arial" w:hAnsi="Arial" w:cs="Arial"/>
          <w:sz w:val="24"/>
          <w:szCs w:val="24"/>
        </w:rPr>
        <w:t>Gambar 2.1 (a) Gaya Gravitasi, (b) Gaya Sentrifugal, dan (c)</w:t>
      </w:r>
      <w:r w:rsidRPr="00A42FE8">
        <w:rPr>
          <w:rFonts w:ascii="Arial" w:hAnsi="Arial" w:cs="Arial"/>
          <w:spacing w:val="-22"/>
          <w:sz w:val="24"/>
          <w:szCs w:val="24"/>
        </w:rPr>
        <w:t xml:space="preserve"> </w:t>
      </w:r>
      <w:r w:rsidRPr="00A42FE8">
        <w:rPr>
          <w:rFonts w:ascii="Arial" w:hAnsi="Arial" w:cs="Arial"/>
          <w:sz w:val="24"/>
          <w:szCs w:val="24"/>
        </w:rPr>
        <w:t>Resultan</w:t>
      </w:r>
      <w:r w:rsidR="005D4D27">
        <w:rPr>
          <w:rFonts w:ascii="Arial" w:hAnsi="Arial" w:cs="Arial"/>
          <w:sz w:val="24"/>
          <w:szCs w:val="24"/>
        </w:rPr>
        <w:t xml:space="preserve"> </w:t>
      </w:r>
      <w:r w:rsidRPr="00A42FE8">
        <w:rPr>
          <w:rFonts w:ascii="Arial" w:hAnsi="Arial" w:cs="Arial"/>
          <w:sz w:val="24"/>
          <w:szCs w:val="24"/>
        </w:rPr>
        <w:t>Gaya Gravitasi dan Sentrifugal Sumber : Abdul Malik, 2005</w:t>
      </w:r>
    </w:p>
    <w:p w14:paraId="4911D58D" w14:textId="77777777" w:rsidR="00DE3702" w:rsidRPr="003F7623" w:rsidRDefault="00DE3702" w:rsidP="007C5D49">
      <w:pPr>
        <w:pStyle w:val="ListParagraph"/>
        <w:numPr>
          <w:ilvl w:val="3"/>
          <w:numId w:val="4"/>
        </w:numPr>
        <w:spacing w:before="0" w:line="480" w:lineRule="auto"/>
        <w:ind w:left="567" w:right="0" w:hanging="283"/>
        <w:rPr>
          <w:rFonts w:ascii="Arial" w:hAnsi="Arial" w:cs="Arial"/>
          <w:b/>
          <w:sz w:val="24"/>
          <w:szCs w:val="24"/>
        </w:rPr>
      </w:pPr>
      <w:r w:rsidRPr="003F7623">
        <w:rPr>
          <w:rFonts w:ascii="Arial" w:hAnsi="Arial" w:cs="Arial"/>
          <w:b/>
          <w:sz w:val="24"/>
          <w:szCs w:val="24"/>
        </w:rPr>
        <w:t>Tipe Pasang</w:t>
      </w:r>
      <w:r w:rsidRPr="003F7623">
        <w:rPr>
          <w:rFonts w:ascii="Arial" w:hAnsi="Arial" w:cs="Arial"/>
          <w:b/>
          <w:spacing w:val="-3"/>
          <w:sz w:val="24"/>
          <w:szCs w:val="24"/>
        </w:rPr>
        <w:t xml:space="preserve"> </w:t>
      </w:r>
      <w:r w:rsidRPr="003F7623">
        <w:rPr>
          <w:rFonts w:ascii="Arial" w:hAnsi="Arial" w:cs="Arial"/>
          <w:b/>
          <w:sz w:val="24"/>
          <w:szCs w:val="24"/>
        </w:rPr>
        <w:t>Surut</w:t>
      </w:r>
    </w:p>
    <w:p w14:paraId="4C3A637B" w14:textId="77777777" w:rsidR="00771761" w:rsidRPr="00CE0B89" w:rsidRDefault="00DE3702" w:rsidP="00932AB1">
      <w:pPr>
        <w:pStyle w:val="BodyText"/>
        <w:spacing w:before="0" w:line="480" w:lineRule="auto"/>
        <w:ind w:left="567" w:right="3" w:firstLine="567"/>
        <w:rPr>
          <w:rFonts w:ascii="Arial" w:hAnsi="Arial" w:cs="Arial"/>
        </w:rPr>
      </w:pPr>
      <w:r w:rsidRPr="005D4D27">
        <w:rPr>
          <w:rFonts w:ascii="Arial" w:hAnsi="Arial" w:cs="Arial"/>
        </w:rPr>
        <w:t>Tipe pasut bergantung pada frekuensi air pasang dengan air surut yang terjadi setiap harinya. Tipe pasut yang dihasilkan berbeda dikarenakan respon setiap lokasi berbeda pada gaya pembangkit pasut. Jika pada suatu perairan terjadi satu kali pasang dan satu kali surut dalam satu hari, maka kawasan tersebut dikatakan bertipe pasut</w:t>
      </w:r>
      <w:r w:rsidR="00C703D7">
        <w:rPr>
          <w:rFonts w:ascii="Arial" w:hAnsi="Arial" w:cs="Arial"/>
        </w:rPr>
        <w:t xml:space="preserve"> </w:t>
      </w:r>
      <w:r w:rsidR="00771761" w:rsidRPr="00CE0B89">
        <w:rPr>
          <w:rFonts w:ascii="Arial" w:hAnsi="Arial" w:cs="Arial"/>
        </w:rPr>
        <w:t>harian tunggal (</w:t>
      </w:r>
      <w:r w:rsidR="00771761" w:rsidRPr="00CE0B89">
        <w:rPr>
          <w:rFonts w:ascii="Arial" w:hAnsi="Arial" w:cs="Arial"/>
          <w:i/>
        </w:rPr>
        <w:t>diurnal tides</w:t>
      </w:r>
      <w:r w:rsidR="00771761" w:rsidRPr="00CE0B89">
        <w:rPr>
          <w:rFonts w:ascii="Arial" w:hAnsi="Arial" w:cs="Arial"/>
        </w:rPr>
        <w:t>), namun jika pada perairan tersebut terjadi dua kali pasang dan dua kali surut dalam satu hari, maka kawasan tersebut dikatakan bertipe pasut harian ganda (</w:t>
      </w:r>
      <w:r w:rsidR="00771761" w:rsidRPr="00CE0B89">
        <w:rPr>
          <w:rFonts w:ascii="Arial" w:hAnsi="Arial" w:cs="Arial"/>
          <w:i/>
        </w:rPr>
        <w:t>semidiurnal tides</w:t>
      </w:r>
      <w:r w:rsidR="00771761" w:rsidRPr="00CE0B89">
        <w:rPr>
          <w:rFonts w:ascii="Arial" w:hAnsi="Arial" w:cs="Arial"/>
        </w:rPr>
        <w:t xml:space="preserve">). Tipe yang biasanya terjadi disebut dengan pasut campuran </w:t>
      </w:r>
      <w:r w:rsidR="00771761" w:rsidRPr="00CE0B89">
        <w:rPr>
          <w:rFonts w:ascii="Arial" w:hAnsi="Arial" w:cs="Arial"/>
          <w:i/>
        </w:rPr>
        <w:t xml:space="preserve">(mixed) </w:t>
      </w:r>
      <w:r w:rsidR="00771761" w:rsidRPr="00CE0B89">
        <w:rPr>
          <w:rFonts w:ascii="Arial" w:hAnsi="Arial" w:cs="Arial"/>
        </w:rPr>
        <w:t xml:space="preserve">yang merupakan gabungan dari </w:t>
      </w:r>
      <w:r w:rsidR="00771761" w:rsidRPr="00CE0B89">
        <w:rPr>
          <w:rFonts w:ascii="Arial" w:hAnsi="Arial" w:cs="Arial"/>
          <w:i/>
        </w:rPr>
        <w:t xml:space="preserve">diurnal </w:t>
      </w:r>
      <w:r w:rsidR="00771761" w:rsidRPr="00CE0B89">
        <w:rPr>
          <w:rFonts w:ascii="Arial" w:hAnsi="Arial" w:cs="Arial"/>
        </w:rPr>
        <w:t xml:space="preserve">dan </w:t>
      </w:r>
      <w:r w:rsidR="00771761" w:rsidRPr="00CE0B89">
        <w:rPr>
          <w:rFonts w:ascii="Arial" w:hAnsi="Arial" w:cs="Arial"/>
          <w:i/>
        </w:rPr>
        <w:t>semidiurnal</w:t>
      </w:r>
      <w:r w:rsidR="00771761" w:rsidRPr="00CE0B89">
        <w:rPr>
          <w:rFonts w:ascii="Arial" w:hAnsi="Arial" w:cs="Arial"/>
        </w:rPr>
        <w:t>. Pasut campuran sendiri dibagi menjadi dua jenis yaitu pasut campuran dominasi ganda dan pasut campuran dominasi tunggal.</w:t>
      </w:r>
    </w:p>
    <w:p w14:paraId="770736AE" w14:textId="77777777" w:rsidR="00771761" w:rsidRPr="00CE0B89" w:rsidRDefault="00771761" w:rsidP="00932AB1">
      <w:pPr>
        <w:pStyle w:val="BodyText"/>
        <w:spacing w:before="0" w:line="480" w:lineRule="auto"/>
        <w:ind w:left="567" w:right="3" w:firstLine="567"/>
        <w:rPr>
          <w:rFonts w:ascii="Arial" w:hAnsi="Arial" w:cs="Arial"/>
        </w:rPr>
      </w:pPr>
      <w:r w:rsidRPr="00CE0B89">
        <w:rPr>
          <w:rFonts w:ascii="Arial" w:hAnsi="Arial" w:cs="Arial"/>
        </w:rPr>
        <w:t xml:space="preserve">Tipe pasang surut juga dapat ditentukan berdasarkan bilangan </w:t>
      </w:r>
      <w:r w:rsidRPr="00CE0B89">
        <w:rPr>
          <w:rFonts w:ascii="Arial" w:hAnsi="Arial" w:cs="Arial"/>
          <w:i/>
        </w:rPr>
        <w:t xml:space="preserve">Formzal </w:t>
      </w:r>
      <w:r w:rsidRPr="00CE0B89">
        <w:rPr>
          <w:rFonts w:ascii="Arial" w:hAnsi="Arial" w:cs="Arial"/>
        </w:rPr>
        <w:t>(F) berikut:</w:t>
      </w:r>
    </w:p>
    <w:p w14:paraId="6AC9989C" w14:textId="77777777" w:rsidR="00771761" w:rsidRPr="00CE0B89" w:rsidRDefault="00771761" w:rsidP="00CE0B89">
      <w:pPr>
        <w:spacing w:before="0" w:line="480" w:lineRule="auto"/>
        <w:ind w:left="284" w:right="3"/>
        <w:jc w:val="center"/>
        <w:rPr>
          <w:rFonts w:ascii="Arial" w:hAnsi="Arial" w:cs="Arial"/>
          <w:i/>
          <w:sz w:val="24"/>
          <w:szCs w:val="24"/>
        </w:rPr>
      </w:pPr>
      <w:r w:rsidRPr="00CE0B89">
        <w:rPr>
          <w:rFonts w:ascii="Arial" w:hAnsi="Arial" w:cs="Arial"/>
          <w:i/>
          <w:sz w:val="24"/>
          <w:szCs w:val="24"/>
        </w:rPr>
        <w:t xml:space="preserve">F = (O1 + K1) / (M2 + S2) </w:t>
      </w:r>
      <w:r w:rsidR="009E18FF">
        <w:rPr>
          <w:rFonts w:ascii="Arial" w:hAnsi="Arial" w:cs="Arial"/>
          <w:i/>
          <w:sz w:val="24"/>
          <w:szCs w:val="24"/>
        </w:rPr>
        <w:tab/>
      </w:r>
      <w:r w:rsidR="009E18FF">
        <w:rPr>
          <w:rFonts w:ascii="Arial" w:hAnsi="Arial" w:cs="Arial"/>
          <w:i/>
          <w:sz w:val="24"/>
          <w:szCs w:val="24"/>
        </w:rPr>
        <w:tab/>
      </w:r>
      <w:r w:rsidRPr="00CE0B89">
        <w:rPr>
          <w:rFonts w:ascii="Arial" w:hAnsi="Arial" w:cs="Arial"/>
          <w:i/>
          <w:sz w:val="24"/>
          <w:szCs w:val="24"/>
        </w:rPr>
        <w:t>(2.2)</w:t>
      </w:r>
    </w:p>
    <w:p w14:paraId="52F08BFC" w14:textId="77777777" w:rsidR="00771761" w:rsidRPr="00CE0B89" w:rsidRDefault="00771761" w:rsidP="00932AB1">
      <w:pPr>
        <w:pStyle w:val="BodyText"/>
        <w:spacing w:before="0" w:line="480" w:lineRule="auto"/>
        <w:ind w:left="567" w:right="3" w:firstLine="567"/>
        <w:rPr>
          <w:rFonts w:ascii="Arial" w:hAnsi="Arial" w:cs="Arial"/>
        </w:rPr>
      </w:pPr>
      <w:r w:rsidRPr="00CE0B89">
        <w:rPr>
          <w:rFonts w:ascii="Arial" w:hAnsi="Arial" w:cs="Arial"/>
        </w:rPr>
        <w:lastRenderedPageBreak/>
        <w:t xml:space="preserve">Rumus Formzahl di atas menurut (Poerbandono dan Djunarsjah, 2005) digunakan untuk menentukan tipe pasang surut yang dihasilkan dari fenomena pasang surut. Dengan bilangan </w:t>
      </w:r>
      <w:r w:rsidRPr="00CE0B89">
        <w:rPr>
          <w:rFonts w:ascii="Arial" w:hAnsi="Arial" w:cs="Arial"/>
          <w:i/>
        </w:rPr>
        <w:t xml:space="preserve">formzahl </w:t>
      </w:r>
      <w:r w:rsidRPr="00CE0B89">
        <w:rPr>
          <w:rFonts w:ascii="Arial" w:hAnsi="Arial" w:cs="Arial"/>
        </w:rPr>
        <w:t>(F), amplitudo komponen pasang surut tunggal utama yang disebabkan oleh gaya tarik bulan (O1), Amplitudo komponen pasang surut tunggal utama yang disebabkan oleh gaya tarik matahari (K1), Amplitudo komponen pasang surut ganda utama yang disebabkan oleh gaya tarik bulan (M2) dan amplitudo komponen pasang surut ganda utama yang disebabkan oleh gaya tarik matahari (S2).</w:t>
      </w:r>
    </w:p>
    <w:p w14:paraId="7137315D" w14:textId="77777777" w:rsidR="00771761" w:rsidRPr="00CE0B89" w:rsidRDefault="00771761" w:rsidP="00932AB1">
      <w:pPr>
        <w:pStyle w:val="BodyText"/>
        <w:spacing w:before="0" w:line="480" w:lineRule="auto"/>
        <w:ind w:left="567" w:right="3" w:firstLine="567"/>
        <w:rPr>
          <w:rFonts w:ascii="Arial" w:hAnsi="Arial" w:cs="Arial"/>
        </w:rPr>
      </w:pPr>
      <w:r w:rsidRPr="00CE0B89">
        <w:rPr>
          <w:rFonts w:ascii="Arial" w:hAnsi="Arial" w:cs="Arial"/>
        </w:rPr>
        <w:t>Berdasarkan nilai dari F ini tipe pasang surut yang terjadi menjadi empat tipe, yaitu:</w:t>
      </w:r>
    </w:p>
    <w:p w14:paraId="6D6DAF6C" w14:textId="77777777" w:rsidR="00771761" w:rsidRPr="00CE0B89" w:rsidRDefault="00771761" w:rsidP="00932AB1">
      <w:pPr>
        <w:pStyle w:val="ListParagraph"/>
        <w:numPr>
          <w:ilvl w:val="0"/>
          <w:numId w:val="28"/>
        </w:numPr>
        <w:tabs>
          <w:tab w:val="left" w:pos="1939"/>
        </w:tabs>
        <w:spacing w:before="0" w:line="480" w:lineRule="auto"/>
        <w:ind w:left="851" w:right="3" w:hanging="283"/>
        <w:jc w:val="both"/>
        <w:rPr>
          <w:rFonts w:ascii="Arial" w:hAnsi="Arial" w:cs="Arial"/>
          <w:sz w:val="24"/>
          <w:szCs w:val="24"/>
        </w:rPr>
      </w:pPr>
      <w:r w:rsidRPr="00CE0B89">
        <w:rPr>
          <w:rFonts w:ascii="Arial" w:hAnsi="Arial" w:cs="Arial"/>
          <w:sz w:val="24"/>
          <w:szCs w:val="24"/>
        </w:rPr>
        <w:t xml:space="preserve">0 &lt; </w:t>
      </w:r>
      <w:r w:rsidRPr="00CE0B89">
        <w:rPr>
          <w:rFonts w:ascii="Arial" w:hAnsi="Arial" w:cs="Arial"/>
          <w:i/>
          <w:sz w:val="24"/>
          <w:szCs w:val="24"/>
        </w:rPr>
        <w:t xml:space="preserve">F </w:t>
      </w:r>
      <w:r w:rsidR="002B1A2D">
        <w:rPr>
          <w:rFonts w:ascii="Arial" w:hAnsi="Arial" w:cs="Arial"/>
          <w:sz w:val="24"/>
          <w:szCs w:val="24"/>
        </w:rPr>
        <w:t xml:space="preserve">&lt; 0,25 </w:t>
      </w:r>
      <w:r w:rsidRPr="00CE0B89">
        <w:rPr>
          <w:rFonts w:ascii="Arial" w:hAnsi="Arial" w:cs="Arial"/>
          <w:sz w:val="24"/>
          <w:szCs w:val="24"/>
        </w:rPr>
        <w:t>: Pasang Ganda</w:t>
      </w:r>
      <w:r w:rsidRPr="00CE0B89">
        <w:rPr>
          <w:rFonts w:ascii="Arial" w:hAnsi="Arial" w:cs="Arial"/>
          <w:spacing w:val="-2"/>
          <w:sz w:val="24"/>
          <w:szCs w:val="24"/>
        </w:rPr>
        <w:t xml:space="preserve"> </w:t>
      </w:r>
      <w:r w:rsidRPr="00CE0B89">
        <w:rPr>
          <w:rFonts w:ascii="Arial" w:hAnsi="Arial" w:cs="Arial"/>
          <w:sz w:val="24"/>
          <w:szCs w:val="24"/>
        </w:rPr>
        <w:t>Murni</w:t>
      </w:r>
    </w:p>
    <w:p w14:paraId="23EFBF24" w14:textId="77777777" w:rsidR="00771761" w:rsidRPr="00CE0B89" w:rsidRDefault="00771761" w:rsidP="00932AB1">
      <w:pPr>
        <w:pStyle w:val="BodyText"/>
        <w:spacing w:before="0" w:line="480" w:lineRule="auto"/>
        <w:ind w:left="851" w:right="3"/>
        <w:rPr>
          <w:rFonts w:ascii="Arial" w:hAnsi="Arial" w:cs="Arial"/>
        </w:rPr>
      </w:pPr>
      <w:r w:rsidRPr="00CE0B89">
        <w:rPr>
          <w:rFonts w:ascii="Arial" w:hAnsi="Arial" w:cs="Arial"/>
        </w:rPr>
        <w:t>Yakni dua kali pasang yang terjadi dalam satu hari dengan tinggi yang sama. Interval waktu antara transit bulan dan pasang naik pada suatu tempat hampir sama. Range rata-rata pada pasang purnama adalah 2(</w:t>
      </w:r>
      <w:r w:rsidRPr="00CE0B89">
        <w:rPr>
          <w:rFonts w:ascii="Arial" w:hAnsi="Arial" w:cs="Arial"/>
          <w:i/>
        </w:rPr>
        <w:t xml:space="preserve">M2 </w:t>
      </w:r>
      <w:r w:rsidRPr="00CE0B89">
        <w:rPr>
          <w:rFonts w:ascii="Arial" w:hAnsi="Arial" w:cs="Arial"/>
        </w:rPr>
        <w:t xml:space="preserve">+ </w:t>
      </w:r>
      <w:r w:rsidRPr="00CE0B89">
        <w:rPr>
          <w:rFonts w:ascii="Arial" w:hAnsi="Arial" w:cs="Arial"/>
          <w:i/>
        </w:rPr>
        <w:t>S2</w:t>
      </w:r>
      <w:r w:rsidRPr="00CE0B89">
        <w:rPr>
          <w:rFonts w:ascii="Arial" w:hAnsi="Arial" w:cs="Arial"/>
        </w:rPr>
        <w:t>).</w:t>
      </w:r>
    </w:p>
    <w:p w14:paraId="3F849A20" w14:textId="77777777" w:rsidR="00771761" w:rsidRPr="00CE0B89" w:rsidRDefault="00771761" w:rsidP="00932AB1">
      <w:pPr>
        <w:pStyle w:val="ListParagraph"/>
        <w:numPr>
          <w:ilvl w:val="0"/>
          <w:numId w:val="28"/>
        </w:numPr>
        <w:tabs>
          <w:tab w:val="left" w:pos="1939"/>
        </w:tabs>
        <w:spacing w:before="0" w:line="480" w:lineRule="auto"/>
        <w:ind w:left="851" w:right="3" w:hanging="283"/>
        <w:jc w:val="both"/>
        <w:rPr>
          <w:rFonts w:ascii="Arial" w:hAnsi="Arial" w:cs="Arial"/>
          <w:sz w:val="24"/>
          <w:szCs w:val="24"/>
        </w:rPr>
      </w:pPr>
      <w:r w:rsidRPr="00CE0B89">
        <w:rPr>
          <w:rFonts w:ascii="Arial" w:hAnsi="Arial" w:cs="Arial"/>
          <w:sz w:val="24"/>
          <w:szCs w:val="24"/>
        </w:rPr>
        <w:t xml:space="preserve">0,25 &lt; </w:t>
      </w:r>
      <w:r w:rsidRPr="00CE0B89">
        <w:rPr>
          <w:rFonts w:ascii="Arial" w:hAnsi="Arial" w:cs="Arial"/>
          <w:i/>
          <w:sz w:val="24"/>
          <w:szCs w:val="24"/>
        </w:rPr>
        <w:t xml:space="preserve">F </w:t>
      </w:r>
      <w:r w:rsidRPr="00CE0B89">
        <w:rPr>
          <w:rFonts w:ascii="Arial" w:hAnsi="Arial" w:cs="Arial"/>
          <w:sz w:val="24"/>
          <w:szCs w:val="24"/>
        </w:rPr>
        <w:t>&lt; 1,5 : Pasang Campuran</w:t>
      </w:r>
      <w:r w:rsidRPr="00CE0B89">
        <w:rPr>
          <w:rFonts w:ascii="Arial" w:hAnsi="Arial" w:cs="Arial"/>
          <w:spacing w:val="-7"/>
          <w:sz w:val="24"/>
          <w:szCs w:val="24"/>
        </w:rPr>
        <w:t xml:space="preserve"> </w:t>
      </w:r>
      <w:r w:rsidRPr="00CE0B89">
        <w:rPr>
          <w:rFonts w:ascii="Arial" w:hAnsi="Arial" w:cs="Arial"/>
          <w:sz w:val="24"/>
          <w:szCs w:val="24"/>
        </w:rPr>
        <w:t>Ganda</w:t>
      </w:r>
    </w:p>
    <w:p w14:paraId="5D19937E" w14:textId="77777777" w:rsidR="00771761" w:rsidRPr="00CE0B89" w:rsidRDefault="00771761" w:rsidP="00932AB1">
      <w:pPr>
        <w:spacing w:before="0" w:line="480" w:lineRule="auto"/>
        <w:ind w:left="851" w:right="3"/>
        <w:rPr>
          <w:rFonts w:ascii="Arial" w:hAnsi="Arial" w:cs="Arial"/>
          <w:sz w:val="24"/>
          <w:szCs w:val="24"/>
        </w:rPr>
      </w:pPr>
      <w:r w:rsidRPr="00CE0B89">
        <w:rPr>
          <w:rFonts w:ascii="Arial" w:hAnsi="Arial" w:cs="Arial"/>
          <w:sz w:val="24"/>
          <w:szCs w:val="24"/>
        </w:rPr>
        <w:t>Terjadi dua kali pasang dalam satu hari dengan tinggi dan interval waktu transit bulan dan pasang naik tidak sama. Perbedaan ini mencapai maksimum bila deklinasi bulan telah mencapai maksimumnya. Range rata-rata pada pasang purnama adalah 2(</w:t>
      </w:r>
      <w:r w:rsidRPr="00CE0B89">
        <w:rPr>
          <w:rFonts w:ascii="Arial" w:hAnsi="Arial" w:cs="Arial"/>
          <w:i/>
          <w:sz w:val="24"/>
          <w:szCs w:val="24"/>
        </w:rPr>
        <w:t xml:space="preserve">M2 </w:t>
      </w:r>
      <w:r w:rsidRPr="00CE0B89">
        <w:rPr>
          <w:rFonts w:ascii="Arial" w:hAnsi="Arial" w:cs="Arial"/>
          <w:sz w:val="24"/>
          <w:szCs w:val="24"/>
        </w:rPr>
        <w:t>+</w:t>
      </w:r>
      <w:r w:rsidRPr="00CE0B89">
        <w:rPr>
          <w:rFonts w:ascii="Arial" w:hAnsi="Arial" w:cs="Arial"/>
          <w:spacing w:val="-3"/>
          <w:sz w:val="24"/>
          <w:szCs w:val="24"/>
        </w:rPr>
        <w:t xml:space="preserve"> </w:t>
      </w:r>
      <w:r w:rsidRPr="00CE0B89">
        <w:rPr>
          <w:rFonts w:ascii="Arial" w:hAnsi="Arial" w:cs="Arial"/>
          <w:i/>
          <w:sz w:val="24"/>
          <w:szCs w:val="24"/>
        </w:rPr>
        <w:t>S2</w:t>
      </w:r>
      <w:r w:rsidRPr="00CE0B89">
        <w:rPr>
          <w:rFonts w:ascii="Arial" w:hAnsi="Arial" w:cs="Arial"/>
          <w:sz w:val="24"/>
          <w:szCs w:val="24"/>
        </w:rPr>
        <w:t>).</w:t>
      </w:r>
    </w:p>
    <w:p w14:paraId="393C28C2" w14:textId="77777777" w:rsidR="00771761" w:rsidRPr="00CE0B89" w:rsidRDefault="00771761" w:rsidP="00932AB1">
      <w:pPr>
        <w:pStyle w:val="ListParagraph"/>
        <w:numPr>
          <w:ilvl w:val="0"/>
          <w:numId w:val="28"/>
        </w:numPr>
        <w:spacing w:before="0" w:line="480" w:lineRule="auto"/>
        <w:ind w:left="851" w:right="3" w:hanging="283"/>
        <w:jc w:val="both"/>
        <w:rPr>
          <w:rFonts w:ascii="Arial" w:hAnsi="Arial" w:cs="Arial"/>
          <w:sz w:val="24"/>
          <w:szCs w:val="24"/>
        </w:rPr>
      </w:pPr>
      <w:r w:rsidRPr="00CE0B89">
        <w:rPr>
          <w:rFonts w:ascii="Arial" w:hAnsi="Arial" w:cs="Arial"/>
          <w:sz w:val="24"/>
          <w:szCs w:val="24"/>
        </w:rPr>
        <w:t xml:space="preserve">1,5 &lt; </w:t>
      </w:r>
      <w:r w:rsidRPr="00CE0B89">
        <w:rPr>
          <w:rFonts w:ascii="Arial" w:hAnsi="Arial" w:cs="Arial"/>
          <w:i/>
          <w:sz w:val="24"/>
          <w:szCs w:val="24"/>
        </w:rPr>
        <w:t xml:space="preserve">F </w:t>
      </w:r>
      <w:r w:rsidRPr="00CE0B89">
        <w:rPr>
          <w:rFonts w:ascii="Arial" w:hAnsi="Arial" w:cs="Arial"/>
          <w:sz w:val="24"/>
          <w:szCs w:val="24"/>
        </w:rPr>
        <w:t>&lt; 3 : Pasang Campuran</w:t>
      </w:r>
      <w:r w:rsidRPr="00CE0B89">
        <w:rPr>
          <w:rFonts w:ascii="Arial" w:hAnsi="Arial" w:cs="Arial"/>
          <w:spacing w:val="-6"/>
          <w:sz w:val="24"/>
          <w:szCs w:val="24"/>
        </w:rPr>
        <w:t xml:space="preserve"> </w:t>
      </w:r>
      <w:r w:rsidRPr="00CE0B89">
        <w:rPr>
          <w:rFonts w:ascii="Arial" w:hAnsi="Arial" w:cs="Arial"/>
          <w:sz w:val="24"/>
          <w:szCs w:val="24"/>
        </w:rPr>
        <w:t>Tunggal</w:t>
      </w:r>
    </w:p>
    <w:p w14:paraId="53F4681A" w14:textId="77777777" w:rsidR="00771761" w:rsidRPr="00CE0B89" w:rsidRDefault="00771761" w:rsidP="003F7623">
      <w:pPr>
        <w:pStyle w:val="BodyText"/>
        <w:spacing w:before="0" w:line="480" w:lineRule="auto"/>
        <w:ind w:left="851" w:right="3"/>
        <w:rPr>
          <w:rFonts w:ascii="Arial" w:hAnsi="Arial" w:cs="Arial"/>
        </w:rPr>
      </w:pPr>
      <w:r w:rsidRPr="00CE0B89">
        <w:rPr>
          <w:rFonts w:ascii="Arial" w:hAnsi="Arial" w:cs="Arial"/>
        </w:rPr>
        <w:lastRenderedPageBreak/>
        <w:t>Hanya satu kali pasang dalam waktu satu hari yang mengikuti deklinasi m</w:t>
      </w:r>
      <w:r w:rsidR="00DC2189">
        <w:rPr>
          <w:rFonts w:ascii="Arial" w:hAnsi="Arial" w:cs="Arial"/>
        </w:rPr>
        <w:t>aksimum dari bulan. Dan kadang-</w:t>
      </w:r>
      <w:r w:rsidRPr="00CE0B89">
        <w:rPr>
          <w:rFonts w:ascii="Arial" w:hAnsi="Arial" w:cs="Arial"/>
        </w:rPr>
        <w:t>kadang terjadi dua kali dalam satu hari tetapi tinggi dan interval waktu antara transit bulan dan pasang naik sangat berbeda sekali, apabila bulan telah melewati equator. Range rata-rata pada pasang purnama adalah 2(</w:t>
      </w:r>
      <w:r w:rsidRPr="00CE0B89">
        <w:rPr>
          <w:rFonts w:ascii="Arial" w:hAnsi="Arial" w:cs="Arial"/>
          <w:i/>
        </w:rPr>
        <w:t xml:space="preserve">O1 </w:t>
      </w:r>
      <w:r w:rsidRPr="00CE0B89">
        <w:rPr>
          <w:rFonts w:ascii="Arial" w:hAnsi="Arial" w:cs="Arial"/>
        </w:rPr>
        <w:t xml:space="preserve">+ </w:t>
      </w:r>
      <w:r w:rsidRPr="00CE0B89">
        <w:rPr>
          <w:rFonts w:ascii="Arial" w:hAnsi="Arial" w:cs="Arial"/>
          <w:i/>
        </w:rPr>
        <w:t>K1</w:t>
      </w:r>
      <w:r w:rsidRPr="00CE0B89">
        <w:rPr>
          <w:rFonts w:ascii="Arial" w:hAnsi="Arial" w:cs="Arial"/>
        </w:rPr>
        <w:t>).</w:t>
      </w:r>
    </w:p>
    <w:p w14:paraId="624A8E2D" w14:textId="77777777" w:rsidR="00771761" w:rsidRPr="00CE0B89" w:rsidRDefault="00771761" w:rsidP="003F7623">
      <w:pPr>
        <w:pStyle w:val="ListParagraph"/>
        <w:numPr>
          <w:ilvl w:val="0"/>
          <w:numId w:val="28"/>
        </w:numPr>
        <w:spacing w:before="0" w:line="480" w:lineRule="auto"/>
        <w:ind w:left="851" w:right="3" w:hanging="283"/>
        <w:jc w:val="both"/>
        <w:rPr>
          <w:rFonts w:ascii="Arial" w:hAnsi="Arial" w:cs="Arial"/>
          <w:sz w:val="24"/>
          <w:szCs w:val="24"/>
        </w:rPr>
      </w:pPr>
      <w:r w:rsidRPr="00CE0B89">
        <w:rPr>
          <w:rFonts w:ascii="Arial" w:hAnsi="Arial" w:cs="Arial"/>
          <w:i/>
          <w:sz w:val="24"/>
          <w:szCs w:val="24"/>
        </w:rPr>
        <w:t xml:space="preserve">F </w:t>
      </w:r>
      <w:r w:rsidRPr="00CE0B89">
        <w:rPr>
          <w:rFonts w:ascii="Arial" w:hAnsi="Arial" w:cs="Arial"/>
          <w:sz w:val="24"/>
          <w:szCs w:val="24"/>
        </w:rPr>
        <w:t>&gt; 3 : Pasang Tunggal</w:t>
      </w:r>
      <w:r w:rsidRPr="00CE0B89">
        <w:rPr>
          <w:rFonts w:ascii="Arial" w:hAnsi="Arial" w:cs="Arial"/>
          <w:spacing w:val="-5"/>
          <w:sz w:val="24"/>
          <w:szCs w:val="24"/>
        </w:rPr>
        <w:t xml:space="preserve"> </w:t>
      </w:r>
      <w:r w:rsidRPr="00CE0B89">
        <w:rPr>
          <w:rFonts w:ascii="Arial" w:hAnsi="Arial" w:cs="Arial"/>
          <w:sz w:val="24"/>
          <w:szCs w:val="24"/>
        </w:rPr>
        <w:t>Murni</w:t>
      </w:r>
    </w:p>
    <w:p w14:paraId="613D414B" w14:textId="77777777" w:rsidR="00771761" w:rsidRDefault="00771761" w:rsidP="003F7623">
      <w:pPr>
        <w:pStyle w:val="BodyText"/>
        <w:spacing w:before="0" w:line="480" w:lineRule="auto"/>
        <w:ind w:left="851" w:right="3"/>
        <w:rPr>
          <w:rFonts w:ascii="Arial" w:hAnsi="Arial" w:cs="Arial"/>
        </w:rPr>
      </w:pPr>
      <w:r w:rsidRPr="00CE0B89">
        <w:rPr>
          <w:rFonts w:ascii="Arial" w:hAnsi="Arial" w:cs="Arial"/>
        </w:rPr>
        <w:t>Satu kali pasang yang terjadi dalam satu hari. Pada saat pasang perbani ketika bulan telah melewati bidang equator dapat juga terjadi dua kali pasang dalam  satu hari. Range rata-rata pada pasang purnama adalah 2(</w:t>
      </w:r>
      <w:r w:rsidRPr="00CE0B89">
        <w:rPr>
          <w:rFonts w:ascii="Arial" w:hAnsi="Arial" w:cs="Arial"/>
          <w:i/>
        </w:rPr>
        <w:t xml:space="preserve">O1 </w:t>
      </w:r>
      <w:r w:rsidRPr="00CE0B89">
        <w:rPr>
          <w:rFonts w:ascii="Arial" w:hAnsi="Arial" w:cs="Arial"/>
        </w:rPr>
        <w:t xml:space="preserve">+ </w:t>
      </w:r>
      <w:r w:rsidRPr="00CE0B89">
        <w:rPr>
          <w:rFonts w:ascii="Arial" w:hAnsi="Arial" w:cs="Arial"/>
          <w:i/>
        </w:rPr>
        <w:t>K1</w:t>
      </w:r>
      <w:r w:rsidRPr="00CE0B89">
        <w:rPr>
          <w:rFonts w:ascii="Arial" w:hAnsi="Arial" w:cs="Arial"/>
        </w:rPr>
        <w:t>).</w:t>
      </w:r>
    </w:p>
    <w:p w14:paraId="05FEB823" w14:textId="77777777" w:rsidR="00771761" w:rsidRPr="003F7623" w:rsidRDefault="003F7623" w:rsidP="003F7623">
      <w:pPr>
        <w:pStyle w:val="ListParagraph"/>
        <w:spacing w:before="0" w:line="480" w:lineRule="auto"/>
        <w:ind w:left="284" w:right="3" w:firstLine="0"/>
        <w:rPr>
          <w:rFonts w:ascii="Arial" w:hAnsi="Arial" w:cs="Arial"/>
          <w:b/>
          <w:sz w:val="24"/>
          <w:szCs w:val="24"/>
        </w:rPr>
      </w:pPr>
      <w:r w:rsidRPr="003F7623">
        <w:rPr>
          <w:rFonts w:ascii="Arial" w:hAnsi="Arial" w:cs="Arial"/>
          <w:b/>
          <w:sz w:val="24"/>
          <w:szCs w:val="24"/>
        </w:rPr>
        <w:t xml:space="preserve">4. </w:t>
      </w:r>
      <w:r w:rsidR="00771761" w:rsidRPr="003F7623">
        <w:rPr>
          <w:rFonts w:ascii="Arial" w:hAnsi="Arial" w:cs="Arial"/>
          <w:b/>
          <w:sz w:val="24"/>
          <w:szCs w:val="24"/>
        </w:rPr>
        <w:t>Konstanta Harmonik</w:t>
      </w:r>
      <w:r w:rsidR="00771761" w:rsidRPr="003F7623">
        <w:rPr>
          <w:rFonts w:ascii="Arial" w:hAnsi="Arial" w:cs="Arial"/>
          <w:b/>
          <w:spacing w:val="-2"/>
          <w:sz w:val="24"/>
          <w:szCs w:val="24"/>
        </w:rPr>
        <w:t xml:space="preserve"> </w:t>
      </w:r>
      <w:r w:rsidR="00771761" w:rsidRPr="003F7623">
        <w:rPr>
          <w:rFonts w:ascii="Arial" w:hAnsi="Arial" w:cs="Arial"/>
          <w:b/>
          <w:sz w:val="24"/>
          <w:szCs w:val="24"/>
        </w:rPr>
        <w:t>Pasut</w:t>
      </w:r>
    </w:p>
    <w:p w14:paraId="17EABAAF" w14:textId="77777777" w:rsidR="00771761" w:rsidRPr="00CE0B89" w:rsidRDefault="00771761" w:rsidP="003F7623">
      <w:pPr>
        <w:pStyle w:val="BodyText"/>
        <w:spacing w:before="0" w:line="480" w:lineRule="auto"/>
        <w:ind w:left="567" w:right="3" w:firstLine="567"/>
        <w:rPr>
          <w:rFonts w:ascii="Arial" w:hAnsi="Arial" w:cs="Arial"/>
        </w:rPr>
      </w:pPr>
      <w:r w:rsidRPr="00CE0B89">
        <w:rPr>
          <w:rFonts w:ascii="Arial" w:hAnsi="Arial" w:cs="Arial"/>
        </w:rPr>
        <w:t>Konstanta harmoni</w:t>
      </w:r>
      <w:r w:rsidR="009E18FF">
        <w:rPr>
          <w:rFonts w:ascii="Arial" w:hAnsi="Arial" w:cs="Arial"/>
        </w:rPr>
        <w:t>k pasang surut adalah komponen-</w:t>
      </w:r>
      <w:r w:rsidRPr="00CE0B89">
        <w:rPr>
          <w:rFonts w:ascii="Arial" w:hAnsi="Arial" w:cs="Arial"/>
        </w:rPr>
        <w:t>komponen pembangkit pasang surut yang  tergantung pada waktu secara periodik. Konstanta tersebut terjadi karena adanya gerakan bulan dan matahari terhadap bumi dan mempunyai nilai yang berbeda-beda untuk tiap-tiap pengamatan. Secara garis besar konstanta  harmonik  pasut dibagi dalam empat kelompok utama (Poerbandono,1989), yaitu:</w:t>
      </w:r>
    </w:p>
    <w:p w14:paraId="2308863F" w14:textId="77777777" w:rsidR="00771761" w:rsidRPr="00CE0B89" w:rsidRDefault="00CE0B89" w:rsidP="003F7623">
      <w:pPr>
        <w:pStyle w:val="ListParagraph"/>
        <w:numPr>
          <w:ilvl w:val="0"/>
          <w:numId w:val="32"/>
        </w:numPr>
        <w:tabs>
          <w:tab w:val="left" w:pos="2473"/>
          <w:tab w:val="left" w:pos="3627"/>
          <w:tab w:val="left" w:pos="4603"/>
          <w:tab w:val="left" w:pos="5683"/>
        </w:tabs>
        <w:spacing w:before="0" w:line="480" w:lineRule="auto"/>
        <w:ind w:left="851" w:right="3" w:hanging="283"/>
        <w:rPr>
          <w:rFonts w:ascii="Arial" w:hAnsi="Arial" w:cs="Arial"/>
          <w:sz w:val="24"/>
          <w:szCs w:val="24"/>
        </w:rPr>
      </w:pPr>
      <w:r>
        <w:rPr>
          <w:rFonts w:ascii="Arial" w:hAnsi="Arial" w:cs="Arial"/>
          <w:sz w:val="24"/>
          <w:szCs w:val="24"/>
        </w:rPr>
        <w:t xml:space="preserve">Konstanta harmonic </w:t>
      </w:r>
      <w:r w:rsidR="00460A96">
        <w:rPr>
          <w:rFonts w:ascii="Arial" w:hAnsi="Arial" w:cs="Arial"/>
          <w:sz w:val="24"/>
          <w:szCs w:val="24"/>
        </w:rPr>
        <w:t xml:space="preserve">periode </w:t>
      </w:r>
      <w:r w:rsidR="00771761" w:rsidRPr="00CE0B89">
        <w:rPr>
          <w:rFonts w:ascii="Arial" w:hAnsi="Arial" w:cs="Arial"/>
          <w:sz w:val="24"/>
          <w:szCs w:val="24"/>
        </w:rPr>
        <w:t>setengah</w:t>
      </w:r>
      <w:r w:rsidR="009E18FF">
        <w:rPr>
          <w:rFonts w:ascii="Arial" w:hAnsi="Arial" w:cs="Arial"/>
          <w:sz w:val="24"/>
          <w:szCs w:val="24"/>
        </w:rPr>
        <w:t xml:space="preserve"> </w:t>
      </w:r>
      <w:r w:rsidR="00771761" w:rsidRPr="00CE0B89">
        <w:rPr>
          <w:rFonts w:ascii="Arial" w:hAnsi="Arial" w:cs="Arial"/>
          <w:spacing w:val="-4"/>
          <w:sz w:val="24"/>
          <w:szCs w:val="24"/>
        </w:rPr>
        <w:t>harian</w:t>
      </w:r>
      <w:r>
        <w:rPr>
          <w:rFonts w:ascii="Arial" w:hAnsi="Arial" w:cs="Arial"/>
          <w:spacing w:val="-4"/>
          <w:sz w:val="24"/>
          <w:szCs w:val="24"/>
        </w:rPr>
        <w:t xml:space="preserve"> </w:t>
      </w:r>
      <w:r w:rsidR="00771761" w:rsidRPr="00CE0B89">
        <w:rPr>
          <w:rFonts w:ascii="Arial" w:hAnsi="Arial" w:cs="Arial"/>
          <w:sz w:val="24"/>
          <w:szCs w:val="24"/>
        </w:rPr>
        <w:t>(</w:t>
      </w:r>
      <w:r w:rsidR="00771761" w:rsidRPr="00CE0B89">
        <w:rPr>
          <w:rFonts w:ascii="Arial" w:hAnsi="Arial" w:cs="Arial"/>
          <w:i/>
          <w:sz w:val="24"/>
          <w:szCs w:val="24"/>
        </w:rPr>
        <w:t>semidiurnal period</w:t>
      </w:r>
      <w:r w:rsidR="00771761" w:rsidRPr="00CE0B89">
        <w:rPr>
          <w:rFonts w:ascii="Arial" w:hAnsi="Arial" w:cs="Arial"/>
          <w:i/>
          <w:spacing w:val="-5"/>
          <w:sz w:val="24"/>
          <w:szCs w:val="24"/>
        </w:rPr>
        <w:t xml:space="preserve"> </w:t>
      </w:r>
      <w:r w:rsidR="00771761" w:rsidRPr="00CE0B89">
        <w:rPr>
          <w:rFonts w:ascii="Arial" w:hAnsi="Arial" w:cs="Arial"/>
          <w:i/>
          <w:sz w:val="24"/>
          <w:szCs w:val="24"/>
        </w:rPr>
        <w:t>tide</w:t>
      </w:r>
      <w:r w:rsidR="00771761" w:rsidRPr="00CE0B89">
        <w:rPr>
          <w:rFonts w:ascii="Arial" w:hAnsi="Arial" w:cs="Arial"/>
          <w:sz w:val="24"/>
          <w:szCs w:val="24"/>
        </w:rPr>
        <w:t>).</w:t>
      </w:r>
    </w:p>
    <w:p w14:paraId="1912DAFB" w14:textId="77777777" w:rsidR="00771761" w:rsidRPr="00CE0B89" w:rsidRDefault="00771761" w:rsidP="003F7623">
      <w:pPr>
        <w:pStyle w:val="ListParagraph"/>
        <w:numPr>
          <w:ilvl w:val="0"/>
          <w:numId w:val="32"/>
        </w:numPr>
        <w:spacing w:before="0" w:line="480" w:lineRule="auto"/>
        <w:ind w:left="851" w:right="3" w:hanging="283"/>
        <w:rPr>
          <w:rFonts w:ascii="Arial" w:hAnsi="Arial" w:cs="Arial"/>
          <w:sz w:val="24"/>
          <w:szCs w:val="24"/>
        </w:rPr>
      </w:pPr>
      <w:r w:rsidRPr="00CE0B89">
        <w:rPr>
          <w:rFonts w:ascii="Arial" w:hAnsi="Arial" w:cs="Arial"/>
          <w:sz w:val="24"/>
          <w:szCs w:val="24"/>
        </w:rPr>
        <w:t>Konstanta harmonik periode harian (</w:t>
      </w:r>
      <w:r w:rsidRPr="00CE0B89">
        <w:rPr>
          <w:rFonts w:ascii="Arial" w:hAnsi="Arial" w:cs="Arial"/>
          <w:i/>
          <w:sz w:val="24"/>
          <w:szCs w:val="24"/>
        </w:rPr>
        <w:t>diurnal period tide</w:t>
      </w:r>
      <w:r w:rsidRPr="00CE0B89">
        <w:rPr>
          <w:rFonts w:ascii="Arial" w:hAnsi="Arial" w:cs="Arial"/>
          <w:sz w:val="24"/>
          <w:szCs w:val="24"/>
        </w:rPr>
        <w:t>).</w:t>
      </w:r>
    </w:p>
    <w:p w14:paraId="03679C97" w14:textId="77777777" w:rsidR="00CE0B89" w:rsidRDefault="00771761" w:rsidP="003F7623">
      <w:pPr>
        <w:pStyle w:val="ListParagraph"/>
        <w:numPr>
          <w:ilvl w:val="0"/>
          <w:numId w:val="32"/>
        </w:numPr>
        <w:spacing w:before="0" w:line="480" w:lineRule="auto"/>
        <w:ind w:left="851" w:right="3" w:hanging="283"/>
        <w:rPr>
          <w:rFonts w:ascii="Arial" w:hAnsi="Arial" w:cs="Arial"/>
          <w:sz w:val="24"/>
          <w:szCs w:val="24"/>
        </w:rPr>
      </w:pPr>
      <w:r w:rsidRPr="00CE0B89">
        <w:rPr>
          <w:rFonts w:ascii="Arial" w:hAnsi="Arial" w:cs="Arial"/>
          <w:sz w:val="24"/>
          <w:szCs w:val="24"/>
        </w:rPr>
        <w:t>Konstanta harmonik periode panjang (</w:t>
      </w:r>
      <w:r w:rsidRPr="00CE0B89">
        <w:rPr>
          <w:rFonts w:ascii="Arial" w:hAnsi="Arial" w:cs="Arial"/>
          <w:i/>
          <w:sz w:val="24"/>
          <w:szCs w:val="24"/>
        </w:rPr>
        <w:t>long period tide</w:t>
      </w:r>
      <w:r w:rsidR="00CE0B89">
        <w:rPr>
          <w:rFonts w:ascii="Arial" w:hAnsi="Arial" w:cs="Arial"/>
          <w:sz w:val="24"/>
          <w:szCs w:val="24"/>
        </w:rPr>
        <w:t>).</w:t>
      </w:r>
    </w:p>
    <w:p w14:paraId="38EEF252" w14:textId="77777777" w:rsidR="00771761" w:rsidRPr="00CE0B89" w:rsidRDefault="00771761" w:rsidP="003F7623">
      <w:pPr>
        <w:pStyle w:val="ListParagraph"/>
        <w:numPr>
          <w:ilvl w:val="0"/>
          <w:numId w:val="32"/>
        </w:numPr>
        <w:spacing w:before="0" w:line="480" w:lineRule="auto"/>
        <w:ind w:left="851" w:right="3" w:hanging="283"/>
        <w:rPr>
          <w:rFonts w:ascii="Arial" w:hAnsi="Arial" w:cs="Arial"/>
          <w:sz w:val="24"/>
          <w:szCs w:val="24"/>
        </w:rPr>
      </w:pPr>
      <w:r w:rsidRPr="00CE0B89">
        <w:rPr>
          <w:rFonts w:ascii="Arial" w:hAnsi="Arial" w:cs="Arial"/>
          <w:sz w:val="24"/>
          <w:szCs w:val="24"/>
        </w:rPr>
        <w:lastRenderedPageBreak/>
        <w:t>Konstanta harmonik perairan dangkal (</w:t>
      </w:r>
      <w:r w:rsidRPr="00CE0B89">
        <w:rPr>
          <w:rFonts w:ascii="Arial" w:hAnsi="Arial" w:cs="Arial"/>
          <w:i/>
          <w:sz w:val="24"/>
          <w:szCs w:val="24"/>
        </w:rPr>
        <w:t>shallow water tide</w:t>
      </w:r>
      <w:r w:rsidRPr="00CE0B89">
        <w:rPr>
          <w:rFonts w:ascii="Arial" w:hAnsi="Arial" w:cs="Arial"/>
          <w:sz w:val="24"/>
          <w:szCs w:val="24"/>
        </w:rPr>
        <w:t>).</w:t>
      </w:r>
    </w:p>
    <w:p w14:paraId="41D306BC" w14:textId="77777777" w:rsidR="00771761" w:rsidRPr="009E18FF" w:rsidRDefault="00C34CF1" w:rsidP="003F7623">
      <w:pPr>
        <w:pStyle w:val="BodyText"/>
        <w:tabs>
          <w:tab w:val="left" w:pos="2681"/>
        </w:tabs>
        <w:spacing w:before="0" w:line="480" w:lineRule="auto"/>
        <w:ind w:left="567" w:right="3"/>
        <w:rPr>
          <w:rFonts w:ascii="Arial" w:hAnsi="Arial" w:cs="Arial"/>
        </w:rPr>
      </w:pPr>
      <w:r w:rsidRPr="009E18FF">
        <w:rPr>
          <w:rFonts w:ascii="Arial" w:hAnsi="Arial" w:cs="Arial"/>
        </w:rPr>
        <w:t xml:space="preserve">Penjelasan </w:t>
      </w:r>
      <w:r w:rsidR="00771761" w:rsidRPr="009E18FF">
        <w:rPr>
          <w:rFonts w:ascii="Arial" w:hAnsi="Arial" w:cs="Arial"/>
        </w:rPr>
        <w:t>mengenai konstanta harmonik pasang surut dapat dilihat pada (Tabel</w:t>
      </w:r>
      <w:r w:rsidR="00771761" w:rsidRPr="009E18FF">
        <w:rPr>
          <w:rFonts w:ascii="Arial" w:hAnsi="Arial" w:cs="Arial"/>
          <w:spacing w:val="2"/>
        </w:rPr>
        <w:t xml:space="preserve"> </w:t>
      </w:r>
      <w:r w:rsidR="00771761" w:rsidRPr="009E18FF">
        <w:rPr>
          <w:rFonts w:ascii="Arial" w:hAnsi="Arial" w:cs="Arial"/>
        </w:rPr>
        <w:t>2.1)</w:t>
      </w:r>
    </w:p>
    <w:p w14:paraId="57B6370F" w14:textId="77777777" w:rsidR="00771761" w:rsidRPr="009E18FF" w:rsidRDefault="00C34CF1" w:rsidP="003F7623">
      <w:pPr>
        <w:spacing w:before="91" w:after="4" w:line="480" w:lineRule="auto"/>
        <w:ind w:left="1843" w:right="3" w:hanging="1276"/>
        <w:rPr>
          <w:rFonts w:ascii="Arial" w:hAnsi="Arial" w:cs="Arial"/>
          <w:sz w:val="24"/>
          <w:szCs w:val="24"/>
        </w:rPr>
      </w:pPr>
      <w:r w:rsidRPr="009E18FF">
        <w:rPr>
          <w:rFonts w:ascii="Arial" w:hAnsi="Arial" w:cs="Arial"/>
          <w:sz w:val="24"/>
          <w:szCs w:val="24"/>
        </w:rPr>
        <w:t xml:space="preserve">Tabel 2.1: </w:t>
      </w:r>
      <w:r w:rsidR="00771761" w:rsidRPr="009E18FF">
        <w:rPr>
          <w:rFonts w:ascii="Arial" w:hAnsi="Arial" w:cs="Arial"/>
          <w:sz w:val="24"/>
          <w:szCs w:val="24"/>
        </w:rPr>
        <w:t>Komponen Konstan</w:t>
      </w:r>
      <w:r w:rsidR="009E18FF">
        <w:rPr>
          <w:rFonts w:ascii="Arial" w:hAnsi="Arial" w:cs="Arial"/>
          <w:sz w:val="24"/>
          <w:szCs w:val="24"/>
        </w:rPr>
        <w:t>ta Harmonik Pasang Surut Sumber</w:t>
      </w:r>
      <w:r w:rsidR="00E44410">
        <w:rPr>
          <w:rFonts w:ascii="Arial" w:hAnsi="Arial" w:cs="Arial"/>
          <w:sz w:val="24"/>
          <w:szCs w:val="24"/>
        </w:rPr>
        <w:t xml:space="preserve">: </w:t>
      </w:r>
      <w:r w:rsidR="00C703D7">
        <w:rPr>
          <w:rFonts w:ascii="Arial" w:hAnsi="Arial" w:cs="Arial"/>
          <w:sz w:val="24"/>
          <w:szCs w:val="24"/>
        </w:rPr>
        <w:t xml:space="preserve">   </w:t>
      </w:r>
      <w:r w:rsidR="00E44410">
        <w:rPr>
          <w:rFonts w:ascii="Arial" w:hAnsi="Arial" w:cs="Arial"/>
          <w:sz w:val="24"/>
          <w:szCs w:val="24"/>
        </w:rPr>
        <w:t xml:space="preserve">Poerbandono, </w:t>
      </w:r>
      <w:r w:rsidR="00771761" w:rsidRPr="009E18FF">
        <w:rPr>
          <w:rFonts w:ascii="Arial" w:hAnsi="Arial" w:cs="Arial"/>
          <w:sz w:val="24"/>
          <w:szCs w:val="24"/>
        </w:rPr>
        <w:t>1989</w:t>
      </w:r>
    </w:p>
    <w:tbl>
      <w:tblPr>
        <w:tblW w:w="0" w:type="auto"/>
        <w:tblInd w:w="563" w:type="dxa"/>
        <w:tblLayout w:type="fixed"/>
        <w:tblCellMar>
          <w:left w:w="0" w:type="dxa"/>
          <w:right w:w="0" w:type="dxa"/>
        </w:tblCellMar>
        <w:tblLook w:val="01E0" w:firstRow="1" w:lastRow="1" w:firstColumn="1" w:lastColumn="1" w:noHBand="0" w:noVBand="0"/>
      </w:tblPr>
      <w:tblGrid>
        <w:gridCol w:w="1705"/>
        <w:gridCol w:w="1134"/>
        <w:gridCol w:w="1417"/>
        <w:gridCol w:w="1227"/>
        <w:gridCol w:w="1569"/>
      </w:tblGrid>
      <w:tr w:rsidR="00771761" w:rsidRPr="00CE0B89" w14:paraId="0152ECB2" w14:textId="77777777" w:rsidTr="00D34D0D">
        <w:trPr>
          <w:trHeight w:val="921"/>
        </w:trPr>
        <w:tc>
          <w:tcPr>
            <w:tcW w:w="1705" w:type="dxa"/>
            <w:tcBorders>
              <w:top w:val="single" w:sz="4" w:space="0" w:color="000000"/>
              <w:bottom w:val="single" w:sz="4" w:space="0" w:color="000000"/>
            </w:tcBorders>
          </w:tcPr>
          <w:p w14:paraId="046B0F59" w14:textId="77777777" w:rsidR="00771761" w:rsidRPr="00CE0B89" w:rsidRDefault="00771761" w:rsidP="00C34CF1">
            <w:pPr>
              <w:pStyle w:val="TableParagraph"/>
              <w:spacing w:before="113"/>
              <w:ind w:left="170" w:right="3"/>
              <w:jc w:val="center"/>
              <w:rPr>
                <w:rFonts w:ascii="Arial" w:hAnsi="Arial" w:cs="Arial"/>
                <w:b/>
                <w:sz w:val="20"/>
                <w:szCs w:val="20"/>
              </w:rPr>
            </w:pPr>
            <w:r w:rsidRPr="00CE0B89">
              <w:rPr>
                <w:rFonts w:ascii="Arial" w:hAnsi="Arial" w:cs="Arial"/>
                <w:b/>
                <w:sz w:val="20"/>
                <w:szCs w:val="20"/>
              </w:rPr>
              <w:t>Jenis</w:t>
            </w:r>
          </w:p>
        </w:tc>
        <w:tc>
          <w:tcPr>
            <w:tcW w:w="1134" w:type="dxa"/>
            <w:tcBorders>
              <w:top w:val="single" w:sz="4" w:space="0" w:color="000000"/>
              <w:bottom w:val="single" w:sz="4" w:space="0" w:color="000000"/>
            </w:tcBorders>
          </w:tcPr>
          <w:p w14:paraId="1A387518" w14:textId="77777777" w:rsidR="00771761" w:rsidRPr="00CE0B89" w:rsidRDefault="009E18FF" w:rsidP="009E18FF">
            <w:pPr>
              <w:pStyle w:val="TableParagraph"/>
              <w:ind w:right="3"/>
              <w:jc w:val="center"/>
              <w:rPr>
                <w:rFonts w:ascii="Arial" w:hAnsi="Arial" w:cs="Arial"/>
                <w:b/>
                <w:sz w:val="20"/>
                <w:szCs w:val="20"/>
              </w:rPr>
            </w:pPr>
            <w:r>
              <w:rPr>
                <w:rFonts w:ascii="Arial" w:hAnsi="Arial" w:cs="Arial"/>
                <w:b/>
                <w:w w:val="95"/>
                <w:sz w:val="20"/>
                <w:szCs w:val="20"/>
              </w:rPr>
              <w:t>Simbol</w:t>
            </w:r>
          </w:p>
        </w:tc>
        <w:tc>
          <w:tcPr>
            <w:tcW w:w="1417" w:type="dxa"/>
            <w:tcBorders>
              <w:top w:val="single" w:sz="4" w:space="0" w:color="000000"/>
              <w:bottom w:val="single" w:sz="4" w:space="0" w:color="000000"/>
            </w:tcBorders>
          </w:tcPr>
          <w:p w14:paraId="02F0D032" w14:textId="77777777" w:rsidR="00771761" w:rsidRPr="00CE0B89" w:rsidRDefault="009E18FF" w:rsidP="00C34CF1">
            <w:pPr>
              <w:pStyle w:val="TableParagraph"/>
              <w:spacing w:line="230" w:lineRule="exact"/>
              <w:ind w:left="139" w:right="3" w:hanging="1"/>
              <w:jc w:val="center"/>
              <w:rPr>
                <w:rFonts w:ascii="Arial" w:hAnsi="Arial" w:cs="Arial"/>
                <w:b/>
                <w:sz w:val="20"/>
                <w:szCs w:val="20"/>
              </w:rPr>
            </w:pPr>
            <w:r>
              <w:rPr>
                <w:rFonts w:ascii="Arial" w:hAnsi="Arial" w:cs="Arial"/>
                <w:b/>
                <w:sz w:val="20"/>
                <w:szCs w:val="20"/>
              </w:rPr>
              <w:t>Kecepatan Sudut (derajat/ja</w:t>
            </w:r>
            <w:r w:rsidR="00771761" w:rsidRPr="00CE0B89">
              <w:rPr>
                <w:rFonts w:ascii="Arial" w:hAnsi="Arial" w:cs="Arial"/>
                <w:b/>
                <w:sz w:val="20"/>
                <w:szCs w:val="20"/>
              </w:rPr>
              <w:t>m)</w:t>
            </w:r>
          </w:p>
        </w:tc>
        <w:tc>
          <w:tcPr>
            <w:tcW w:w="1227" w:type="dxa"/>
            <w:tcBorders>
              <w:top w:val="single" w:sz="4" w:space="0" w:color="000000"/>
              <w:bottom w:val="single" w:sz="4" w:space="0" w:color="000000"/>
            </w:tcBorders>
          </w:tcPr>
          <w:p w14:paraId="6B6FC3A9" w14:textId="77777777" w:rsidR="00771761" w:rsidRPr="00CE0B89" w:rsidRDefault="009E18FF" w:rsidP="00C34CF1">
            <w:pPr>
              <w:pStyle w:val="TableParagraph"/>
              <w:spacing w:before="113"/>
              <w:ind w:left="133" w:right="3"/>
              <w:jc w:val="center"/>
              <w:rPr>
                <w:rFonts w:ascii="Arial" w:hAnsi="Arial" w:cs="Arial"/>
                <w:b/>
                <w:sz w:val="20"/>
                <w:szCs w:val="20"/>
              </w:rPr>
            </w:pPr>
            <w:r>
              <w:rPr>
                <w:rFonts w:ascii="Arial" w:hAnsi="Arial" w:cs="Arial"/>
                <w:b/>
                <w:sz w:val="20"/>
                <w:szCs w:val="20"/>
              </w:rPr>
              <w:t>Period</w:t>
            </w:r>
            <w:r w:rsidR="00771761" w:rsidRPr="00CE0B89">
              <w:rPr>
                <w:rFonts w:ascii="Arial" w:hAnsi="Arial" w:cs="Arial"/>
                <w:b/>
                <w:sz w:val="20"/>
                <w:szCs w:val="20"/>
              </w:rPr>
              <w:t>e (Jam)</w:t>
            </w:r>
          </w:p>
        </w:tc>
        <w:tc>
          <w:tcPr>
            <w:tcW w:w="1569" w:type="dxa"/>
            <w:tcBorders>
              <w:top w:val="single" w:sz="4" w:space="0" w:color="000000"/>
              <w:bottom w:val="single" w:sz="4" w:space="0" w:color="000000"/>
            </w:tcBorders>
          </w:tcPr>
          <w:p w14:paraId="39B21EC3" w14:textId="77777777" w:rsidR="00771761" w:rsidRPr="00CE0B89" w:rsidRDefault="00771761" w:rsidP="00C34CF1">
            <w:pPr>
              <w:pStyle w:val="TableParagraph"/>
              <w:spacing w:before="113"/>
              <w:ind w:left="122" w:right="3"/>
              <w:jc w:val="center"/>
              <w:rPr>
                <w:rFonts w:ascii="Arial" w:hAnsi="Arial" w:cs="Arial"/>
                <w:b/>
                <w:sz w:val="20"/>
                <w:szCs w:val="20"/>
              </w:rPr>
            </w:pPr>
            <w:r w:rsidRPr="00CE0B89">
              <w:rPr>
                <w:rFonts w:ascii="Arial" w:hAnsi="Arial" w:cs="Arial"/>
                <w:b/>
                <w:sz w:val="20"/>
                <w:szCs w:val="20"/>
              </w:rPr>
              <w:t>Komponen</w:t>
            </w:r>
          </w:p>
        </w:tc>
      </w:tr>
      <w:tr w:rsidR="00771761" w:rsidRPr="00CE0B89" w14:paraId="1D04878D" w14:textId="77777777" w:rsidTr="00D34D0D">
        <w:trPr>
          <w:trHeight w:val="299"/>
        </w:trPr>
        <w:tc>
          <w:tcPr>
            <w:tcW w:w="1705" w:type="dxa"/>
            <w:tcBorders>
              <w:top w:val="single" w:sz="4" w:space="0" w:color="000000"/>
            </w:tcBorders>
          </w:tcPr>
          <w:p w14:paraId="654F1193" w14:textId="77777777" w:rsidR="00771761" w:rsidRPr="00CE0B89" w:rsidRDefault="00771761" w:rsidP="00C34CF1">
            <w:pPr>
              <w:pStyle w:val="TableParagraph"/>
              <w:spacing w:before="26"/>
              <w:ind w:left="170" w:right="3"/>
              <w:jc w:val="center"/>
              <w:rPr>
                <w:rFonts w:ascii="Arial" w:hAnsi="Arial" w:cs="Arial"/>
                <w:sz w:val="20"/>
                <w:szCs w:val="20"/>
              </w:rPr>
            </w:pPr>
            <w:r w:rsidRPr="00CE0B89">
              <w:rPr>
                <w:rFonts w:ascii="Arial" w:hAnsi="Arial" w:cs="Arial"/>
                <w:sz w:val="20"/>
                <w:szCs w:val="20"/>
              </w:rPr>
              <w:t>SEMIDIURNAL</w:t>
            </w:r>
          </w:p>
        </w:tc>
        <w:tc>
          <w:tcPr>
            <w:tcW w:w="1134" w:type="dxa"/>
            <w:tcBorders>
              <w:top w:val="single" w:sz="4" w:space="0" w:color="000000"/>
              <w:bottom w:val="single" w:sz="4" w:space="0" w:color="000000"/>
            </w:tcBorders>
          </w:tcPr>
          <w:p w14:paraId="256214FD" w14:textId="77777777" w:rsidR="00771761" w:rsidRPr="00CE0B89" w:rsidRDefault="00771761" w:rsidP="00C34CF1">
            <w:pPr>
              <w:pStyle w:val="TableParagraph"/>
              <w:spacing w:before="26"/>
              <w:ind w:left="105" w:right="3"/>
              <w:jc w:val="center"/>
              <w:rPr>
                <w:rFonts w:ascii="Arial" w:hAnsi="Arial" w:cs="Arial"/>
                <w:sz w:val="20"/>
                <w:szCs w:val="20"/>
              </w:rPr>
            </w:pPr>
            <w:r w:rsidRPr="00CE0B89">
              <w:rPr>
                <w:rFonts w:ascii="Arial" w:hAnsi="Arial" w:cs="Arial"/>
                <w:sz w:val="20"/>
                <w:szCs w:val="20"/>
              </w:rPr>
              <w:t>M2</w:t>
            </w:r>
          </w:p>
        </w:tc>
        <w:tc>
          <w:tcPr>
            <w:tcW w:w="1417" w:type="dxa"/>
            <w:tcBorders>
              <w:top w:val="single" w:sz="4" w:space="0" w:color="000000"/>
              <w:bottom w:val="single" w:sz="4" w:space="0" w:color="000000"/>
            </w:tcBorders>
          </w:tcPr>
          <w:p w14:paraId="3ECBF205" w14:textId="77777777" w:rsidR="00771761" w:rsidRPr="00CE0B89" w:rsidRDefault="00771761" w:rsidP="00C34CF1">
            <w:pPr>
              <w:pStyle w:val="TableParagraph"/>
              <w:spacing w:before="26"/>
              <w:ind w:left="271" w:right="3"/>
              <w:rPr>
                <w:rFonts w:ascii="Arial" w:hAnsi="Arial" w:cs="Arial"/>
                <w:sz w:val="20"/>
                <w:szCs w:val="20"/>
              </w:rPr>
            </w:pPr>
            <w:r w:rsidRPr="00CE0B89">
              <w:rPr>
                <w:rFonts w:ascii="Arial" w:hAnsi="Arial" w:cs="Arial"/>
                <w:sz w:val="20"/>
                <w:szCs w:val="20"/>
              </w:rPr>
              <w:t>28,9842</w:t>
            </w:r>
          </w:p>
        </w:tc>
        <w:tc>
          <w:tcPr>
            <w:tcW w:w="1227" w:type="dxa"/>
            <w:tcBorders>
              <w:top w:val="single" w:sz="4" w:space="0" w:color="000000"/>
              <w:bottom w:val="single" w:sz="4" w:space="0" w:color="000000"/>
            </w:tcBorders>
          </w:tcPr>
          <w:p w14:paraId="311087ED" w14:textId="77777777" w:rsidR="00771761" w:rsidRPr="00CE0B89" w:rsidRDefault="00771761" w:rsidP="00C34CF1">
            <w:pPr>
              <w:pStyle w:val="TableParagraph"/>
              <w:spacing w:before="26"/>
              <w:ind w:left="131" w:right="3"/>
              <w:jc w:val="center"/>
              <w:rPr>
                <w:rFonts w:ascii="Arial" w:hAnsi="Arial" w:cs="Arial"/>
                <w:sz w:val="20"/>
                <w:szCs w:val="20"/>
              </w:rPr>
            </w:pPr>
            <w:r w:rsidRPr="00CE0B89">
              <w:rPr>
                <w:rFonts w:ascii="Arial" w:hAnsi="Arial" w:cs="Arial"/>
                <w:sz w:val="20"/>
                <w:szCs w:val="20"/>
              </w:rPr>
              <w:t>12,42</w:t>
            </w:r>
          </w:p>
        </w:tc>
        <w:tc>
          <w:tcPr>
            <w:tcW w:w="1569" w:type="dxa"/>
            <w:tcBorders>
              <w:top w:val="single" w:sz="4" w:space="0" w:color="000000"/>
              <w:bottom w:val="single" w:sz="4" w:space="0" w:color="000000"/>
            </w:tcBorders>
          </w:tcPr>
          <w:p w14:paraId="623B6E54" w14:textId="77777777" w:rsidR="00771761" w:rsidRPr="00CE0B89" w:rsidRDefault="00771761" w:rsidP="00C34CF1">
            <w:pPr>
              <w:pStyle w:val="TableParagraph"/>
              <w:spacing w:before="26"/>
              <w:ind w:left="122" w:right="3"/>
              <w:jc w:val="center"/>
              <w:rPr>
                <w:rFonts w:ascii="Arial" w:hAnsi="Arial" w:cs="Arial"/>
                <w:sz w:val="20"/>
                <w:szCs w:val="20"/>
              </w:rPr>
            </w:pPr>
            <w:r w:rsidRPr="00CE0B89">
              <w:rPr>
                <w:rFonts w:ascii="Arial" w:hAnsi="Arial" w:cs="Arial"/>
                <w:sz w:val="20"/>
                <w:szCs w:val="20"/>
              </w:rPr>
              <w:t>Utama bulan</w:t>
            </w:r>
          </w:p>
        </w:tc>
      </w:tr>
      <w:tr w:rsidR="00771761" w:rsidRPr="00CE0B89" w14:paraId="429A7B8F" w14:textId="77777777" w:rsidTr="00D34D0D">
        <w:trPr>
          <w:trHeight w:val="300"/>
        </w:trPr>
        <w:tc>
          <w:tcPr>
            <w:tcW w:w="1705" w:type="dxa"/>
          </w:tcPr>
          <w:p w14:paraId="51D0E970"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569856E3" w14:textId="77777777" w:rsidR="00771761" w:rsidRPr="00CE0B89" w:rsidRDefault="00771761" w:rsidP="00C34CF1">
            <w:pPr>
              <w:pStyle w:val="TableParagraph"/>
              <w:spacing w:before="29"/>
              <w:ind w:left="105" w:right="3"/>
              <w:jc w:val="center"/>
              <w:rPr>
                <w:rFonts w:ascii="Arial" w:hAnsi="Arial" w:cs="Arial"/>
                <w:sz w:val="20"/>
                <w:szCs w:val="20"/>
              </w:rPr>
            </w:pPr>
            <w:r w:rsidRPr="00CE0B89">
              <w:rPr>
                <w:rFonts w:ascii="Arial" w:hAnsi="Arial" w:cs="Arial"/>
                <w:sz w:val="20"/>
                <w:szCs w:val="20"/>
              </w:rPr>
              <w:t>S2</w:t>
            </w:r>
          </w:p>
        </w:tc>
        <w:tc>
          <w:tcPr>
            <w:tcW w:w="1417" w:type="dxa"/>
            <w:tcBorders>
              <w:top w:val="single" w:sz="4" w:space="0" w:color="000000"/>
              <w:bottom w:val="single" w:sz="4" w:space="0" w:color="000000"/>
            </w:tcBorders>
          </w:tcPr>
          <w:p w14:paraId="2D4A1D34" w14:textId="77777777" w:rsidR="00771761" w:rsidRPr="00CE0B89" w:rsidRDefault="0060307D" w:rsidP="00E44410">
            <w:pPr>
              <w:pStyle w:val="TableParagraph"/>
              <w:spacing w:before="29"/>
              <w:ind w:right="3"/>
              <w:rPr>
                <w:rFonts w:ascii="Arial" w:hAnsi="Arial" w:cs="Arial"/>
                <w:sz w:val="20"/>
                <w:szCs w:val="20"/>
              </w:rPr>
            </w:pPr>
            <w:r>
              <w:rPr>
                <w:rFonts w:ascii="Arial" w:hAnsi="Arial" w:cs="Arial"/>
                <w:sz w:val="20"/>
                <w:szCs w:val="20"/>
              </w:rPr>
              <w:t xml:space="preserve">         </w:t>
            </w:r>
            <w:r w:rsidR="00771761" w:rsidRPr="00CE0B89">
              <w:rPr>
                <w:rFonts w:ascii="Arial" w:hAnsi="Arial" w:cs="Arial"/>
                <w:sz w:val="20"/>
                <w:szCs w:val="20"/>
              </w:rPr>
              <w:t>30</w:t>
            </w:r>
          </w:p>
        </w:tc>
        <w:tc>
          <w:tcPr>
            <w:tcW w:w="1227" w:type="dxa"/>
            <w:tcBorders>
              <w:top w:val="single" w:sz="4" w:space="0" w:color="000000"/>
              <w:bottom w:val="single" w:sz="4" w:space="0" w:color="000000"/>
            </w:tcBorders>
          </w:tcPr>
          <w:p w14:paraId="0F4F2C76" w14:textId="77777777" w:rsidR="00771761" w:rsidRPr="00CE0B89" w:rsidRDefault="00771761" w:rsidP="00C34CF1">
            <w:pPr>
              <w:pStyle w:val="TableParagraph"/>
              <w:spacing w:before="29"/>
              <w:ind w:left="133" w:right="3"/>
              <w:jc w:val="center"/>
              <w:rPr>
                <w:rFonts w:ascii="Arial" w:hAnsi="Arial" w:cs="Arial"/>
                <w:sz w:val="20"/>
                <w:szCs w:val="20"/>
              </w:rPr>
            </w:pPr>
            <w:r w:rsidRPr="00CE0B89">
              <w:rPr>
                <w:rFonts w:ascii="Arial" w:hAnsi="Arial" w:cs="Arial"/>
                <w:sz w:val="20"/>
                <w:szCs w:val="20"/>
              </w:rPr>
              <w:t>12</w:t>
            </w:r>
          </w:p>
        </w:tc>
        <w:tc>
          <w:tcPr>
            <w:tcW w:w="1569" w:type="dxa"/>
            <w:tcBorders>
              <w:top w:val="single" w:sz="4" w:space="0" w:color="000000"/>
              <w:bottom w:val="single" w:sz="4" w:space="0" w:color="000000"/>
            </w:tcBorders>
          </w:tcPr>
          <w:p w14:paraId="6B6952CD" w14:textId="77777777" w:rsidR="00771761" w:rsidRPr="00CE0B89" w:rsidRDefault="00771761" w:rsidP="00C34CF1">
            <w:pPr>
              <w:pStyle w:val="TableParagraph"/>
              <w:spacing w:before="29"/>
              <w:ind w:left="122" w:right="3"/>
              <w:jc w:val="center"/>
              <w:rPr>
                <w:rFonts w:ascii="Arial" w:hAnsi="Arial" w:cs="Arial"/>
                <w:sz w:val="20"/>
                <w:szCs w:val="20"/>
              </w:rPr>
            </w:pPr>
            <w:r w:rsidRPr="00CE0B89">
              <w:rPr>
                <w:rFonts w:ascii="Arial" w:hAnsi="Arial" w:cs="Arial"/>
                <w:sz w:val="20"/>
                <w:szCs w:val="20"/>
              </w:rPr>
              <w:t>Utama matahari</w:t>
            </w:r>
          </w:p>
        </w:tc>
      </w:tr>
      <w:tr w:rsidR="00771761" w:rsidRPr="00CE0B89" w14:paraId="46C4F9FC" w14:textId="77777777" w:rsidTr="00D34D0D">
        <w:trPr>
          <w:trHeight w:val="1019"/>
        </w:trPr>
        <w:tc>
          <w:tcPr>
            <w:tcW w:w="1705" w:type="dxa"/>
          </w:tcPr>
          <w:p w14:paraId="3B82E4CE"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27909418" w14:textId="77777777" w:rsidR="00771761" w:rsidRPr="00CE0B89" w:rsidRDefault="00771761" w:rsidP="00C34CF1">
            <w:pPr>
              <w:pStyle w:val="TableParagraph"/>
              <w:ind w:right="3"/>
              <w:rPr>
                <w:rFonts w:ascii="Arial" w:hAnsi="Arial" w:cs="Arial"/>
                <w:sz w:val="20"/>
                <w:szCs w:val="20"/>
              </w:rPr>
            </w:pPr>
          </w:p>
          <w:p w14:paraId="708E2DB7" w14:textId="77777777" w:rsidR="00771761" w:rsidRPr="00CE0B89" w:rsidRDefault="00771761" w:rsidP="00C34CF1">
            <w:pPr>
              <w:pStyle w:val="TableParagraph"/>
              <w:spacing w:before="136"/>
              <w:ind w:left="105" w:right="3"/>
              <w:jc w:val="center"/>
              <w:rPr>
                <w:rFonts w:ascii="Arial" w:hAnsi="Arial" w:cs="Arial"/>
                <w:sz w:val="20"/>
                <w:szCs w:val="20"/>
              </w:rPr>
            </w:pPr>
            <w:r w:rsidRPr="00CE0B89">
              <w:rPr>
                <w:rFonts w:ascii="Arial" w:hAnsi="Arial" w:cs="Arial"/>
                <w:sz w:val="20"/>
                <w:szCs w:val="20"/>
              </w:rPr>
              <w:t>N2</w:t>
            </w:r>
          </w:p>
        </w:tc>
        <w:tc>
          <w:tcPr>
            <w:tcW w:w="1417" w:type="dxa"/>
            <w:tcBorders>
              <w:top w:val="single" w:sz="4" w:space="0" w:color="000000"/>
              <w:bottom w:val="single" w:sz="4" w:space="0" w:color="000000"/>
            </w:tcBorders>
          </w:tcPr>
          <w:p w14:paraId="197CACE2" w14:textId="77777777" w:rsidR="00771761" w:rsidRPr="00CE0B89" w:rsidRDefault="00771761" w:rsidP="00C34CF1">
            <w:pPr>
              <w:pStyle w:val="TableParagraph"/>
              <w:ind w:right="3"/>
              <w:rPr>
                <w:rFonts w:ascii="Arial" w:hAnsi="Arial" w:cs="Arial"/>
                <w:sz w:val="20"/>
                <w:szCs w:val="20"/>
              </w:rPr>
            </w:pPr>
          </w:p>
          <w:p w14:paraId="5F01270D" w14:textId="77777777" w:rsidR="00771761" w:rsidRPr="00CE0B89" w:rsidRDefault="00771761" w:rsidP="00C34CF1">
            <w:pPr>
              <w:pStyle w:val="TableParagraph"/>
              <w:spacing w:before="136"/>
              <w:ind w:left="245" w:right="3"/>
              <w:rPr>
                <w:rFonts w:ascii="Arial" w:hAnsi="Arial" w:cs="Arial"/>
                <w:sz w:val="20"/>
                <w:szCs w:val="20"/>
              </w:rPr>
            </w:pPr>
            <w:r w:rsidRPr="00CE0B89">
              <w:rPr>
                <w:rFonts w:ascii="Arial" w:hAnsi="Arial" w:cs="Arial"/>
                <w:sz w:val="20"/>
                <w:szCs w:val="20"/>
              </w:rPr>
              <w:t>28, 4397</w:t>
            </w:r>
          </w:p>
        </w:tc>
        <w:tc>
          <w:tcPr>
            <w:tcW w:w="1227" w:type="dxa"/>
            <w:tcBorders>
              <w:top w:val="single" w:sz="4" w:space="0" w:color="000000"/>
              <w:bottom w:val="single" w:sz="4" w:space="0" w:color="000000"/>
            </w:tcBorders>
          </w:tcPr>
          <w:p w14:paraId="4A440C77" w14:textId="77777777" w:rsidR="00771761" w:rsidRPr="00CE0B89" w:rsidRDefault="00771761" w:rsidP="00C34CF1">
            <w:pPr>
              <w:pStyle w:val="TableParagraph"/>
              <w:ind w:right="3"/>
              <w:rPr>
                <w:rFonts w:ascii="Arial" w:hAnsi="Arial" w:cs="Arial"/>
                <w:sz w:val="20"/>
                <w:szCs w:val="20"/>
              </w:rPr>
            </w:pPr>
          </w:p>
          <w:p w14:paraId="2F9F1CE7" w14:textId="77777777" w:rsidR="00771761" w:rsidRPr="00CE0B89" w:rsidRDefault="00771761" w:rsidP="00C34CF1">
            <w:pPr>
              <w:pStyle w:val="TableParagraph"/>
              <w:spacing w:before="136"/>
              <w:ind w:left="131" w:right="3"/>
              <w:jc w:val="center"/>
              <w:rPr>
                <w:rFonts w:ascii="Arial" w:hAnsi="Arial" w:cs="Arial"/>
                <w:sz w:val="20"/>
                <w:szCs w:val="20"/>
              </w:rPr>
            </w:pPr>
            <w:r w:rsidRPr="00CE0B89">
              <w:rPr>
                <w:rFonts w:ascii="Arial" w:hAnsi="Arial" w:cs="Arial"/>
                <w:sz w:val="20"/>
                <w:szCs w:val="20"/>
              </w:rPr>
              <w:t>12,66</w:t>
            </w:r>
          </w:p>
        </w:tc>
        <w:tc>
          <w:tcPr>
            <w:tcW w:w="1569" w:type="dxa"/>
            <w:tcBorders>
              <w:top w:val="single" w:sz="4" w:space="0" w:color="000000"/>
              <w:bottom w:val="single" w:sz="4" w:space="0" w:color="000000"/>
            </w:tcBorders>
          </w:tcPr>
          <w:p w14:paraId="0624A46F" w14:textId="77777777" w:rsidR="00771761" w:rsidRPr="00CE0B89" w:rsidRDefault="00771761" w:rsidP="00C34CF1">
            <w:pPr>
              <w:pStyle w:val="TableParagraph"/>
              <w:spacing w:before="43"/>
              <w:ind w:left="178" w:right="3" w:hanging="4"/>
              <w:jc w:val="center"/>
              <w:rPr>
                <w:rFonts w:ascii="Arial" w:hAnsi="Arial" w:cs="Arial"/>
                <w:sz w:val="20"/>
                <w:szCs w:val="20"/>
              </w:rPr>
            </w:pPr>
            <w:r w:rsidRPr="00CE0B89">
              <w:rPr>
                <w:rFonts w:ascii="Arial" w:hAnsi="Arial" w:cs="Arial"/>
                <w:sz w:val="20"/>
                <w:szCs w:val="20"/>
              </w:rPr>
              <w:t>Bulan akibat variasi bulanan jarak bumi ke bulan</w:t>
            </w:r>
          </w:p>
        </w:tc>
      </w:tr>
      <w:tr w:rsidR="00771761" w:rsidRPr="00CE0B89" w14:paraId="137EB584" w14:textId="77777777" w:rsidTr="00D34D0D">
        <w:trPr>
          <w:trHeight w:val="1380"/>
        </w:trPr>
        <w:tc>
          <w:tcPr>
            <w:tcW w:w="1705" w:type="dxa"/>
            <w:tcBorders>
              <w:bottom w:val="single" w:sz="4" w:space="0" w:color="000000"/>
            </w:tcBorders>
          </w:tcPr>
          <w:p w14:paraId="0DB71337"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4368D037" w14:textId="77777777" w:rsidR="00771761" w:rsidRPr="00CE0B89" w:rsidRDefault="00771761" w:rsidP="00C34CF1">
            <w:pPr>
              <w:pStyle w:val="TableParagraph"/>
              <w:ind w:right="3"/>
              <w:rPr>
                <w:rFonts w:ascii="Arial" w:hAnsi="Arial" w:cs="Arial"/>
                <w:sz w:val="20"/>
                <w:szCs w:val="20"/>
              </w:rPr>
            </w:pPr>
          </w:p>
          <w:p w14:paraId="2708A067" w14:textId="77777777" w:rsidR="00771761" w:rsidRPr="00CE0B89" w:rsidRDefault="00771761" w:rsidP="00C34CF1">
            <w:pPr>
              <w:pStyle w:val="TableParagraph"/>
              <w:spacing w:before="5"/>
              <w:ind w:right="3"/>
              <w:rPr>
                <w:rFonts w:ascii="Arial" w:hAnsi="Arial" w:cs="Arial"/>
                <w:sz w:val="20"/>
                <w:szCs w:val="20"/>
              </w:rPr>
            </w:pPr>
          </w:p>
          <w:p w14:paraId="10FE61C4" w14:textId="77777777" w:rsidR="00771761" w:rsidRPr="00CE0B89" w:rsidRDefault="00771761" w:rsidP="00C34CF1">
            <w:pPr>
              <w:pStyle w:val="TableParagraph"/>
              <w:ind w:left="105" w:right="3"/>
              <w:jc w:val="center"/>
              <w:rPr>
                <w:rFonts w:ascii="Arial" w:hAnsi="Arial" w:cs="Arial"/>
                <w:sz w:val="20"/>
                <w:szCs w:val="20"/>
              </w:rPr>
            </w:pPr>
            <w:r w:rsidRPr="00CE0B89">
              <w:rPr>
                <w:rFonts w:ascii="Arial" w:hAnsi="Arial" w:cs="Arial"/>
                <w:sz w:val="20"/>
                <w:szCs w:val="20"/>
              </w:rPr>
              <w:t>K2</w:t>
            </w:r>
          </w:p>
        </w:tc>
        <w:tc>
          <w:tcPr>
            <w:tcW w:w="1417" w:type="dxa"/>
            <w:tcBorders>
              <w:top w:val="single" w:sz="4" w:space="0" w:color="000000"/>
              <w:bottom w:val="single" w:sz="4" w:space="0" w:color="000000"/>
            </w:tcBorders>
          </w:tcPr>
          <w:p w14:paraId="09F96796" w14:textId="77777777" w:rsidR="00771761" w:rsidRPr="00CE0B89" w:rsidRDefault="00771761" w:rsidP="00C34CF1">
            <w:pPr>
              <w:pStyle w:val="TableParagraph"/>
              <w:ind w:right="3"/>
              <w:rPr>
                <w:rFonts w:ascii="Arial" w:hAnsi="Arial" w:cs="Arial"/>
                <w:sz w:val="20"/>
                <w:szCs w:val="20"/>
              </w:rPr>
            </w:pPr>
          </w:p>
          <w:p w14:paraId="40078EA1" w14:textId="77777777" w:rsidR="00771761" w:rsidRPr="00CE0B89" w:rsidRDefault="00771761" w:rsidP="00C34CF1">
            <w:pPr>
              <w:pStyle w:val="TableParagraph"/>
              <w:spacing w:before="5"/>
              <w:ind w:right="3"/>
              <w:rPr>
                <w:rFonts w:ascii="Arial" w:hAnsi="Arial" w:cs="Arial"/>
                <w:sz w:val="20"/>
                <w:szCs w:val="20"/>
              </w:rPr>
            </w:pPr>
          </w:p>
          <w:p w14:paraId="7CF7859C" w14:textId="77777777" w:rsidR="00771761" w:rsidRPr="00CE0B89" w:rsidRDefault="00771761" w:rsidP="00C34CF1">
            <w:pPr>
              <w:pStyle w:val="TableParagraph"/>
              <w:ind w:left="271" w:right="3"/>
              <w:rPr>
                <w:rFonts w:ascii="Arial" w:hAnsi="Arial" w:cs="Arial"/>
                <w:sz w:val="20"/>
                <w:szCs w:val="20"/>
              </w:rPr>
            </w:pPr>
            <w:r w:rsidRPr="00CE0B89">
              <w:rPr>
                <w:rFonts w:ascii="Arial" w:hAnsi="Arial" w:cs="Arial"/>
                <w:sz w:val="20"/>
                <w:szCs w:val="20"/>
              </w:rPr>
              <w:t>30,0821</w:t>
            </w:r>
          </w:p>
        </w:tc>
        <w:tc>
          <w:tcPr>
            <w:tcW w:w="1227" w:type="dxa"/>
            <w:tcBorders>
              <w:top w:val="single" w:sz="4" w:space="0" w:color="000000"/>
              <w:bottom w:val="single" w:sz="4" w:space="0" w:color="000000"/>
            </w:tcBorders>
          </w:tcPr>
          <w:p w14:paraId="3ECDAAAE" w14:textId="77777777" w:rsidR="00771761" w:rsidRPr="00CE0B89" w:rsidRDefault="00771761" w:rsidP="00C34CF1">
            <w:pPr>
              <w:pStyle w:val="TableParagraph"/>
              <w:ind w:right="3"/>
              <w:rPr>
                <w:rFonts w:ascii="Arial" w:hAnsi="Arial" w:cs="Arial"/>
                <w:sz w:val="20"/>
                <w:szCs w:val="20"/>
              </w:rPr>
            </w:pPr>
          </w:p>
          <w:p w14:paraId="7319BC89" w14:textId="77777777" w:rsidR="00771761" w:rsidRPr="00CE0B89" w:rsidRDefault="00771761" w:rsidP="00C34CF1">
            <w:pPr>
              <w:pStyle w:val="TableParagraph"/>
              <w:spacing w:before="5"/>
              <w:ind w:right="3"/>
              <w:rPr>
                <w:rFonts w:ascii="Arial" w:hAnsi="Arial" w:cs="Arial"/>
                <w:sz w:val="20"/>
                <w:szCs w:val="20"/>
              </w:rPr>
            </w:pPr>
          </w:p>
          <w:p w14:paraId="3D62C01E" w14:textId="77777777" w:rsidR="00771761" w:rsidRPr="00CE0B89" w:rsidRDefault="00771761" w:rsidP="00C34CF1">
            <w:pPr>
              <w:pStyle w:val="TableParagraph"/>
              <w:ind w:left="131" w:right="3"/>
              <w:jc w:val="center"/>
              <w:rPr>
                <w:rFonts w:ascii="Arial" w:hAnsi="Arial" w:cs="Arial"/>
                <w:sz w:val="20"/>
                <w:szCs w:val="20"/>
              </w:rPr>
            </w:pPr>
            <w:r w:rsidRPr="00CE0B89">
              <w:rPr>
                <w:rFonts w:ascii="Arial" w:hAnsi="Arial" w:cs="Arial"/>
                <w:sz w:val="20"/>
                <w:szCs w:val="20"/>
              </w:rPr>
              <w:t>11,97</w:t>
            </w:r>
          </w:p>
        </w:tc>
        <w:tc>
          <w:tcPr>
            <w:tcW w:w="1569" w:type="dxa"/>
            <w:tcBorders>
              <w:top w:val="single" w:sz="4" w:space="0" w:color="000000"/>
              <w:bottom w:val="single" w:sz="4" w:space="0" w:color="000000"/>
            </w:tcBorders>
          </w:tcPr>
          <w:p w14:paraId="10710B8E" w14:textId="77777777" w:rsidR="00771761" w:rsidRPr="00CE0B89" w:rsidRDefault="00771761" w:rsidP="00C34CF1">
            <w:pPr>
              <w:pStyle w:val="TableParagraph"/>
              <w:ind w:left="127" w:right="3" w:hanging="3"/>
              <w:jc w:val="center"/>
              <w:rPr>
                <w:rFonts w:ascii="Arial" w:hAnsi="Arial" w:cs="Arial"/>
                <w:sz w:val="20"/>
                <w:szCs w:val="20"/>
              </w:rPr>
            </w:pPr>
            <w:r w:rsidRPr="00CE0B89">
              <w:rPr>
                <w:rFonts w:ascii="Arial" w:hAnsi="Arial" w:cs="Arial"/>
                <w:sz w:val="20"/>
                <w:szCs w:val="20"/>
              </w:rPr>
              <w:t>Matahari ke bulan akibat perubahan sudut deklinasi</w:t>
            </w:r>
          </w:p>
          <w:p w14:paraId="5BD4F318" w14:textId="77777777" w:rsidR="00771761" w:rsidRPr="00CE0B89" w:rsidRDefault="00771761" w:rsidP="00C34CF1">
            <w:pPr>
              <w:pStyle w:val="TableParagraph"/>
              <w:spacing w:line="228" w:lineRule="exact"/>
              <w:ind w:left="122" w:right="3"/>
              <w:jc w:val="center"/>
              <w:rPr>
                <w:rFonts w:ascii="Arial" w:hAnsi="Arial" w:cs="Arial"/>
                <w:sz w:val="20"/>
                <w:szCs w:val="20"/>
              </w:rPr>
            </w:pPr>
            <w:r w:rsidRPr="00CE0B89">
              <w:rPr>
                <w:rFonts w:ascii="Arial" w:hAnsi="Arial" w:cs="Arial"/>
                <w:sz w:val="20"/>
                <w:szCs w:val="20"/>
              </w:rPr>
              <w:t>matahari ke bulan</w:t>
            </w:r>
          </w:p>
        </w:tc>
      </w:tr>
      <w:tr w:rsidR="00771761" w:rsidRPr="00CE0B89" w14:paraId="722E1F12" w14:textId="77777777" w:rsidTr="00D34D0D">
        <w:trPr>
          <w:trHeight w:val="299"/>
        </w:trPr>
        <w:tc>
          <w:tcPr>
            <w:tcW w:w="1705" w:type="dxa"/>
            <w:tcBorders>
              <w:top w:val="single" w:sz="4" w:space="0" w:color="000000"/>
            </w:tcBorders>
          </w:tcPr>
          <w:p w14:paraId="7F063B9A" w14:textId="77777777" w:rsidR="00771761" w:rsidRPr="00CE0B89" w:rsidRDefault="00771761" w:rsidP="00C34CF1">
            <w:pPr>
              <w:pStyle w:val="TableParagraph"/>
              <w:spacing w:before="29"/>
              <w:ind w:left="170" w:right="3"/>
              <w:jc w:val="center"/>
              <w:rPr>
                <w:rFonts w:ascii="Arial" w:hAnsi="Arial" w:cs="Arial"/>
                <w:sz w:val="20"/>
                <w:szCs w:val="20"/>
              </w:rPr>
            </w:pPr>
            <w:r w:rsidRPr="00CE0B89">
              <w:rPr>
                <w:rFonts w:ascii="Arial" w:hAnsi="Arial" w:cs="Arial"/>
                <w:sz w:val="20"/>
                <w:szCs w:val="20"/>
              </w:rPr>
              <w:t>DIURNAL</w:t>
            </w:r>
          </w:p>
        </w:tc>
        <w:tc>
          <w:tcPr>
            <w:tcW w:w="1134" w:type="dxa"/>
            <w:tcBorders>
              <w:top w:val="single" w:sz="4" w:space="0" w:color="000000"/>
              <w:bottom w:val="single" w:sz="4" w:space="0" w:color="000000"/>
            </w:tcBorders>
          </w:tcPr>
          <w:p w14:paraId="2D297B0F" w14:textId="77777777" w:rsidR="00771761" w:rsidRPr="00CE0B89" w:rsidRDefault="00771761" w:rsidP="00C34CF1">
            <w:pPr>
              <w:pStyle w:val="TableParagraph"/>
              <w:spacing w:before="29"/>
              <w:ind w:left="105" w:right="3"/>
              <w:jc w:val="center"/>
              <w:rPr>
                <w:rFonts w:ascii="Arial" w:hAnsi="Arial" w:cs="Arial"/>
                <w:sz w:val="20"/>
                <w:szCs w:val="20"/>
              </w:rPr>
            </w:pPr>
            <w:r w:rsidRPr="00CE0B89">
              <w:rPr>
                <w:rFonts w:ascii="Arial" w:hAnsi="Arial" w:cs="Arial"/>
                <w:sz w:val="20"/>
                <w:szCs w:val="20"/>
              </w:rPr>
              <w:t>K1</w:t>
            </w:r>
          </w:p>
        </w:tc>
        <w:tc>
          <w:tcPr>
            <w:tcW w:w="1417" w:type="dxa"/>
            <w:tcBorders>
              <w:top w:val="single" w:sz="4" w:space="0" w:color="000000"/>
              <w:bottom w:val="single" w:sz="4" w:space="0" w:color="000000"/>
            </w:tcBorders>
          </w:tcPr>
          <w:p w14:paraId="2B62A885" w14:textId="77777777" w:rsidR="00771761" w:rsidRPr="00CE0B89" w:rsidRDefault="00771761" w:rsidP="00C34CF1">
            <w:pPr>
              <w:pStyle w:val="TableParagraph"/>
              <w:spacing w:before="29"/>
              <w:ind w:left="271" w:right="3"/>
              <w:rPr>
                <w:rFonts w:ascii="Arial" w:hAnsi="Arial" w:cs="Arial"/>
                <w:sz w:val="20"/>
                <w:szCs w:val="20"/>
              </w:rPr>
            </w:pPr>
            <w:r w:rsidRPr="00CE0B89">
              <w:rPr>
                <w:rFonts w:ascii="Arial" w:hAnsi="Arial" w:cs="Arial"/>
                <w:sz w:val="20"/>
                <w:szCs w:val="20"/>
              </w:rPr>
              <w:t>15,0411</w:t>
            </w:r>
          </w:p>
        </w:tc>
        <w:tc>
          <w:tcPr>
            <w:tcW w:w="1227" w:type="dxa"/>
            <w:tcBorders>
              <w:top w:val="single" w:sz="4" w:space="0" w:color="000000"/>
              <w:bottom w:val="single" w:sz="4" w:space="0" w:color="000000"/>
            </w:tcBorders>
          </w:tcPr>
          <w:p w14:paraId="02E7C765" w14:textId="77777777" w:rsidR="00771761" w:rsidRPr="00CE0B89" w:rsidRDefault="00771761" w:rsidP="00C34CF1">
            <w:pPr>
              <w:pStyle w:val="TableParagraph"/>
              <w:spacing w:before="29"/>
              <w:ind w:left="131" w:right="3"/>
              <w:jc w:val="center"/>
              <w:rPr>
                <w:rFonts w:ascii="Arial" w:hAnsi="Arial" w:cs="Arial"/>
                <w:sz w:val="20"/>
                <w:szCs w:val="20"/>
              </w:rPr>
            </w:pPr>
            <w:r w:rsidRPr="00CE0B89">
              <w:rPr>
                <w:rFonts w:ascii="Arial" w:hAnsi="Arial" w:cs="Arial"/>
                <w:sz w:val="20"/>
                <w:szCs w:val="20"/>
              </w:rPr>
              <w:t>23,33</w:t>
            </w:r>
          </w:p>
        </w:tc>
        <w:tc>
          <w:tcPr>
            <w:tcW w:w="1569" w:type="dxa"/>
            <w:tcBorders>
              <w:top w:val="single" w:sz="4" w:space="0" w:color="000000"/>
              <w:bottom w:val="single" w:sz="4" w:space="0" w:color="000000"/>
            </w:tcBorders>
          </w:tcPr>
          <w:p w14:paraId="10D90F56" w14:textId="77777777" w:rsidR="00771761" w:rsidRPr="00CE0B89" w:rsidRDefault="00771761" w:rsidP="00C34CF1">
            <w:pPr>
              <w:pStyle w:val="TableParagraph"/>
              <w:spacing w:before="29"/>
              <w:ind w:left="122" w:right="3"/>
              <w:jc w:val="center"/>
              <w:rPr>
                <w:rFonts w:ascii="Arial" w:hAnsi="Arial" w:cs="Arial"/>
                <w:sz w:val="20"/>
                <w:szCs w:val="20"/>
              </w:rPr>
            </w:pPr>
            <w:r w:rsidRPr="00CE0B89">
              <w:rPr>
                <w:rFonts w:ascii="Arial" w:hAnsi="Arial" w:cs="Arial"/>
                <w:sz w:val="20"/>
                <w:szCs w:val="20"/>
              </w:rPr>
              <w:t>Matahari</w:t>
            </w:r>
          </w:p>
        </w:tc>
      </w:tr>
      <w:tr w:rsidR="00771761" w:rsidRPr="00CE0B89" w14:paraId="5019A274" w14:textId="77777777" w:rsidTr="00D34D0D">
        <w:trPr>
          <w:trHeight w:val="302"/>
        </w:trPr>
        <w:tc>
          <w:tcPr>
            <w:tcW w:w="1705" w:type="dxa"/>
          </w:tcPr>
          <w:p w14:paraId="6E6AFBA9"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194561A2" w14:textId="77777777" w:rsidR="00771761" w:rsidRPr="00CE0B89" w:rsidRDefault="00771761" w:rsidP="00C34CF1">
            <w:pPr>
              <w:pStyle w:val="TableParagraph"/>
              <w:spacing w:before="29"/>
              <w:ind w:left="105" w:right="3"/>
              <w:jc w:val="center"/>
              <w:rPr>
                <w:rFonts w:ascii="Arial" w:hAnsi="Arial" w:cs="Arial"/>
                <w:sz w:val="20"/>
                <w:szCs w:val="20"/>
              </w:rPr>
            </w:pPr>
            <w:r w:rsidRPr="00CE0B89">
              <w:rPr>
                <w:rFonts w:ascii="Arial" w:hAnsi="Arial" w:cs="Arial"/>
                <w:sz w:val="20"/>
                <w:szCs w:val="20"/>
              </w:rPr>
              <w:t>O1</w:t>
            </w:r>
          </w:p>
        </w:tc>
        <w:tc>
          <w:tcPr>
            <w:tcW w:w="1417" w:type="dxa"/>
            <w:tcBorders>
              <w:top w:val="single" w:sz="4" w:space="0" w:color="000000"/>
              <w:bottom w:val="single" w:sz="4" w:space="0" w:color="000000"/>
            </w:tcBorders>
          </w:tcPr>
          <w:p w14:paraId="15BF323C" w14:textId="77777777" w:rsidR="00771761" w:rsidRPr="00CE0B89" w:rsidRDefault="00771761" w:rsidP="00C34CF1">
            <w:pPr>
              <w:pStyle w:val="TableParagraph"/>
              <w:spacing w:before="29"/>
              <w:ind w:left="321" w:right="3"/>
              <w:rPr>
                <w:rFonts w:ascii="Arial" w:hAnsi="Arial" w:cs="Arial"/>
                <w:sz w:val="20"/>
                <w:szCs w:val="20"/>
              </w:rPr>
            </w:pPr>
            <w:r w:rsidRPr="00CE0B89">
              <w:rPr>
                <w:rFonts w:ascii="Arial" w:hAnsi="Arial" w:cs="Arial"/>
                <w:sz w:val="20"/>
                <w:szCs w:val="20"/>
              </w:rPr>
              <w:t>13,943</w:t>
            </w:r>
          </w:p>
        </w:tc>
        <w:tc>
          <w:tcPr>
            <w:tcW w:w="1227" w:type="dxa"/>
            <w:tcBorders>
              <w:top w:val="single" w:sz="4" w:space="0" w:color="000000"/>
              <w:bottom w:val="single" w:sz="4" w:space="0" w:color="000000"/>
            </w:tcBorders>
          </w:tcPr>
          <w:p w14:paraId="62F6EBFB" w14:textId="77777777" w:rsidR="00771761" w:rsidRPr="00CE0B89" w:rsidRDefault="00771761" w:rsidP="00C34CF1">
            <w:pPr>
              <w:pStyle w:val="TableParagraph"/>
              <w:spacing w:before="29"/>
              <w:ind w:left="131" w:right="3"/>
              <w:jc w:val="center"/>
              <w:rPr>
                <w:rFonts w:ascii="Arial" w:hAnsi="Arial" w:cs="Arial"/>
                <w:sz w:val="20"/>
                <w:szCs w:val="20"/>
              </w:rPr>
            </w:pPr>
            <w:r w:rsidRPr="00CE0B89">
              <w:rPr>
                <w:rFonts w:ascii="Arial" w:hAnsi="Arial" w:cs="Arial"/>
                <w:sz w:val="20"/>
                <w:szCs w:val="20"/>
              </w:rPr>
              <w:t>25,82</w:t>
            </w:r>
          </w:p>
        </w:tc>
        <w:tc>
          <w:tcPr>
            <w:tcW w:w="1569" w:type="dxa"/>
            <w:tcBorders>
              <w:top w:val="single" w:sz="4" w:space="0" w:color="000000"/>
              <w:bottom w:val="single" w:sz="4" w:space="0" w:color="000000"/>
            </w:tcBorders>
          </w:tcPr>
          <w:p w14:paraId="35C7E143" w14:textId="77777777" w:rsidR="00771761" w:rsidRPr="00CE0B89" w:rsidRDefault="00771761" w:rsidP="00C34CF1">
            <w:pPr>
              <w:pStyle w:val="TableParagraph"/>
              <w:spacing w:before="29"/>
              <w:ind w:left="122" w:right="3"/>
              <w:jc w:val="center"/>
              <w:rPr>
                <w:rFonts w:ascii="Arial" w:hAnsi="Arial" w:cs="Arial"/>
                <w:sz w:val="20"/>
                <w:szCs w:val="20"/>
              </w:rPr>
            </w:pPr>
            <w:r w:rsidRPr="00CE0B89">
              <w:rPr>
                <w:rFonts w:ascii="Arial" w:hAnsi="Arial" w:cs="Arial"/>
                <w:sz w:val="20"/>
                <w:szCs w:val="20"/>
              </w:rPr>
              <w:t>Utama bulan</w:t>
            </w:r>
          </w:p>
        </w:tc>
      </w:tr>
      <w:tr w:rsidR="00771761" w:rsidRPr="00CE0B89" w14:paraId="2100E4CD" w14:textId="77777777" w:rsidTr="00D34D0D">
        <w:trPr>
          <w:trHeight w:val="299"/>
        </w:trPr>
        <w:tc>
          <w:tcPr>
            <w:tcW w:w="1705" w:type="dxa"/>
            <w:tcBorders>
              <w:bottom w:val="single" w:sz="4" w:space="0" w:color="000000"/>
            </w:tcBorders>
          </w:tcPr>
          <w:p w14:paraId="027A1130"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1FF21822" w14:textId="77777777" w:rsidR="00771761" w:rsidRPr="00CE0B89" w:rsidRDefault="00771761" w:rsidP="00C34CF1">
            <w:pPr>
              <w:pStyle w:val="TableParagraph"/>
              <w:spacing w:before="26"/>
              <w:ind w:left="105" w:right="3"/>
              <w:jc w:val="center"/>
              <w:rPr>
                <w:rFonts w:ascii="Arial" w:hAnsi="Arial" w:cs="Arial"/>
                <w:sz w:val="20"/>
                <w:szCs w:val="20"/>
              </w:rPr>
            </w:pPr>
            <w:r w:rsidRPr="00CE0B89">
              <w:rPr>
                <w:rFonts w:ascii="Arial" w:hAnsi="Arial" w:cs="Arial"/>
                <w:sz w:val="20"/>
                <w:szCs w:val="20"/>
              </w:rPr>
              <w:t>P1</w:t>
            </w:r>
          </w:p>
        </w:tc>
        <w:tc>
          <w:tcPr>
            <w:tcW w:w="1417" w:type="dxa"/>
            <w:tcBorders>
              <w:top w:val="single" w:sz="4" w:space="0" w:color="000000"/>
              <w:bottom w:val="single" w:sz="4" w:space="0" w:color="000000"/>
            </w:tcBorders>
          </w:tcPr>
          <w:p w14:paraId="2594A4F3" w14:textId="77777777" w:rsidR="00771761" w:rsidRPr="00CE0B89" w:rsidRDefault="00771761" w:rsidP="00C34CF1">
            <w:pPr>
              <w:pStyle w:val="TableParagraph"/>
              <w:spacing w:before="26"/>
              <w:ind w:left="271" w:right="3"/>
              <w:rPr>
                <w:rFonts w:ascii="Arial" w:hAnsi="Arial" w:cs="Arial"/>
                <w:sz w:val="20"/>
                <w:szCs w:val="20"/>
              </w:rPr>
            </w:pPr>
            <w:r w:rsidRPr="00CE0B89">
              <w:rPr>
                <w:rFonts w:ascii="Arial" w:hAnsi="Arial" w:cs="Arial"/>
                <w:sz w:val="20"/>
                <w:szCs w:val="20"/>
              </w:rPr>
              <w:t>14,9589</w:t>
            </w:r>
          </w:p>
        </w:tc>
        <w:tc>
          <w:tcPr>
            <w:tcW w:w="1227" w:type="dxa"/>
            <w:tcBorders>
              <w:top w:val="single" w:sz="4" w:space="0" w:color="000000"/>
              <w:bottom w:val="single" w:sz="4" w:space="0" w:color="000000"/>
            </w:tcBorders>
          </w:tcPr>
          <w:p w14:paraId="5288CB87" w14:textId="77777777" w:rsidR="00771761" w:rsidRPr="00CE0B89" w:rsidRDefault="00771761" w:rsidP="00C34CF1">
            <w:pPr>
              <w:pStyle w:val="TableParagraph"/>
              <w:spacing w:before="26"/>
              <w:ind w:left="131" w:right="3"/>
              <w:jc w:val="center"/>
              <w:rPr>
                <w:rFonts w:ascii="Arial" w:hAnsi="Arial" w:cs="Arial"/>
                <w:sz w:val="20"/>
                <w:szCs w:val="20"/>
              </w:rPr>
            </w:pPr>
            <w:r w:rsidRPr="00CE0B89">
              <w:rPr>
                <w:rFonts w:ascii="Arial" w:hAnsi="Arial" w:cs="Arial"/>
                <w:sz w:val="20"/>
                <w:szCs w:val="20"/>
              </w:rPr>
              <w:t>24,07</w:t>
            </w:r>
          </w:p>
        </w:tc>
        <w:tc>
          <w:tcPr>
            <w:tcW w:w="1569" w:type="dxa"/>
            <w:tcBorders>
              <w:top w:val="single" w:sz="4" w:space="0" w:color="000000"/>
              <w:bottom w:val="single" w:sz="4" w:space="0" w:color="000000"/>
            </w:tcBorders>
          </w:tcPr>
          <w:p w14:paraId="64F4DE4C" w14:textId="77777777" w:rsidR="00771761" w:rsidRPr="00CE0B89" w:rsidRDefault="00771761" w:rsidP="00C34CF1">
            <w:pPr>
              <w:pStyle w:val="TableParagraph"/>
              <w:spacing w:before="26"/>
              <w:ind w:left="122" w:right="3"/>
              <w:jc w:val="center"/>
              <w:rPr>
                <w:rFonts w:ascii="Arial" w:hAnsi="Arial" w:cs="Arial"/>
                <w:sz w:val="20"/>
                <w:szCs w:val="20"/>
              </w:rPr>
            </w:pPr>
            <w:r w:rsidRPr="00CE0B89">
              <w:rPr>
                <w:rFonts w:ascii="Arial" w:hAnsi="Arial" w:cs="Arial"/>
                <w:sz w:val="20"/>
                <w:szCs w:val="20"/>
              </w:rPr>
              <w:t>Utama matahari</w:t>
            </w:r>
          </w:p>
        </w:tc>
      </w:tr>
      <w:tr w:rsidR="00771761" w:rsidRPr="00CE0B89" w14:paraId="13EB3142" w14:textId="77777777" w:rsidTr="00D34D0D">
        <w:trPr>
          <w:trHeight w:val="299"/>
        </w:trPr>
        <w:tc>
          <w:tcPr>
            <w:tcW w:w="1705" w:type="dxa"/>
            <w:tcBorders>
              <w:top w:val="single" w:sz="4" w:space="0" w:color="000000"/>
            </w:tcBorders>
          </w:tcPr>
          <w:p w14:paraId="3A56421F" w14:textId="77777777" w:rsidR="00771761" w:rsidRPr="00CE0B89" w:rsidRDefault="00771761" w:rsidP="00C34CF1">
            <w:pPr>
              <w:pStyle w:val="TableParagraph"/>
              <w:spacing w:before="29"/>
              <w:ind w:left="170" w:right="3"/>
              <w:jc w:val="center"/>
              <w:rPr>
                <w:rFonts w:ascii="Arial" w:hAnsi="Arial" w:cs="Arial"/>
                <w:sz w:val="20"/>
                <w:szCs w:val="20"/>
              </w:rPr>
            </w:pPr>
            <w:r w:rsidRPr="00CE0B89">
              <w:rPr>
                <w:rFonts w:ascii="Arial" w:hAnsi="Arial" w:cs="Arial"/>
                <w:sz w:val="20"/>
                <w:szCs w:val="20"/>
              </w:rPr>
              <w:t>LONG PERIOD</w:t>
            </w:r>
          </w:p>
        </w:tc>
        <w:tc>
          <w:tcPr>
            <w:tcW w:w="1134" w:type="dxa"/>
            <w:tcBorders>
              <w:top w:val="single" w:sz="4" w:space="0" w:color="000000"/>
              <w:bottom w:val="single" w:sz="4" w:space="0" w:color="000000"/>
            </w:tcBorders>
          </w:tcPr>
          <w:p w14:paraId="1A337B34" w14:textId="77777777" w:rsidR="00771761" w:rsidRPr="00CE0B89" w:rsidRDefault="00771761" w:rsidP="00C34CF1">
            <w:pPr>
              <w:pStyle w:val="TableParagraph"/>
              <w:spacing w:before="29"/>
              <w:ind w:left="105" w:right="3"/>
              <w:jc w:val="center"/>
              <w:rPr>
                <w:rFonts w:ascii="Arial" w:hAnsi="Arial" w:cs="Arial"/>
                <w:sz w:val="20"/>
                <w:szCs w:val="20"/>
              </w:rPr>
            </w:pPr>
            <w:r w:rsidRPr="00CE0B89">
              <w:rPr>
                <w:rFonts w:ascii="Arial" w:hAnsi="Arial" w:cs="Arial"/>
                <w:sz w:val="20"/>
                <w:szCs w:val="20"/>
              </w:rPr>
              <w:t>Mf</w:t>
            </w:r>
          </w:p>
        </w:tc>
        <w:tc>
          <w:tcPr>
            <w:tcW w:w="1417" w:type="dxa"/>
            <w:tcBorders>
              <w:top w:val="single" w:sz="4" w:space="0" w:color="000000"/>
              <w:bottom w:val="single" w:sz="4" w:space="0" w:color="000000"/>
            </w:tcBorders>
          </w:tcPr>
          <w:p w14:paraId="440A287F" w14:textId="77777777" w:rsidR="00771761" w:rsidRPr="00CE0B89" w:rsidRDefault="00771761" w:rsidP="00C34CF1">
            <w:pPr>
              <w:pStyle w:val="TableParagraph"/>
              <w:spacing w:before="29"/>
              <w:ind w:left="369" w:right="3"/>
              <w:rPr>
                <w:rFonts w:ascii="Arial" w:hAnsi="Arial" w:cs="Arial"/>
                <w:sz w:val="20"/>
                <w:szCs w:val="20"/>
              </w:rPr>
            </w:pPr>
            <w:r w:rsidRPr="00CE0B89">
              <w:rPr>
                <w:rFonts w:ascii="Arial" w:hAnsi="Arial" w:cs="Arial"/>
                <w:sz w:val="20"/>
                <w:szCs w:val="20"/>
              </w:rPr>
              <w:t>1,098</w:t>
            </w:r>
          </w:p>
        </w:tc>
        <w:tc>
          <w:tcPr>
            <w:tcW w:w="1227" w:type="dxa"/>
            <w:tcBorders>
              <w:top w:val="single" w:sz="4" w:space="0" w:color="000000"/>
              <w:bottom w:val="single" w:sz="4" w:space="0" w:color="000000"/>
            </w:tcBorders>
          </w:tcPr>
          <w:p w14:paraId="54C0693A" w14:textId="77777777" w:rsidR="00771761" w:rsidRPr="00CE0B89" w:rsidRDefault="00771761" w:rsidP="00C34CF1">
            <w:pPr>
              <w:pStyle w:val="TableParagraph"/>
              <w:spacing w:before="29"/>
              <w:ind w:left="123" w:right="3"/>
              <w:jc w:val="center"/>
              <w:rPr>
                <w:rFonts w:ascii="Arial" w:hAnsi="Arial" w:cs="Arial"/>
                <w:sz w:val="20"/>
                <w:szCs w:val="20"/>
              </w:rPr>
            </w:pPr>
            <w:r w:rsidRPr="00CE0B89">
              <w:rPr>
                <w:rFonts w:ascii="Arial" w:hAnsi="Arial" w:cs="Arial"/>
                <w:sz w:val="20"/>
                <w:szCs w:val="20"/>
              </w:rPr>
              <w:t>327,82</w:t>
            </w:r>
          </w:p>
        </w:tc>
        <w:tc>
          <w:tcPr>
            <w:tcW w:w="1569" w:type="dxa"/>
            <w:tcBorders>
              <w:top w:val="single" w:sz="4" w:space="0" w:color="000000"/>
              <w:bottom w:val="single" w:sz="4" w:space="0" w:color="000000"/>
            </w:tcBorders>
          </w:tcPr>
          <w:p w14:paraId="7491AEC8" w14:textId="77777777" w:rsidR="00771761" w:rsidRPr="00CE0B89" w:rsidRDefault="00771761" w:rsidP="00C34CF1">
            <w:pPr>
              <w:pStyle w:val="TableParagraph"/>
              <w:spacing w:before="29"/>
              <w:ind w:left="100" w:right="3"/>
              <w:jc w:val="center"/>
              <w:rPr>
                <w:rFonts w:ascii="Arial" w:hAnsi="Arial" w:cs="Arial"/>
                <w:i/>
                <w:sz w:val="20"/>
                <w:szCs w:val="20"/>
              </w:rPr>
            </w:pPr>
            <w:r w:rsidRPr="00CE0B89">
              <w:rPr>
                <w:rFonts w:ascii="Arial" w:hAnsi="Arial" w:cs="Arial"/>
                <w:i/>
                <w:sz w:val="20"/>
                <w:szCs w:val="20"/>
              </w:rPr>
              <w:t>Lunar fornightly</w:t>
            </w:r>
          </w:p>
        </w:tc>
      </w:tr>
      <w:tr w:rsidR="00771761" w:rsidRPr="00CE0B89" w14:paraId="0727A395" w14:textId="77777777" w:rsidTr="00D34D0D">
        <w:trPr>
          <w:trHeight w:val="299"/>
        </w:trPr>
        <w:tc>
          <w:tcPr>
            <w:tcW w:w="1705" w:type="dxa"/>
          </w:tcPr>
          <w:p w14:paraId="40CD7B88"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2608DFFB" w14:textId="77777777" w:rsidR="00771761" w:rsidRPr="00CE0B89" w:rsidRDefault="00771761" w:rsidP="00C34CF1">
            <w:pPr>
              <w:pStyle w:val="TableParagraph"/>
              <w:spacing w:before="29"/>
              <w:ind w:left="105" w:right="3"/>
              <w:jc w:val="center"/>
              <w:rPr>
                <w:rFonts w:ascii="Arial" w:hAnsi="Arial" w:cs="Arial"/>
                <w:sz w:val="20"/>
                <w:szCs w:val="20"/>
              </w:rPr>
            </w:pPr>
            <w:r w:rsidRPr="00CE0B89">
              <w:rPr>
                <w:rFonts w:ascii="Arial" w:hAnsi="Arial" w:cs="Arial"/>
                <w:sz w:val="20"/>
                <w:szCs w:val="20"/>
              </w:rPr>
              <w:t>Mm</w:t>
            </w:r>
          </w:p>
        </w:tc>
        <w:tc>
          <w:tcPr>
            <w:tcW w:w="1417" w:type="dxa"/>
            <w:tcBorders>
              <w:top w:val="single" w:sz="4" w:space="0" w:color="000000"/>
              <w:bottom w:val="single" w:sz="4" w:space="0" w:color="000000"/>
            </w:tcBorders>
          </w:tcPr>
          <w:p w14:paraId="3D857647" w14:textId="77777777" w:rsidR="00771761" w:rsidRPr="00CE0B89" w:rsidRDefault="00771761" w:rsidP="00C34CF1">
            <w:pPr>
              <w:pStyle w:val="TableParagraph"/>
              <w:spacing w:before="29"/>
              <w:ind w:left="321" w:right="3"/>
              <w:rPr>
                <w:rFonts w:ascii="Arial" w:hAnsi="Arial" w:cs="Arial"/>
                <w:sz w:val="20"/>
                <w:szCs w:val="20"/>
              </w:rPr>
            </w:pPr>
            <w:r w:rsidRPr="00CE0B89">
              <w:rPr>
                <w:rFonts w:ascii="Arial" w:hAnsi="Arial" w:cs="Arial"/>
                <w:sz w:val="20"/>
                <w:szCs w:val="20"/>
              </w:rPr>
              <w:t>0,5444</w:t>
            </w:r>
          </w:p>
        </w:tc>
        <w:tc>
          <w:tcPr>
            <w:tcW w:w="1227" w:type="dxa"/>
            <w:tcBorders>
              <w:top w:val="single" w:sz="4" w:space="0" w:color="000000"/>
              <w:bottom w:val="single" w:sz="4" w:space="0" w:color="000000"/>
            </w:tcBorders>
          </w:tcPr>
          <w:p w14:paraId="44175051" w14:textId="77777777" w:rsidR="00771761" w:rsidRPr="00CE0B89" w:rsidRDefault="00771761" w:rsidP="00C34CF1">
            <w:pPr>
              <w:pStyle w:val="TableParagraph"/>
              <w:spacing w:before="29"/>
              <w:ind w:left="131" w:right="3"/>
              <w:jc w:val="center"/>
              <w:rPr>
                <w:rFonts w:ascii="Arial" w:hAnsi="Arial" w:cs="Arial"/>
                <w:sz w:val="20"/>
                <w:szCs w:val="20"/>
              </w:rPr>
            </w:pPr>
            <w:r w:rsidRPr="00CE0B89">
              <w:rPr>
                <w:rFonts w:ascii="Arial" w:hAnsi="Arial" w:cs="Arial"/>
                <w:sz w:val="20"/>
                <w:szCs w:val="20"/>
              </w:rPr>
              <w:t>661,3</w:t>
            </w:r>
          </w:p>
        </w:tc>
        <w:tc>
          <w:tcPr>
            <w:tcW w:w="1569" w:type="dxa"/>
            <w:tcBorders>
              <w:top w:val="single" w:sz="4" w:space="0" w:color="000000"/>
              <w:bottom w:val="single" w:sz="4" w:space="0" w:color="000000"/>
            </w:tcBorders>
          </w:tcPr>
          <w:p w14:paraId="4D711B0D" w14:textId="77777777" w:rsidR="00771761" w:rsidRPr="00CE0B89" w:rsidRDefault="00771761" w:rsidP="00C34CF1">
            <w:pPr>
              <w:pStyle w:val="TableParagraph"/>
              <w:spacing w:before="29"/>
              <w:ind w:left="122" w:right="3"/>
              <w:jc w:val="center"/>
              <w:rPr>
                <w:rFonts w:ascii="Arial" w:hAnsi="Arial" w:cs="Arial"/>
                <w:i/>
                <w:sz w:val="20"/>
                <w:szCs w:val="20"/>
              </w:rPr>
            </w:pPr>
            <w:r w:rsidRPr="00CE0B89">
              <w:rPr>
                <w:rFonts w:ascii="Arial" w:hAnsi="Arial" w:cs="Arial"/>
                <w:i/>
                <w:sz w:val="20"/>
                <w:szCs w:val="20"/>
              </w:rPr>
              <w:t>Lunar monthly</w:t>
            </w:r>
          </w:p>
        </w:tc>
      </w:tr>
      <w:tr w:rsidR="00771761" w:rsidRPr="00CE0B89" w14:paraId="60BEA6FD" w14:textId="77777777" w:rsidTr="00D34D0D">
        <w:trPr>
          <w:trHeight w:val="461"/>
        </w:trPr>
        <w:tc>
          <w:tcPr>
            <w:tcW w:w="1705" w:type="dxa"/>
            <w:tcBorders>
              <w:bottom w:val="single" w:sz="4" w:space="0" w:color="000000"/>
            </w:tcBorders>
          </w:tcPr>
          <w:p w14:paraId="16BB4726"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29A5433D" w14:textId="77777777" w:rsidR="00771761" w:rsidRPr="00CE0B89" w:rsidRDefault="00771761" w:rsidP="00C34CF1">
            <w:pPr>
              <w:pStyle w:val="TableParagraph"/>
              <w:spacing w:before="108"/>
              <w:ind w:left="104" w:right="3"/>
              <w:jc w:val="center"/>
              <w:rPr>
                <w:rFonts w:ascii="Arial" w:hAnsi="Arial" w:cs="Arial"/>
                <w:sz w:val="20"/>
                <w:szCs w:val="20"/>
              </w:rPr>
            </w:pPr>
            <w:r w:rsidRPr="00CE0B89">
              <w:rPr>
                <w:rFonts w:ascii="Arial" w:hAnsi="Arial" w:cs="Arial"/>
                <w:sz w:val="20"/>
                <w:szCs w:val="20"/>
              </w:rPr>
              <w:t>Ssa</w:t>
            </w:r>
          </w:p>
        </w:tc>
        <w:tc>
          <w:tcPr>
            <w:tcW w:w="1417" w:type="dxa"/>
            <w:tcBorders>
              <w:top w:val="single" w:sz="4" w:space="0" w:color="000000"/>
              <w:bottom w:val="single" w:sz="4" w:space="0" w:color="000000"/>
            </w:tcBorders>
          </w:tcPr>
          <w:p w14:paraId="44114B1C" w14:textId="77777777" w:rsidR="00771761" w:rsidRPr="00CE0B89" w:rsidRDefault="00771761" w:rsidP="00C34CF1">
            <w:pPr>
              <w:pStyle w:val="TableParagraph"/>
              <w:spacing w:before="108"/>
              <w:ind w:left="321" w:right="3"/>
              <w:rPr>
                <w:rFonts w:ascii="Arial" w:hAnsi="Arial" w:cs="Arial"/>
                <w:sz w:val="20"/>
                <w:szCs w:val="20"/>
              </w:rPr>
            </w:pPr>
            <w:r w:rsidRPr="00CE0B89">
              <w:rPr>
                <w:rFonts w:ascii="Arial" w:hAnsi="Arial" w:cs="Arial"/>
                <w:sz w:val="20"/>
                <w:szCs w:val="20"/>
              </w:rPr>
              <w:t>0,0821</w:t>
            </w:r>
          </w:p>
        </w:tc>
        <w:tc>
          <w:tcPr>
            <w:tcW w:w="1227" w:type="dxa"/>
            <w:tcBorders>
              <w:top w:val="single" w:sz="4" w:space="0" w:color="000000"/>
              <w:bottom w:val="single" w:sz="4" w:space="0" w:color="000000"/>
            </w:tcBorders>
          </w:tcPr>
          <w:p w14:paraId="667B43BE" w14:textId="77777777" w:rsidR="00771761" w:rsidRPr="00CE0B89" w:rsidRDefault="00771761" w:rsidP="00C34CF1">
            <w:pPr>
              <w:pStyle w:val="TableParagraph"/>
              <w:spacing w:before="108"/>
              <w:ind w:left="133" w:right="3"/>
              <w:jc w:val="center"/>
              <w:rPr>
                <w:rFonts w:ascii="Arial" w:hAnsi="Arial" w:cs="Arial"/>
                <w:sz w:val="20"/>
                <w:szCs w:val="20"/>
              </w:rPr>
            </w:pPr>
            <w:r w:rsidRPr="00CE0B89">
              <w:rPr>
                <w:rFonts w:ascii="Arial" w:hAnsi="Arial" w:cs="Arial"/>
                <w:sz w:val="20"/>
                <w:szCs w:val="20"/>
              </w:rPr>
              <w:t>2191</w:t>
            </w:r>
          </w:p>
        </w:tc>
        <w:tc>
          <w:tcPr>
            <w:tcW w:w="1569" w:type="dxa"/>
            <w:tcBorders>
              <w:top w:val="single" w:sz="4" w:space="0" w:color="000000"/>
              <w:bottom w:val="single" w:sz="4" w:space="0" w:color="000000"/>
            </w:tcBorders>
          </w:tcPr>
          <w:p w14:paraId="21E2B04F" w14:textId="77777777" w:rsidR="00771761" w:rsidRPr="00CE0B89" w:rsidRDefault="00771761" w:rsidP="00C34CF1">
            <w:pPr>
              <w:pStyle w:val="TableParagraph"/>
              <w:spacing w:line="223" w:lineRule="exact"/>
              <w:ind w:left="122" w:right="3"/>
              <w:jc w:val="center"/>
              <w:rPr>
                <w:rFonts w:ascii="Arial" w:hAnsi="Arial" w:cs="Arial"/>
                <w:i/>
                <w:sz w:val="20"/>
                <w:szCs w:val="20"/>
              </w:rPr>
            </w:pPr>
            <w:r w:rsidRPr="00CE0B89">
              <w:rPr>
                <w:rFonts w:ascii="Arial" w:hAnsi="Arial" w:cs="Arial"/>
                <w:i/>
                <w:sz w:val="20"/>
                <w:szCs w:val="20"/>
              </w:rPr>
              <w:t>Solar semi</w:t>
            </w:r>
          </w:p>
          <w:p w14:paraId="109289D7" w14:textId="77777777" w:rsidR="00771761" w:rsidRPr="00CE0B89" w:rsidRDefault="00771761" w:rsidP="00C34CF1">
            <w:pPr>
              <w:pStyle w:val="TableParagraph"/>
              <w:spacing w:line="218" w:lineRule="exact"/>
              <w:ind w:left="122" w:right="3"/>
              <w:jc w:val="center"/>
              <w:rPr>
                <w:rFonts w:ascii="Arial" w:hAnsi="Arial" w:cs="Arial"/>
                <w:i/>
                <w:sz w:val="20"/>
                <w:szCs w:val="20"/>
              </w:rPr>
            </w:pPr>
            <w:r w:rsidRPr="00CE0B89">
              <w:rPr>
                <w:rFonts w:ascii="Arial" w:hAnsi="Arial" w:cs="Arial"/>
                <w:i/>
                <w:sz w:val="20"/>
                <w:szCs w:val="20"/>
              </w:rPr>
              <w:t>annual</w:t>
            </w:r>
          </w:p>
        </w:tc>
      </w:tr>
      <w:tr w:rsidR="00771761" w:rsidRPr="00CE0B89" w14:paraId="41BC2E79" w14:textId="77777777" w:rsidTr="00D34D0D">
        <w:trPr>
          <w:trHeight w:val="460"/>
        </w:trPr>
        <w:tc>
          <w:tcPr>
            <w:tcW w:w="1705" w:type="dxa"/>
            <w:tcBorders>
              <w:top w:val="single" w:sz="4" w:space="0" w:color="000000"/>
            </w:tcBorders>
          </w:tcPr>
          <w:p w14:paraId="0D19265C" w14:textId="77777777" w:rsidR="00771761" w:rsidRPr="00CE0B89" w:rsidRDefault="00771761" w:rsidP="00C34CF1">
            <w:pPr>
              <w:pStyle w:val="TableParagraph"/>
              <w:spacing w:line="223" w:lineRule="exact"/>
              <w:ind w:left="170" w:right="3"/>
              <w:jc w:val="center"/>
              <w:rPr>
                <w:rFonts w:ascii="Arial" w:hAnsi="Arial" w:cs="Arial"/>
                <w:sz w:val="20"/>
                <w:szCs w:val="20"/>
              </w:rPr>
            </w:pPr>
            <w:r w:rsidRPr="00CE0B89">
              <w:rPr>
                <w:rFonts w:ascii="Arial" w:hAnsi="Arial" w:cs="Arial"/>
                <w:sz w:val="20"/>
                <w:szCs w:val="20"/>
              </w:rPr>
              <w:t>SHALLOW</w:t>
            </w:r>
          </w:p>
          <w:p w14:paraId="18E140DC" w14:textId="77777777" w:rsidR="00771761" w:rsidRPr="00CE0B89" w:rsidRDefault="00771761" w:rsidP="00C34CF1">
            <w:pPr>
              <w:pStyle w:val="TableParagraph"/>
              <w:spacing w:line="217" w:lineRule="exact"/>
              <w:ind w:left="170" w:right="3"/>
              <w:jc w:val="center"/>
              <w:rPr>
                <w:rFonts w:ascii="Arial" w:hAnsi="Arial" w:cs="Arial"/>
                <w:sz w:val="20"/>
                <w:szCs w:val="20"/>
              </w:rPr>
            </w:pPr>
            <w:r w:rsidRPr="00CE0B89">
              <w:rPr>
                <w:rFonts w:ascii="Arial" w:hAnsi="Arial" w:cs="Arial"/>
                <w:sz w:val="20"/>
                <w:szCs w:val="20"/>
              </w:rPr>
              <w:t>WATER</w:t>
            </w:r>
          </w:p>
        </w:tc>
        <w:tc>
          <w:tcPr>
            <w:tcW w:w="1134" w:type="dxa"/>
            <w:tcBorders>
              <w:top w:val="single" w:sz="4" w:space="0" w:color="000000"/>
              <w:bottom w:val="single" w:sz="4" w:space="0" w:color="000000"/>
            </w:tcBorders>
          </w:tcPr>
          <w:p w14:paraId="1481FC8F" w14:textId="77777777" w:rsidR="00771761" w:rsidRPr="00CE0B89" w:rsidRDefault="00771761" w:rsidP="00C34CF1">
            <w:pPr>
              <w:pStyle w:val="TableParagraph"/>
              <w:spacing w:before="108"/>
              <w:ind w:left="105" w:right="3"/>
              <w:jc w:val="center"/>
              <w:rPr>
                <w:rFonts w:ascii="Arial" w:hAnsi="Arial" w:cs="Arial"/>
                <w:sz w:val="20"/>
                <w:szCs w:val="20"/>
              </w:rPr>
            </w:pPr>
            <w:r w:rsidRPr="00CE0B89">
              <w:rPr>
                <w:rFonts w:ascii="Arial" w:hAnsi="Arial" w:cs="Arial"/>
                <w:sz w:val="20"/>
                <w:szCs w:val="20"/>
              </w:rPr>
              <w:t>2SM2</w:t>
            </w:r>
          </w:p>
        </w:tc>
        <w:tc>
          <w:tcPr>
            <w:tcW w:w="1417" w:type="dxa"/>
            <w:tcBorders>
              <w:top w:val="single" w:sz="4" w:space="0" w:color="000000"/>
              <w:bottom w:val="single" w:sz="4" w:space="0" w:color="000000"/>
            </w:tcBorders>
          </w:tcPr>
          <w:p w14:paraId="59C2BC1C" w14:textId="77777777" w:rsidR="00771761" w:rsidRPr="00CE0B89" w:rsidRDefault="00771761" w:rsidP="00C34CF1">
            <w:pPr>
              <w:pStyle w:val="TableParagraph"/>
              <w:spacing w:before="108"/>
              <w:ind w:left="271" w:right="3"/>
              <w:rPr>
                <w:rFonts w:ascii="Arial" w:hAnsi="Arial" w:cs="Arial"/>
                <w:sz w:val="20"/>
                <w:szCs w:val="20"/>
              </w:rPr>
            </w:pPr>
            <w:r w:rsidRPr="00CE0B89">
              <w:rPr>
                <w:rFonts w:ascii="Arial" w:hAnsi="Arial" w:cs="Arial"/>
                <w:sz w:val="20"/>
                <w:szCs w:val="20"/>
              </w:rPr>
              <w:t>31,0161</w:t>
            </w:r>
          </w:p>
        </w:tc>
        <w:tc>
          <w:tcPr>
            <w:tcW w:w="1227" w:type="dxa"/>
            <w:tcBorders>
              <w:top w:val="single" w:sz="4" w:space="0" w:color="000000"/>
              <w:bottom w:val="single" w:sz="4" w:space="0" w:color="000000"/>
            </w:tcBorders>
          </w:tcPr>
          <w:p w14:paraId="1EB766ED" w14:textId="77777777" w:rsidR="00771761" w:rsidRPr="00CE0B89" w:rsidRDefault="00771761" w:rsidP="00C34CF1">
            <w:pPr>
              <w:pStyle w:val="TableParagraph"/>
              <w:spacing w:before="108"/>
              <w:ind w:left="131" w:right="3"/>
              <w:jc w:val="center"/>
              <w:rPr>
                <w:rFonts w:ascii="Arial" w:hAnsi="Arial" w:cs="Arial"/>
                <w:sz w:val="20"/>
                <w:szCs w:val="20"/>
              </w:rPr>
            </w:pPr>
            <w:r w:rsidRPr="00CE0B89">
              <w:rPr>
                <w:rFonts w:ascii="Arial" w:hAnsi="Arial" w:cs="Arial"/>
                <w:sz w:val="20"/>
                <w:szCs w:val="20"/>
              </w:rPr>
              <w:t>11,61</w:t>
            </w:r>
          </w:p>
        </w:tc>
        <w:tc>
          <w:tcPr>
            <w:tcW w:w="1569" w:type="dxa"/>
            <w:tcBorders>
              <w:top w:val="single" w:sz="4" w:space="0" w:color="000000"/>
              <w:bottom w:val="single" w:sz="4" w:space="0" w:color="000000"/>
            </w:tcBorders>
          </w:tcPr>
          <w:p w14:paraId="7CF44306" w14:textId="77777777" w:rsidR="00771761" w:rsidRPr="00CE0B89" w:rsidRDefault="00771761" w:rsidP="00C34CF1">
            <w:pPr>
              <w:pStyle w:val="TableParagraph"/>
              <w:spacing w:before="108"/>
              <w:ind w:left="1" w:right="3"/>
              <w:jc w:val="center"/>
              <w:rPr>
                <w:rFonts w:ascii="Arial" w:hAnsi="Arial" w:cs="Arial"/>
                <w:sz w:val="20"/>
                <w:szCs w:val="20"/>
              </w:rPr>
            </w:pPr>
            <w:r w:rsidRPr="00CE0B89">
              <w:rPr>
                <w:rFonts w:ascii="Arial" w:hAnsi="Arial" w:cs="Arial"/>
                <w:w w:val="99"/>
                <w:sz w:val="20"/>
                <w:szCs w:val="20"/>
              </w:rPr>
              <w:t>-</w:t>
            </w:r>
          </w:p>
        </w:tc>
      </w:tr>
      <w:tr w:rsidR="00771761" w:rsidRPr="00CE0B89" w14:paraId="6C67975B" w14:textId="77777777" w:rsidTr="00D34D0D">
        <w:trPr>
          <w:trHeight w:val="460"/>
        </w:trPr>
        <w:tc>
          <w:tcPr>
            <w:tcW w:w="1705" w:type="dxa"/>
          </w:tcPr>
          <w:p w14:paraId="6B4FA402"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6953C893" w14:textId="77777777" w:rsidR="00771761" w:rsidRPr="00CE0B89" w:rsidRDefault="00771761" w:rsidP="00C34CF1">
            <w:pPr>
              <w:pStyle w:val="TableParagraph"/>
              <w:spacing w:line="223" w:lineRule="exact"/>
              <w:ind w:left="105" w:right="3"/>
              <w:jc w:val="center"/>
              <w:rPr>
                <w:rFonts w:ascii="Arial" w:hAnsi="Arial" w:cs="Arial"/>
                <w:sz w:val="20"/>
                <w:szCs w:val="20"/>
              </w:rPr>
            </w:pPr>
            <w:r w:rsidRPr="00CE0B89">
              <w:rPr>
                <w:rFonts w:ascii="Arial" w:hAnsi="Arial" w:cs="Arial"/>
                <w:sz w:val="20"/>
                <w:szCs w:val="20"/>
              </w:rPr>
              <w:t>MNS</w:t>
            </w:r>
          </w:p>
          <w:p w14:paraId="4E42A650" w14:textId="77777777" w:rsidR="00771761" w:rsidRPr="00CE0B89" w:rsidRDefault="00771761" w:rsidP="00C34CF1">
            <w:pPr>
              <w:pStyle w:val="TableParagraph"/>
              <w:spacing w:line="217" w:lineRule="exact"/>
              <w:ind w:right="3"/>
              <w:jc w:val="center"/>
              <w:rPr>
                <w:rFonts w:ascii="Arial" w:hAnsi="Arial" w:cs="Arial"/>
                <w:sz w:val="20"/>
                <w:szCs w:val="20"/>
              </w:rPr>
            </w:pPr>
            <w:r w:rsidRPr="00CE0B89">
              <w:rPr>
                <w:rFonts w:ascii="Arial" w:hAnsi="Arial" w:cs="Arial"/>
                <w:w w:val="99"/>
                <w:sz w:val="20"/>
                <w:szCs w:val="20"/>
              </w:rPr>
              <w:t>2</w:t>
            </w:r>
          </w:p>
        </w:tc>
        <w:tc>
          <w:tcPr>
            <w:tcW w:w="1417" w:type="dxa"/>
            <w:tcBorders>
              <w:top w:val="single" w:sz="4" w:space="0" w:color="000000"/>
              <w:bottom w:val="single" w:sz="4" w:space="0" w:color="000000"/>
            </w:tcBorders>
          </w:tcPr>
          <w:p w14:paraId="6DF32F04" w14:textId="77777777" w:rsidR="00771761" w:rsidRPr="00CE0B89" w:rsidRDefault="00771761" w:rsidP="00C34CF1">
            <w:pPr>
              <w:pStyle w:val="TableParagraph"/>
              <w:spacing w:before="108"/>
              <w:ind w:left="321" w:right="3"/>
              <w:rPr>
                <w:rFonts w:ascii="Arial" w:hAnsi="Arial" w:cs="Arial"/>
                <w:sz w:val="20"/>
                <w:szCs w:val="20"/>
              </w:rPr>
            </w:pPr>
            <w:r w:rsidRPr="00CE0B89">
              <w:rPr>
                <w:rFonts w:ascii="Arial" w:hAnsi="Arial" w:cs="Arial"/>
                <w:sz w:val="20"/>
                <w:szCs w:val="20"/>
              </w:rPr>
              <w:t>27,424</w:t>
            </w:r>
          </w:p>
        </w:tc>
        <w:tc>
          <w:tcPr>
            <w:tcW w:w="1227" w:type="dxa"/>
            <w:tcBorders>
              <w:top w:val="single" w:sz="4" w:space="0" w:color="000000"/>
              <w:bottom w:val="single" w:sz="4" w:space="0" w:color="000000"/>
            </w:tcBorders>
          </w:tcPr>
          <w:p w14:paraId="255F9222" w14:textId="77777777" w:rsidR="00771761" w:rsidRPr="00CE0B89" w:rsidRDefault="00771761" w:rsidP="00C34CF1">
            <w:pPr>
              <w:pStyle w:val="TableParagraph"/>
              <w:spacing w:before="108"/>
              <w:ind w:left="131" w:right="3"/>
              <w:jc w:val="center"/>
              <w:rPr>
                <w:rFonts w:ascii="Arial" w:hAnsi="Arial" w:cs="Arial"/>
                <w:sz w:val="20"/>
                <w:szCs w:val="20"/>
              </w:rPr>
            </w:pPr>
            <w:r w:rsidRPr="00CE0B89">
              <w:rPr>
                <w:rFonts w:ascii="Arial" w:hAnsi="Arial" w:cs="Arial"/>
                <w:sz w:val="20"/>
                <w:szCs w:val="20"/>
              </w:rPr>
              <w:t>13,13</w:t>
            </w:r>
          </w:p>
        </w:tc>
        <w:tc>
          <w:tcPr>
            <w:tcW w:w="1569" w:type="dxa"/>
            <w:tcBorders>
              <w:top w:val="single" w:sz="4" w:space="0" w:color="000000"/>
              <w:bottom w:val="single" w:sz="4" w:space="0" w:color="000000"/>
            </w:tcBorders>
          </w:tcPr>
          <w:p w14:paraId="5E75E88F" w14:textId="77777777" w:rsidR="00771761" w:rsidRPr="00CE0B89" w:rsidRDefault="00771761" w:rsidP="00C34CF1">
            <w:pPr>
              <w:pStyle w:val="TableParagraph"/>
              <w:spacing w:before="108"/>
              <w:ind w:left="1" w:right="3"/>
              <w:jc w:val="center"/>
              <w:rPr>
                <w:rFonts w:ascii="Arial" w:hAnsi="Arial" w:cs="Arial"/>
                <w:sz w:val="20"/>
                <w:szCs w:val="20"/>
              </w:rPr>
            </w:pPr>
            <w:r w:rsidRPr="00CE0B89">
              <w:rPr>
                <w:rFonts w:ascii="Arial" w:hAnsi="Arial" w:cs="Arial"/>
                <w:w w:val="99"/>
                <w:sz w:val="20"/>
                <w:szCs w:val="20"/>
              </w:rPr>
              <w:t>-</w:t>
            </w:r>
          </w:p>
        </w:tc>
      </w:tr>
      <w:tr w:rsidR="00771761" w:rsidRPr="00CE0B89" w14:paraId="2886D9F1" w14:textId="77777777" w:rsidTr="00D34D0D">
        <w:trPr>
          <w:trHeight w:val="299"/>
        </w:trPr>
        <w:tc>
          <w:tcPr>
            <w:tcW w:w="1705" w:type="dxa"/>
          </w:tcPr>
          <w:p w14:paraId="5D265CFE"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23CA5B82" w14:textId="77777777" w:rsidR="00771761" w:rsidRPr="00CE0B89" w:rsidRDefault="00771761" w:rsidP="00C34CF1">
            <w:pPr>
              <w:pStyle w:val="TableParagraph"/>
              <w:spacing w:before="26"/>
              <w:ind w:left="105" w:right="3"/>
              <w:jc w:val="center"/>
              <w:rPr>
                <w:rFonts w:ascii="Arial" w:hAnsi="Arial" w:cs="Arial"/>
                <w:sz w:val="20"/>
                <w:szCs w:val="20"/>
              </w:rPr>
            </w:pPr>
            <w:r w:rsidRPr="00CE0B89">
              <w:rPr>
                <w:rFonts w:ascii="Arial" w:hAnsi="Arial" w:cs="Arial"/>
                <w:sz w:val="20"/>
                <w:szCs w:val="20"/>
              </w:rPr>
              <w:t>MK3</w:t>
            </w:r>
          </w:p>
        </w:tc>
        <w:tc>
          <w:tcPr>
            <w:tcW w:w="1417" w:type="dxa"/>
            <w:tcBorders>
              <w:top w:val="single" w:sz="4" w:space="0" w:color="000000"/>
              <w:bottom w:val="single" w:sz="4" w:space="0" w:color="000000"/>
            </w:tcBorders>
          </w:tcPr>
          <w:p w14:paraId="25255EE6" w14:textId="77777777" w:rsidR="00771761" w:rsidRPr="00CE0B89" w:rsidRDefault="00771761" w:rsidP="00C34CF1">
            <w:pPr>
              <w:pStyle w:val="TableParagraph"/>
              <w:spacing w:before="26"/>
              <w:ind w:left="321" w:right="3"/>
              <w:rPr>
                <w:rFonts w:ascii="Arial" w:hAnsi="Arial" w:cs="Arial"/>
                <w:sz w:val="20"/>
                <w:szCs w:val="20"/>
              </w:rPr>
            </w:pPr>
            <w:r w:rsidRPr="00CE0B89">
              <w:rPr>
                <w:rFonts w:ascii="Arial" w:hAnsi="Arial" w:cs="Arial"/>
                <w:sz w:val="20"/>
                <w:szCs w:val="20"/>
              </w:rPr>
              <w:t>44,025</w:t>
            </w:r>
          </w:p>
        </w:tc>
        <w:tc>
          <w:tcPr>
            <w:tcW w:w="1227" w:type="dxa"/>
            <w:tcBorders>
              <w:top w:val="single" w:sz="4" w:space="0" w:color="000000"/>
              <w:bottom w:val="single" w:sz="4" w:space="0" w:color="000000"/>
            </w:tcBorders>
          </w:tcPr>
          <w:p w14:paraId="25B65AC6" w14:textId="77777777" w:rsidR="00771761" w:rsidRPr="00CE0B89" w:rsidRDefault="00771761" w:rsidP="00C34CF1">
            <w:pPr>
              <w:pStyle w:val="TableParagraph"/>
              <w:spacing w:before="26"/>
              <w:ind w:left="131" w:right="3"/>
              <w:jc w:val="center"/>
              <w:rPr>
                <w:rFonts w:ascii="Arial" w:hAnsi="Arial" w:cs="Arial"/>
                <w:sz w:val="20"/>
                <w:szCs w:val="20"/>
              </w:rPr>
            </w:pPr>
            <w:r w:rsidRPr="00CE0B89">
              <w:rPr>
                <w:rFonts w:ascii="Arial" w:hAnsi="Arial" w:cs="Arial"/>
                <w:sz w:val="20"/>
                <w:szCs w:val="20"/>
              </w:rPr>
              <w:t>8,18</w:t>
            </w:r>
          </w:p>
        </w:tc>
        <w:tc>
          <w:tcPr>
            <w:tcW w:w="1569" w:type="dxa"/>
            <w:tcBorders>
              <w:top w:val="single" w:sz="4" w:space="0" w:color="000000"/>
              <w:bottom w:val="single" w:sz="4" w:space="0" w:color="000000"/>
            </w:tcBorders>
          </w:tcPr>
          <w:p w14:paraId="5FC520C4" w14:textId="77777777" w:rsidR="00771761" w:rsidRPr="00CE0B89" w:rsidRDefault="00771761" w:rsidP="00C34CF1">
            <w:pPr>
              <w:pStyle w:val="TableParagraph"/>
              <w:ind w:right="3"/>
              <w:rPr>
                <w:rFonts w:ascii="Arial" w:hAnsi="Arial" w:cs="Arial"/>
                <w:sz w:val="20"/>
                <w:szCs w:val="20"/>
              </w:rPr>
            </w:pPr>
          </w:p>
        </w:tc>
      </w:tr>
      <w:tr w:rsidR="00771761" w:rsidRPr="00CE0B89" w14:paraId="7D072C52" w14:textId="77777777" w:rsidTr="00D34D0D">
        <w:trPr>
          <w:trHeight w:val="299"/>
        </w:trPr>
        <w:tc>
          <w:tcPr>
            <w:tcW w:w="1705" w:type="dxa"/>
          </w:tcPr>
          <w:p w14:paraId="5863CB1D"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07740C34" w14:textId="77777777" w:rsidR="00771761" w:rsidRPr="00CE0B89" w:rsidRDefault="00771761" w:rsidP="00C34CF1">
            <w:pPr>
              <w:pStyle w:val="TableParagraph"/>
              <w:spacing w:before="29"/>
              <w:ind w:left="105" w:right="3"/>
              <w:jc w:val="center"/>
              <w:rPr>
                <w:rFonts w:ascii="Arial" w:hAnsi="Arial" w:cs="Arial"/>
                <w:sz w:val="20"/>
                <w:szCs w:val="20"/>
              </w:rPr>
            </w:pPr>
            <w:r w:rsidRPr="00CE0B89">
              <w:rPr>
                <w:rFonts w:ascii="Arial" w:hAnsi="Arial" w:cs="Arial"/>
                <w:sz w:val="20"/>
                <w:szCs w:val="20"/>
              </w:rPr>
              <w:t>M4</w:t>
            </w:r>
          </w:p>
        </w:tc>
        <w:tc>
          <w:tcPr>
            <w:tcW w:w="1417" w:type="dxa"/>
            <w:tcBorders>
              <w:top w:val="single" w:sz="4" w:space="0" w:color="000000"/>
              <w:bottom w:val="single" w:sz="4" w:space="0" w:color="000000"/>
            </w:tcBorders>
          </w:tcPr>
          <w:p w14:paraId="0A04D340" w14:textId="77777777" w:rsidR="00771761" w:rsidRPr="00CE0B89" w:rsidRDefault="00771761" w:rsidP="00C34CF1">
            <w:pPr>
              <w:pStyle w:val="TableParagraph"/>
              <w:spacing w:before="29"/>
              <w:ind w:left="321" w:right="3"/>
              <w:rPr>
                <w:rFonts w:ascii="Arial" w:hAnsi="Arial" w:cs="Arial"/>
                <w:sz w:val="20"/>
                <w:szCs w:val="20"/>
              </w:rPr>
            </w:pPr>
            <w:r w:rsidRPr="00CE0B89">
              <w:rPr>
                <w:rFonts w:ascii="Arial" w:hAnsi="Arial" w:cs="Arial"/>
                <w:sz w:val="20"/>
                <w:szCs w:val="20"/>
              </w:rPr>
              <w:t>57,968</w:t>
            </w:r>
          </w:p>
        </w:tc>
        <w:tc>
          <w:tcPr>
            <w:tcW w:w="1227" w:type="dxa"/>
            <w:tcBorders>
              <w:top w:val="single" w:sz="4" w:space="0" w:color="000000"/>
              <w:bottom w:val="single" w:sz="4" w:space="0" w:color="000000"/>
            </w:tcBorders>
          </w:tcPr>
          <w:p w14:paraId="7629061A" w14:textId="77777777" w:rsidR="00771761" w:rsidRPr="00CE0B89" w:rsidRDefault="00771761" w:rsidP="00C34CF1">
            <w:pPr>
              <w:pStyle w:val="TableParagraph"/>
              <w:spacing w:before="29"/>
              <w:ind w:left="133" w:right="3"/>
              <w:jc w:val="center"/>
              <w:rPr>
                <w:rFonts w:ascii="Arial" w:hAnsi="Arial" w:cs="Arial"/>
                <w:sz w:val="20"/>
                <w:szCs w:val="20"/>
              </w:rPr>
            </w:pPr>
            <w:r w:rsidRPr="00CE0B89">
              <w:rPr>
                <w:rFonts w:ascii="Arial" w:hAnsi="Arial" w:cs="Arial"/>
                <w:sz w:val="20"/>
                <w:szCs w:val="20"/>
              </w:rPr>
              <w:t>6,21</w:t>
            </w:r>
          </w:p>
        </w:tc>
        <w:tc>
          <w:tcPr>
            <w:tcW w:w="1569" w:type="dxa"/>
            <w:tcBorders>
              <w:top w:val="single" w:sz="4" w:space="0" w:color="000000"/>
              <w:bottom w:val="single" w:sz="4" w:space="0" w:color="000000"/>
            </w:tcBorders>
          </w:tcPr>
          <w:p w14:paraId="1EDC1B11" w14:textId="77777777" w:rsidR="00771761" w:rsidRPr="00CE0B89" w:rsidRDefault="00771761" w:rsidP="00C34CF1">
            <w:pPr>
              <w:pStyle w:val="TableParagraph"/>
              <w:spacing w:before="29"/>
              <w:ind w:left="122" w:right="3"/>
              <w:jc w:val="center"/>
              <w:rPr>
                <w:rFonts w:ascii="Arial" w:hAnsi="Arial" w:cs="Arial"/>
                <w:sz w:val="20"/>
                <w:szCs w:val="20"/>
              </w:rPr>
            </w:pPr>
            <w:r w:rsidRPr="00CE0B89">
              <w:rPr>
                <w:rFonts w:ascii="Arial" w:hAnsi="Arial" w:cs="Arial"/>
                <w:sz w:val="20"/>
                <w:szCs w:val="20"/>
              </w:rPr>
              <w:t>Utama bulan</w:t>
            </w:r>
          </w:p>
        </w:tc>
      </w:tr>
      <w:tr w:rsidR="00771761" w:rsidRPr="00CE0B89" w14:paraId="0F344D9E" w14:textId="77777777" w:rsidTr="00D34D0D">
        <w:trPr>
          <w:trHeight w:val="460"/>
        </w:trPr>
        <w:tc>
          <w:tcPr>
            <w:tcW w:w="1705" w:type="dxa"/>
            <w:tcBorders>
              <w:bottom w:val="single" w:sz="4" w:space="0" w:color="000000"/>
            </w:tcBorders>
          </w:tcPr>
          <w:p w14:paraId="173C3B21" w14:textId="77777777" w:rsidR="00771761" w:rsidRPr="00CE0B89" w:rsidRDefault="00771761" w:rsidP="00C34CF1">
            <w:pPr>
              <w:pStyle w:val="TableParagraph"/>
              <w:ind w:right="3"/>
              <w:rPr>
                <w:rFonts w:ascii="Arial" w:hAnsi="Arial" w:cs="Arial"/>
                <w:sz w:val="20"/>
                <w:szCs w:val="20"/>
              </w:rPr>
            </w:pPr>
          </w:p>
        </w:tc>
        <w:tc>
          <w:tcPr>
            <w:tcW w:w="1134" w:type="dxa"/>
            <w:tcBorders>
              <w:top w:val="single" w:sz="4" w:space="0" w:color="000000"/>
              <w:bottom w:val="single" w:sz="4" w:space="0" w:color="000000"/>
            </w:tcBorders>
          </w:tcPr>
          <w:p w14:paraId="7CB525D8" w14:textId="77777777" w:rsidR="00771761" w:rsidRPr="00CE0B89" w:rsidRDefault="00771761" w:rsidP="00C34CF1">
            <w:pPr>
              <w:pStyle w:val="TableParagraph"/>
              <w:spacing w:before="108"/>
              <w:ind w:left="105" w:right="3"/>
              <w:jc w:val="center"/>
              <w:rPr>
                <w:rFonts w:ascii="Arial" w:hAnsi="Arial" w:cs="Arial"/>
                <w:sz w:val="20"/>
                <w:szCs w:val="20"/>
              </w:rPr>
            </w:pPr>
            <w:r w:rsidRPr="00CE0B89">
              <w:rPr>
                <w:rFonts w:ascii="Arial" w:hAnsi="Arial" w:cs="Arial"/>
                <w:sz w:val="20"/>
                <w:szCs w:val="20"/>
              </w:rPr>
              <w:t>MS4</w:t>
            </w:r>
          </w:p>
        </w:tc>
        <w:tc>
          <w:tcPr>
            <w:tcW w:w="1417" w:type="dxa"/>
            <w:tcBorders>
              <w:top w:val="single" w:sz="4" w:space="0" w:color="000000"/>
              <w:bottom w:val="single" w:sz="4" w:space="0" w:color="000000"/>
            </w:tcBorders>
          </w:tcPr>
          <w:p w14:paraId="4C79CCE6" w14:textId="77777777" w:rsidR="00771761" w:rsidRPr="00CE0B89" w:rsidRDefault="00771761" w:rsidP="00C34CF1">
            <w:pPr>
              <w:pStyle w:val="TableParagraph"/>
              <w:spacing w:before="108"/>
              <w:ind w:left="321" w:right="3"/>
              <w:rPr>
                <w:rFonts w:ascii="Arial" w:hAnsi="Arial" w:cs="Arial"/>
                <w:sz w:val="20"/>
                <w:szCs w:val="20"/>
              </w:rPr>
            </w:pPr>
            <w:r w:rsidRPr="00CE0B89">
              <w:rPr>
                <w:rFonts w:ascii="Arial" w:hAnsi="Arial" w:cs="Arial"/>
                <w:sz w:val="20"/>
                <w:szCs w:val="20"/>
              </w:rPr>
              <w:t>58,084</w:t>
            </w:r>
          </w:p>
        </w:tc>
        <w:tc>
          <w:tcPr>
            <w:tcW w:w="1227" w:type="dxa"/>
            <w:tcBorders>
              <w:top w:val="single" w:sz="4" w:space="0" w:color="000000"/>
              <w:bottom w:val="single" w:sz="4" w:space="0" w:color="000000"/>
            </w:tcBorders>
          </w:tcPr>
          <w:p w14:paraId="77B67017" w14:textId="77777777" w:rsidR="00771761" w:rsidRPr="00CE0B89" w:rsidRDefault="00771761" w:rsidP="00C34CF1">
            <w:pPr>
              <w:pStyle w:val="TableParagraph"/>
              <w:spacing w:before="108"/>
              <w:ind w:left="132" w:right="3"/>
              <w:jc w:val="center"/>
              <w:rPr>
                <w:rFonts w:ascii="Arial" w:hAnsi="Arial" w:cs="Arial"/>
                <w:sz w:val="20"/>
                <w:szCs w:val="20"/>
              </w:rPr>
            </w:pPr>
            <w:r w:rsidRPr="00CE0B89">
              <w:rPr>
                <w:rFonts w:ascii="Arial" w:hAnsi="Arial" w:cs="Arial"/>
                <w:sz w:val="20"/>
                <w:szCs w:val="20"/>
              </w:rPr>
              <w:t>6,2</w:t>
            </w:r>
          </w:p>
        </w:tc>
        <w:tc>
          <w:tcPr>
            <w:tcW w:w="1569" w:type="dxa"/>
            <w:tcBorders>
              <w:top w:val="single" w:sz="4" w:space="0" w:color="000000"/>
              <w:bottom w:val="single" w:sz="4" w:space="0" w:color="000000"/>
            </w:tcBorders>
          </w:tcPr>
          <w:p w14:paraId="2CF708B6" w14:textId="77777777" w:rsidR="00771761" w:rsidRPr="00CE0B89" w:rsidRDefault="00771761" w:rsidP="00C34CF1">
            <w:pPr>
              <w:pStyle w:val="TableParagraph"/>
              <w:spacing w:line="223" w:lineRule="exact"/>
              <w:ind w:left="122" w:right="3"/>
              <w:jc w:val="center"/>
              <w:rPr>
                <w:rFonts w:ascii="Arial" w:hAnsi="Arial" w:cs="Arial"/>
                <w:sz w:val="20"/>
                <w:szCs w:val="20"/>
              </w:rPr>
            </w:pPr>
            <w:r w:rsidRPr="00CE0B89">
              <w:rPr>
                <w:rFonts w:ascii="Arial" w:hAnsi="Arial" w:cs="Arial"/>
                <w:sz w:val="20"/>
                <w:szCs w:val="20"/>
              </w:rPr>
              <w:t>Matahari dan</w:t>
            </w:r>
          </w:p>
          <w:p w14:paraId="1C15E664" w14:textId="77777777" w:rsidR="00771761" w:rsidRPr="00CE0B89" w:rsidRDefault="00771761" w:rsidP="00C34CF1">
            <w:pPr>
              <w:pStyle w:val="TableParagraph"/>
              <w:spacing w:line="217" w:lineRule="exact"/>
              <w:ind w:left="122" w:right="3"/>
              <w:jc w:val="center"/>
              <w:rPr>
                <w:rFonts w:ascii="Arial" w:hAnsi="Arial" w:cs="Arial"/>
                <w:sz w:val="20"/>
                <w:szCs w:val="20"/>
              </w:rPr>
            </w:pPr>
            <w:r w:rsidRPr="00CE0B89">
              <w:rPr>
                <w:rFonts w:ascii="Arial" w:hAnsi="Arial" w:cs="Arial"/>
                <w:sz w:val="20"/>
                <w:szCs w:val="20"/>
              </w:rPr>
              <w:t>bulan</w:t>
            </w:r>
          </w:p>
        </w:tc>
      </w:tr>
    </w:tbl>
    <w:p w14:paraId="64925E38" w14:textId="77777777" w:rsidR="00771761" w:rsidRPr="00CE0B89" w:rsidRDefault="00771761" w:rsidP="00C34CF1">
      <w:pPr>
        <w:spacing w:before="0" w:line="480" w:lineRule="auto"/>
        <w:ind w:right="3"/>
        <w:rPr>
          <w:rFonts w:ascii="Arial" w:hAnsi="Arial" w:cs="Arial"/>
          <w:b/>
          <w:sz w:val="20"/>
          <w:szCs w:val="20"/>
        </w:rPr>
      </w:pPr>
    </w:p>
    <w:p w14:paraId="5E35708B" w14:textId="77777777" w:rsidR="00771761" w:rsidRPr="00460A96" w:rsidRDefault="00771761" w:rsidP="003F7623">
      <w:pPr>
        <w:pStyle w:val="ListParagraph"/>
        <w:numPr>
          <w:ilvl w:val="4"/>
          <w:numId w:val="4"/>
        </w:numPr>
        <w:spacing w:before="0" w:line="480" w:lineRule="auto"/>
        <w:ind w:left="567" w:right="0" w:hanging="283"/>
        <w:rPr>
          <w:rFonts w:ascii="Arial" w:hAnsi="Arial" w:cs="Arial"/>
          <w:b/>
          <w:sz w:val="24"/>
          <w:szCs w:val="24"/>
        </w:rPr>
      </w:pPr>
      <w:r w:rsidRPr="00460A96">
        <w:rPr>
          <w:rFonts w:ascii="Arial" w:hAnsi="Arial" w:cs="Arial"/>
          <w:b/>
          <w:sz w:val="24"/>
          <w:szCs w:val="24"/>
        </w:rPr>
        <w:t>Metode Pengamatan Pasang</w:t>
      </w:r>
      <w:r w:rsidRPr="00460A96">
        <w:rPr>
          <w:rFonts w:ascii="Arial" w:hAnsi="Arial" w:cs="Arial"/>
          <w:b/>
          <w:spacing w:val="-6"/>
          <w:sz w:val="24"/>
          <w:szCs w:val="24"/>
        </w:rPr>
        <w:t xml:space="preserve"> </w:t>
      </w:r>
      <w:r w:rsidRPr="00460A96">
        <w:rPr>
          <w:rFonts w:ascii="Arial" w:hAnsi="Arial" w:cs="Arial"/>
          <w:b/>
          <w:sz w:val="24"/>
          <w:szCs w:val="24"/>
        </w:rPr>
        <w:t>Surut</w:t>
      </w:r>
    </w:p>
    <w:p w14:paraId="432B7B68" w14:textId="77777777" w:rsidR="00771761" w:rsidRPr="00C34CF1" w:rsidRDefault="00771761" w:rsidP="003F7623">
      <w:pPr>
        <w:pStyle w:val="BodyText"/>
        <w:spacing w:before="0" w:line="480" w:lineRule="auto"/>
        <w:ind w:left="567" w:right="0" w:firstLine="567"/>
        <w:rPr>
          <w:rFonts w:ascii="Arial" w:hAnsi="Arial" w:cs="Arial"/>
        </w:rPr>
      </w:pPr>
      <w:r w:rsidRPr="00C34CF1">
        <w:rPr>
          <w:rFonts w:ascii="Arial" w:hAnsi="Arial" w:cs="Arial"/>
        </w:rPr>
        <w:t>Pengamatan pasut dilakukan untuk mendapatkan data ketinggian permukaan air laut di suatu lokasi. Dari hasil pengamatan terse</w:t>
      </w:r>
      <w:r w:rsidRPr="00C34CF1">
        <w:rPr>
          <w:rFonts w:ascii="Arial" w:hAnsi="Arial" w:cs="Arial"/>
        </w:rPr>
        <w:lastRenderedPageBreak/>
        <w:t>but akan didapatkan datum vertikal tertentu sesuai dengan keperluan tertentu pula. Pengamatan pasut dilakukan dengan mencatat atau merekam data tinggi muka air laut setiap interval waktu tertentu. Rentang waktu pengamatan pasut sebaiknya dilakukan selama selang waktu keseluruhan periodisasi benda-benda langit yang berpengaruh pada terjadinya pasut. Rentang waktu yang biasanya dilakukan untuk keperluan praktis adalah selama 15 atau 29 piantan (1 piantan = 25 jam) dengan interval yang biasa digunakan adalah 15, 30 atau 60 menit.</w:t>
      </w:r>
    </w:p>
    <w:p w14:paraId="762A28BC" w14:textId="77777777" w:rsidR="00771761" w:rsidRDefault="00771761" w:rsidP="003F7623">
      <w:pPr>
        <w:pStyle w:val="BodyText"/>
        <w:spacing w:before="0" w:line="480" w:lineRule="auto"/>
        <w:ind w:left="567" w:right="0" w:firstLine="567"/>
        <w:rPr>
          <w:rFonts w:ascii="Arial" w:hAnsi="Arial" w:cs="Arial"/>
        </w:rPr>
      </w:pPr>
      <w:r w:rsidRPr="00C34CF1">
        <w:rPr>
          <w:rFonts w:ascii="Arial" w:hAnsi="Arial" w:cs="Arial"/>
        </w:rPr>
        <w:t>Dalam pengamatan pasang surut terdapat dua cara, yakni pengamatan langsung dan pengamatan tidak langsung ( Ongkosongo, 1989).</w:t>
      </w:r>
    </w:p>
    <w:p w14:paraId="4A6999F9" w14:textId="77777777" w:rsidR="00771761" w:rsidRPr="00C34CF1" w:rsidRDefault="00C34CF1" w:rsidP="003F7623">
      <w:pPr>
        <w:pStyle w:val="ListParagraph"/>
        <w:numPr>
          <w:ilvl w:val="0"/>
          <w:numId w:val="33"/>
        </w:numPr>
        <w:spacing w:before="0" w:line="480" w:lineRule="auto"/>
        <w:ind w:left="851" w:right="0" w:hanging="283"/>
        <w:rPr>
          <w:rFonts w:ascii="Arial" w:hAnsi="Arial" w:cs="Arial"/>
          <w:sz w:val="24"/>
          <w:szCs w:val="24"/>
        </w:rPr>
      </w:pPr>
      <w:r>
        <w:rPr>
          <w:rFonts w:ascii="Arial" w:hAnsi="Arial" w:cs="Arial"/>
          <w:sz w:val="24"/>
          <w:szCs w:val="24"/>
        </w:rPr>
        <w:t>Pengamatan Langsung</w:t>
      </w:r>
      <w:r w:rsidR="00771761" w:rsidRPr="00C34CF1">
        <w:rPr>
          <w:rFonts w:ascii="Arial" w:hAnsi="Arial" w:cs="Arial"/>
          <w:sz w:val="24"/>
          <w:szCs w:val="24"/>
        </w:rPr>
        <w:t>: Pengamatan ini dilakukan dengan membaca langsung skala pada rambu pasut yang terkena atau berimpit dengan permukaan air laut pada rambu pasut pada waktu tertentu. Pengamatan langsung ini biasanya dilakukan pada pengamatan pasut jangka pendek, dikarenakan membutuhkan biaya yang murah. Namun untuk pengamatan pasut jangka panjang cara ini tidak mungkin untuk dilakukan karena biaya yang sangat mahal.</w:t>
      </w:r>
    </w:p>
    <w:p w14:paraId="5044D207" w14:textId="77777777" w:rsidR="00771761" w:rsidRPr="00C34CF1" w:rsidRDefault="00C34CF1" w:rsidP="003F7623">
      <w:pPr>
        <w:pStyle w:val="BodyText"/>
        <w:numPr>
          <w:ilvl w:val="0"/>
          <w:numId w:val="33"/>
        </w:numPr>
        <w:spacing w:before="0" w:line="480" w:lineRule="auto"/>
        <w:ind w:left="851" w:right="0" w:hanging="283"/>
        <w:rPr>
          <w:rFonts w:ascii="Arial" w:hAnsi="Arial" w:cs="Arial"/>
        </w:rPr>
      </w:pPr>
      <w:r>
        <w:rPr>
          <w:rFonts w:ascii="Arial" w:hAnsi="Arial" w:cs="Arial"/>
        </w:rPr>
        <w:t>Pengamatan Tidak Langsung</w:t>
      </w:r>
      <w:r w:rsidR="00771761" w:rsidRPr="00C34CF1">
        <w:rPr>
          <w:rFonts w:ascii="Arial" w:hAnsi="Arial" w:cs="Arial"/>
        </w:rPr>
        <w:t xml:space="preserve">: Pengamatan ini dilaksanakan dengan memasang alat </w:t>
      </w:r>
      <w:r w:rsidR="00771761" w:rsidRPr="00C34CF1">
        <w:rPr>
          <w:rFonts w:ascii="Arial" w:hAnsi="Arial" w:cs="Arial"/>
          <w:i/>
        </w:rPr>
        <w:t xml:space="preserve">automatic tide gauge </w:t>
      </w:r>
      <w:r w:rsidR="00771761" w:rsidRPr="00C34CF1">
        <w:rPr>
          <w:rFonts w:ascii="Arial" w:hAnsi="Arial" w:cs="Arial"/>
        </w:rPr>
        <w:t xml:space="preserve">pada stasiun pasut yang ingin diketahui bacaan pasang surutnya. Pengamatan jangka </w:t>
      </w:r>
      <w:r w:rsidR="00771761" w:rsidRPr="00C34CF1">
        <w:rPr>
          <w:rFonts w:ascii="Arial" w:hAnsi="Arial" w:cs="Arial"/>
        </w:rPr>
        <w:lastRenderedPageBreak/>
        <w:t>panjang direkomendasikan pada pengamatan ini. Hasil pengamatan yang diperoleh bukan merupakan besaran-besaran yang langsung menunjukkan kedudukan permukaan air laut. Untuk mendapatkan besaran-besaran kedudukan permukaan air laut</w:t>
      </w:r>
      <w:r w:rsidR="00771761" w:rsidRPr="00C34CF1">
        <w:rPr>
          <w:rFonts w:ascii="Arial" w:hAnsi="Arial" w:cs="Arial"/>
          <w:spacing w:val="24"/>
        </w:rPr>
        <w:t xml:space="preserve"> </w:t>
      </w:r>
      <w:r w:rsidR="00771761" w:rsidRPr="00C34CF1">
        <w:rPr>
          <w:rFonts w:ascii="Arial" w:hAnsi="Arial" w:cs="Arial"/>
        </w:rPr>
        <w:t>itu,</w:t>
      </w:r>
      <w:r w:rsidR="00771761" w:rsidRPr="00C34CF1">
        <w:rPr>
          <w:rFonts w:ascii="Arial" w:hAnsi="Arial" w:cs="Arial"/>
          <w:spacing w:val="23"/>
        </w:rPr>
        <w:t xml:space="preserve"> </w:t>
      </w:r>
      <w:r w:rsidR="00771761" w:rsidRPr="00C34CF1">
        <w:rPr>
          <w:rFonts w:ascii="Arial" w:hAnsi="Arial" w:cs="Arial"/>
        </w:rPr>
        <w:t>harus</w:t>
      </w:r>
      <w:r w:rsidR="00771761" w:rsidRPr="00C34CF1">
        <w:rPr>
          <w:rFonts w:ascii="Arial" w:hAnsi="Arial" w:cs="Arial"/>
          <w:spacing w:val="24"/>
        </w:rPr>
        <w:t xml:space="preserve"> </w:t>
      </w:r>
      <w:r w:rsidR="00771761" w:rsidRPr="00C34CF1">
        <w:rPr>
          <w:rFonts w:ascii="Arial" w:hAnsi="Arial" w:cs="Arial"/>
        </w:rPr>
        <w:t>dilakukan</w:t>
      </w:r>
      <w:r w:rsidR="00771761" w:rsidRPr="00C34CF1">
        <w:rPr>
          <w:rFonts w:ascii="Arial" w:hAnsi="Arial" w:cs="Arial"/>
          <w:spacing w:val="23"/>
        </w:rPr>
        <w:t xml:space="preserve"> </w:t>
      </w:r>
      <w:r w:rsidR="00771761" w:rsidRPr="00C34CF1">
        <w:rPr>
          <w:rFonts w:ascii="Arial" w:hAnsi="Arial" w:cs="Arial"/>
        </w:rPr>
        <w:t>perubahan</w:t>
      </w:r>
      <w:r w:rsidR="00771761" w:rsidRPr="00C34CF1">
        <w:rPr>
          <w:rFonts w:ascii="Arial" w:hAnsi="Arial" w:cs="Arial"/>
          <w:spacing w:val="24"/>
        </w:rPr>
        <w:t xml:space="preserve"> </w:t>
      </w:r>
      <w:r w:rsidR="00771761" w:rsidRPr="00C34CF1">
        <w:rPr>
          <w:rFonts w:ascii="Arial" w:hAnsi="Arial" w:cs="Arial"/>
        </w:rPr>
        <w:t>dari</w:t>
      </w:r>
      <w:r w:rsidR="00771761" w:rsidRPr="00C34CF1">
        <w:rPr>
          <w:rFonts w:ascii="Arial" w:hAnsi="Arial" w:cs="Arial"/>
          <w:spacing w:val="24"/>
        </w:rPr>
        <w:t xml:space="preserve"> </w:t>
      </w:r>
      <w:r w:rsidR="00771761" w:rsidRPr="00C34CF1">
        <w:rPr>
          <w:rFonts w:ascii="Arial" w:hAnsi="Arial" w:cs="Arial"/>
        </w:rPr>
        <w:t>grafik</w:t>
      </w:r>
      <w:r w:rsidR="00771761" w:rsidRPr="00C34CF1">
        <w:rPr>
          <w:rFonts w:ascii="Arial" w:hAnsi="Arial" w:cs="Arial"/>
          <w:spacing w:val="21"/>
        </w:rPr>
        <w:t xml:space="preserve"> </w:t>
      </w:r>
      <w:r w:rsidR="00771761" w:rsidRPr="00C34CF1">
        <w:rPr>
          <w:rFonts w:ascii="Arial" w:hAnsi="Arial" w:cs="Arial"/>
        </w:rPr>
        <w:t>yang diperoleh ke dalam suatu harga yang didasarkan dari pembacaan rambu pasut yang dipasang sebagai skala pembanding (standar).</w:t>
      </w:r>
    </w:p>
    <w:p w14:paraId="7B3A37F2" w14:textId="77777777" w:rsidR="00771761" w:rsidRPr="00C34CF1" w:rsidRDefault="00771761" w:rsidP="007C5AC2">
      <w:pPr>
        <w:pStyle w:val="BodyText"/>
        <w:spacing w:before="0" w:line="480" w:lineRule="auto"/>
        <w:ind w:left="567" w:right="0" w:firstLine="567"/>
        <w:rPr>
          <w:rFonts w:ascii="Arial" w:hAnsi="Arial" w:cs="Arial"/>
        </w:rPr>
      </w:pPr>
      <w:r w:rsidRPr="00C34CF1">
        <w:rPr>
          <w:rFonts w:ascii="Arial" w:hAnsi="Arial" w:cs="Arial"/>
        </w:rPr>
        <w:t>Cara yang paling sederhana untuk mengamati pasut dilakukan dengan pengamatan langsung seperti yang dijelaskan sebelumnya yakni menggunakan palem atau rambu pengamat pasut. Tinggi muka air setiap rentang waktu tertentu diamati secara manual oleh operator (pencatat) dan dicatat pada formulir pengamatan pasut. Pada palem dilukis tanda-tanda skala bacaan dalam satuan desimeter. Pencatat akan menuliskan nilai kedudukan tinggi dari muka air laut relatif terhadap palem pada rentang waktu tertentu sesuai dengan skala bacaan yang tertulis pada palem. Keadaan muka air yang relatif tidak tenang membatasi kemampuan pencatatan dalam menaksir bacaan dari skala bacaan palem. Meskipun demikian, cara ini cukup efektif dilakukan untuk memperoleh data pasut dengan ketelitian sekitar 2,5 cm (Poerbandono dan Djunarsjah,</w:t>
      </w:r>
      <w:r w:rsidRPr="00C34CF1">
        <w:rPr>
          <w:rFonts w:ascii="Arial" w:hAnsi="Arial" w:cs="Arial"/>
          <w:spacing w:val="-8"/>
        </w:rPr>
        <w:t xml:space="preserve"> </w:t>
      </w:r>
      <w:r w:rsidRPr="00C34CF1">
        <w:rPr>
          <w:rFonts w:ascii="Arial" w:hAnsi="Arial" w:cs="Arial"/>
        </w:rPr>
        <w:t>2005).</w:t>
      </w:r>
    </w:p>
    <w:p w14:paraId="03814437" w14:textId="77777777" w:rsidR="00771761" w:rsidRPr="00C34CF1" w:rsidRDefault="00771761" w:rsidP="007C5AC2">
      <w:pPr>
        <w:pStyle w:val="BodyText"/>
        <w:spacing w:before="0" w:line="480" w:lineRule="auto"/>
        <w:ind w:left="567" w:right="0" w:firstLine="567"/>
        <w:rPr>
          <w:rFonts w:ascii="Arial" w:hAnsi="Arial" w:cs="Arial"/>
        </w:rPr>
      </w:pPr>
      <w:r w:rsidRPr="00C34CF1">
        <w:rPr>
          <w:rFonts w:ascii="Arial" w:hAnsi="Arial" w:cs="Arial"/>
        </w:rPr>
        <w:t xml:space="preserve">Namun semakin berkembangnya teknologi, pengamatan pasut tidak lagi menggunakan cara manual (langsung) dan memerlukan orang untuk mengamati dan mencatat tinggi muka air. Sebuah alat </w:t>
      </w:r>
      <w:r w:rsidRPr="00C34CF1">
        <w:rPr>
          <w:rFonts w:ascii="Arial" w:hAnsi="Arial" w:cs="Arial"/>
        </w:rPr>
        <w:lastRenderedPageBreak/>
        <w:t xml:space="preserve">pengamat pasut mekanik yang dinamakan </w:t>
      </w:r>
      <w:r w:rsidRPr="00C34CF1">
        <w:rPr>
          <w:rFonts w:ascii="Arial" w:hAnsi="Arial" w:cs="Arial"/>
          <w:i/>
        </w:rPr>
        <w:t xml:space="preserve">automatic tide gauge </w:t>
      </w:r>
      <w:r w:rsidRPr="00C34CF1">
        <w:rPr>
          <w:rFonts w:ascii="Arial" w:hAnsi="Arial" w:cs="Arial"/>
        </w:rPr>
        <w:t>akan mengahasilkan bacaan pasut secara otomatis. Gerakan naik turunnya muka air laut dideteksi dengan sebuah pelampung yang digantungkan pada kawat baja. Kawat baja tersebut digulungkan pada suatu  silinder penggulung. Sebuah sistem mekanik melakukan peredaman dan konversi gerakan silinder penggulung kawat baja dari arah vertikal menjadi ke arah horisontal. Gerakan horisontal bolak-balik tersebut kemudian disambungkan pada sebuah pena yang menggoreskan tinta</w:t>
      </w:r>
      <w:r w:rsidRPr="00C34CF1">
        <w:rPr>
          <w:rFonts w:ascii="Arial" w:hAnsi="Arial" w:cs="Arial"/>
          <w:spacing w:val="14"/>
        </w:rPr>
        <w:t xml:space="preserve"> </w:t>
      </w:r>
      <w:r w:rsidRPr="00C34CF1">
        <w:rPr>
          <w:rFonts w:ascii="Arial" w:hAnsi="Arial" w:cs="Arial"/>
        </w:rPr>
        <w:t>pada</w:t>
      </w:r>
      <w:r w:rsidRPr="00C34CF1">
        <w:rPr>
          <w:rFonts w:ascii="Arial" w:hAnsi="Arial" w:cs="Arial"/>
          <w:spacing w:val="14"/>
        </w:rPr>
        <w:t xml:space="preserve"> </w:t>
      </w:r>
      <w:r w:rsidRPr="00C34CF1">
        <w:rPr>
          <w:rFonts w:ascii="Arial" w:hAnsi="Arial" w:cs="Arial"/>
        </w:rPr>
        <w:t>gulungan</w:t>
      </w:r>
      <w:r w:rsidRPr="00C34CF1">
        <w:rPr>
          <w:rFonts w:ascii="Arial" w:hAnsi="Arial" w:cs="Arial"/>
          <w:spacing w:val="14"/>
        </w:rPr>
        <w:t xml:space="preserve"> </w:t>
      </w:r>
      <w:r w:rsidRPr="00C34CF1">
        <w:rPr>
          <w:rFonts w:ascii="Arial" w:hAnsi="Arial" w:cs="Arial"/>
        </w:rPr>
        <w:t>kertas</w:t>
      </w:r>
      <w:r w:rsidRPr="00C34CF1">
        <w:rPr>
          <w:rFonts w:ascii="Arial" w:hAnsi="Arial" w:cs="Arial"/>
          <w:spacing w:val="15"/>
        </w:rPr>
        <w:t xml:space="preserve"> </w:t>
      </w:r>
      <w:r w:rsidRPr="00C34CF1">
        <w:rPr>
          <w:rFonts w:ascii="Arial" w:hAnsi="Arial" w:cs="Arial"/>
        </w:rPr>
        <w:t>perekam</w:t>
      </w:r>
      <w:r w:rsidRPr="00C34CF1">
        <w:rPr>
          <w:rFonts w:ascii="Arial" w:hAnsi="Arial" w:cs="Arial"/>
          <w:spacing w:val="12"/>
        </w:rPr>
        <w:t xml:space="preserve"> </w:t>
      </w:r>
      <w:r w:rsidRPr="00C34CF1">
        <w:rPr>
          <w:rFonts w:ascii="Arial" w:hAnsi="Arial" w:cs="Arial"/>
        </w:rPr>
        <w:t>data</w:t>
      </w:r>
      <w:r w:rsidRPr="00C34CF1">
        <w:rPr>
          <w:rFonts w:ascii="Arial" w:hAnsi="Arial" w:cs="Arial"/>
          <w:spacing w:val="14"/>
        </w:rPr>
        <w:t xml:space="preserve"> </w:t>
      </w:r>
      <w:r w:rsidRPr="00C34CF1">
        <w:rPr>
          <w:rFonts w:ascii="Arial" w:hAnsi="Arial" w:cs="Arial"/>
        </w:rPr>
        <w:t>yang</w:t>
      </w:r>
      <w:r w:rsidR="007C5AC2">
        <w:rPr>
          <w:rFonts w:ascii="Arial" w:hAnsi="Arial" w:cs="Arial"/>
        </w:rPr>
        <w:t xml:space="preserve"> </w:t>
      </w:r>
      <w:r w:rsidRPr="00C34CF1">
        <w:rPr>
          <w:rFonts w:ascii="Arial" w:hAnsi="Arial" w:cs="Arial"/>
        </w:rPr>
        <w:t>digulungkan pada suatu silinder (Poerbandono dan Djunarsjah, 2005).</w:t>
      </w:r>
    </w:p>
    <w:p w14:paraId="1122AADB" w14:textId="77777777" w:rsidR="00771761" w:rsidRPr="003F7623" w:rsidRDefault="003F7623" w:rsidP="007C5AC2">
      <w:pPr>
        <w:pStyle w:val="ListParagraph"/>
        <w:spacing w:before="0" w:line="480" w:lineRule="auto"/>
        <w:ind w:left="284" w:right="0" w:firstLine="0"/>
        <w:rPr>
          <w:rFonts w:ascii="Arial" w:hAnsi="Arial" w:cs="Arial"/>
          <w:b/>
          <w:i/>
          <w:sz w:val="24"/>
          <w:szCs w:val="24"/>
        </w:rPr>
      </w:pPr>
      <w:r w:rsidRPr="003F7623">
        <w:rPr>
          <w:rFonts w:ascii="Arial" w:hAnsi="Arial" w:cs="Arial"/>
          <w:b/>
          <w:sz w:val="24"/>
          <w:szCs w:val="24"/>
        </w:rPr>
        <w:t xml:space="preserve">6. </w:t>
      </w:r>
      <w:r w:rsidR="00771761" w:rsidRPr="003F7623">
        <w:rPr>
          <w:rFonts w:ascii="Arial" w:hAnsi="Arial" w:cs="Arial"/>
          <w:b/>
          <w:sz w:val="24"/>
          <w:szCs w:val="24"/>
        </w:rPr>
        <w:t xml:space="preserve">Metode </w:t>
      </w:r>
      <w:r w:rsidR="00771761" w:rsidRPr="003F7623">
        <w:rPr>
          <w:rFonts w:ascii="Arial" w:hAnsi="Arial" w:cs="Arial"/>
          <w:b/>
          <w:i/>
          <w:sz w:val="24"/>
          <w:szCs w:val="24"/>
        </w:rPr>
        <w:t>Admiralty</w:t>
      </w:r>
    </w:p>
    <w:p w14:paraId="7A0141DC" w14:textId="77777777" w:rsidR="00771761" w:rsidRPr="00C34CF1" w:rsidRDefault="007C5AC2" w:rsidP="003F7623">
      <w:pPr>
        <w:pStyle w:val="BodyText"/>
        <w:spacing w:before="0" w:line="480" w:lineRule="auto"/>
        <w:ind w:left="567" w:right="0" w:firstLine="567"/>
        <w:rPr>
          <w:rFonts w:ascii="Arial" w:hAnsi="Arial" w:cs="Arial"/>
        </w:rPr>
      </w:pPr>
      <w:r>
        <w:rPr>
          <w:rFonts w:ascii="Arial" w:hAnsi="Arial" w:cs="Arial"/>
        </w:rPr>
        <w:t xml:space="preserve">A.T. </w:t>
      </w:r>
      <w:r w:rsidR="00771761" w:rsidRPr="00C34CF1">
        <w:rPr>
          <w:rFonts w:ascii="Arial" w:hAnsi="Arial" w:cs="Arial"/>
        </w:rPr>
        <w:t xml:space="preserve">Doodson pada tahun 1928 membuat metode praktis perhitungan pasang surut dengan metode admiralty untuk analisa pasang surut dari pengamatan pasut selama 15 dan 29 hari. Pada perhitungan metode </w:t>
      </w:r>
      <w:r w:rsidR="00771761" w:rsidRPr="00C34CF1">
        <w:rPr>
          <w:rFonts w:ascii="Arial" w:hAnsi="Arial" w:cs="Arial"/>
          <w:i/>
        </w:rPr>
        <w:t xml:space="preserve">admiralty </w:t>
      </w:r>
      <w:r w:rsidR="00771761" w:rsidRPr="00C34CF1">
        <w:rPr>
          <w:rFonts w:ascii="Arial" w:hAnsi="Arial" w:cs="Arial"/>
        </w:rPr>
        <w:t xml:space="preserve">ini akan didapatkan nilai komponen-komponen harmonik berdasarkan data pasang surut yang ada. Pada metode admiralty akan dihasilkan 9 komponen pasut dari perhitungan data pengamatan pasut yang ada meliputi komponen </w:t>
      </w:r>
      <w:r w:rsidR="00460A96">
        <w:rPr>
          <w:rFonts w:ascii="Arial" w:hAnsi="Arial" w:cs="Arial"/>
        </w:rPr>
        <w:t>S0, M2, S2, N2, K1, O1, M4, MS4 dan K2</w:t>
      </w:r>
      <w:r w:rsidR="00771761" w:rsidRPr="00C34CF1">
        <w:rPr>
          <w:rFonts w:ascii="Arial" w:hAnsi="Arial" w:cs="Arial"/>
        </w:rPr>
        <w:t>. Dan dari 9 komponen pasut tersebut akan dapat dihitung referensi tinggi muka air laut yang</w:t>
      </w:r>
      <w:r w:rsidR="00771761" w:rsidRPr="00C34CF1">
        <w:rPr>
          <w:rFonts w:ascii="Arial" w:hAnsi="Arial" w:cs="Arial"/>
          <w:spacing w:val="-2"/>
        </w:rPr>
        <w:t xml:space="preserve"> </w:t>
      </w:r>
      <w:r w:rsidR="00771761" w:rsidRPr="00C34CF1">
        <w:rPr>
          <w:rFonts w:ascii="Arial" w:hAnsi="Arial" w:cs="Arial"/>
        </w:rPr>
        <w:t>diinginkan.</w:t>
      </w:r>
    </w:p>
    <w:p w14:paraId="1D489EDE" w14:textId="77777777" w:rsidR="007C5AC2" w:rsidRDefault="007C5AC2" w:rsidP="007C5AC2">
      <w:pPr>
        <w:pStyle w:val="Heading3"/>
        <w:keepNext w:val="0"/>
        <w:keepLines w:val="0"/>
        <w:spacing w:before="0" w:line="480" w:lineRule="auto"/>
        <w:ind w:left="284" w:right="0"/>
        <w:rPr>
          <w:rFonts w:ascii="Arial" w:hAnsi="Arial" w:cs="Arial"/>
          <w:color w:val="000000" w:themeColor="text1"/>
          <w:sz w:val="24"/>
          <w:szCs w:val="24"/>
          <w:u w:val="thick"/>
        </w:rPr>
      </w:pPr>
      <w:bookmarkStart w:id="8" w:name="_TOC_250017"/>
    </w:p>
    <w:p w14:paraId="06036D90" w14:textId="77777777" w:rsidR="00771761" w:rsidRPr="003F7623" w:rsidRDefault="00771761" w:rsidP="003F7623">
      <w:pPr>
        <w:pStyle w:val="Heading3"/>
        <w:keepNext w:val="0"/>
        <w:keepLines w:val="0"/>
        <w:numPr>
          <w:ilvl w:val="0"/>
          <w:numId w:val="44"/>
        </w:numPr>
        <w:spacing w:before="0" w:line="480" w:lineRule="auto"/>
        <w:ind w:left="567" w:right="0" w:hanging="283"/>
        <w:rPr>
          <w:rFonts w:ascii="Arial" w:hAnsi="Arial" w:cs="Arial"/>
          <w:color w:val="000000" w:themeColor="text1"/>
          <w:sz w:val="24"/>
          <w:szCs w:val="24"/>
        </w:rPr>
      </w:pPr>
      <w:r w:rsidRPr="003F7623">
        <w:rPr>
          <w:rFonts w:ascii="Arial" w:hAnsi="Arial" w:cs="Arial"/>
          <w:color w:val="000000" w:themeColor="text1"/>
          <w:sz w:val="24"/>
          <w:szCs w:val="24"/>
        </w:rPr>
        <w:t>Definisi Elevasi Muka</w:t>
      </w:r>
      <w:r w:rsidRPr="003F7623">
        <w:rPr>
          <w:rFonts w:ascii="Arial" w:hAnsi="Arial" w:cs="Arial"/>
          <w:color w:val="000000" w:themeColor="text1"/>
          <w:spacing w:val="-5"/>
          <w:sz w:val="24"/>
          <w:szCs w:val="24"/>
        </w:rPr>
        <w:t xml:space="preserve"> </w:t>
      </w:r>
      <w:bookmarkEnd w:id="8"/>
      <w:r w:rsidRPr="003F7623">
        <w:rPr>
          <w:rFonts w:ascii="Arial" w:hAnsi="Arial" w:cs="Arial"/>
          <w:color w:val="000000" w:themeColor="text1"/>
          <w:sz w:val="24"/>
          <w:szCs w:val="24"/>
        </w:rPr>
        <w:t>Air</w:t>
      </w:r>
    </w:p>
    <w:p w14:paraId="4C8EE8A8" w14:textId="77777777" w:rsidR="00771761" w:rsidRPr="007C5AC2" w:rsidRDefault="00771761" w:rsidP="003F7623">
      <w:pPr>
        <w:pStyle w:val="BodyText"/>
        <w:spacing w:before="0" w:line="480" w:lineRule="auto"/>
        <w:ind w:left="567" w:right="0" w:firstLine="567"/>
        <w:rPr>
          <w:rFonts w:ascii="Arial" w:hAnsi="Arial" w:cs="Arial"/>
          <w:color w:val="000000" w:themeColor="text1"/>
        </w:rPr>
      </w:pPr>
      <w:r w:rsidRPr="007C5AC2">
        <w:rPr>
          <w:rFonts w:ascii="Arial" w:hAnsi="Arial" w:cs="Arial"/>
          <w:color w:val="000000" w:themeColor="text1"/>
        </w:rPr>
        <w:lastRenderedPageBreak/>
        <w:t>Elevasi muka air laut selalu mengalami perubahan mengikuti fenomena pasang surut yang terjadi di suatu tempat. Elevasi muka air laut ini beberapa dijadikan sebagai pedoman tinggi muka air dan referensi tinggi suatu tempat. Beberapa elevasi muka air laut yang digunakan antara</w:t>
      </w:r>
      <w:r w:rsidRPr="007C5AC2">
        <w:rPr>
          <w:rFonts w:ascii="Arial" w:hAnsi="Arial" w:cs="Arial"/>
          <w:color w:val="000000" w:themeColor="text1"/>
          <w:spacing w:val="-13"/>
        </w:rPr>
        <w:t xml:space="preserve"> </w:t>
      </w:r>
      <w:r w:rsidRPr="007C5AC2">
        <w:rPr>
          <w:rFonts w:ascii="Arial" w:hAnsi="Arial" w:cs="Arial"/>
          <w:color w:val="000000" w:themeColor="text1"/>
        </w:rPr>
        <w:t>lain:</w:t>
      </w:r>
    </w:p>
    <w:p w14:paraId="2180497A" w14:textId="77777777" w:rsidR="00771761" w:rsidRPr="007C5AC2" w:rsidRDefault="00771761" w:rsidP="003F7623">
      <w:pPr>
        <w:pStyle w:val="ListParagraph"/>
        <w:numPr>
          <w:ilvl w:val="0"/>
          <w:numId w:val="30"/>
        </w:numPr>
        <w:spacing w:before="0" w:line="480" w:lineRule="auto"/>
        <w:ind w:left="851" w:right="0" w:hanging="283"/>
        <w:rPr>
          <w:rFonts w:ascii="Arial" w:hAnsi="Arial" w:cs="Arial"/>
          <w:color w:val="000000" w:themeColor="text1"/>
          <w:sz w:val="24"/>
          <w:szCs w:val="24"/>
        </w:rPr>
      </w:pPr>
      <w:r w:rsidRPr="007C5AC2">
        <w:rPr>
          <w:rFonts w:ascii="Arial" w:hAnsi="Arial" w:cs="Arial"/>
          <w:i/>
          <w:color w:val="000000" w:themeColor="text1"/>
          <w:sz w:val="24"/>
          <w:szCs w:val="24"/>
        </w:rPr>
        <w:t xml:space="preserve">High water level </w:t>
      </w:r>
      <w:r w:rsidRPr="007C5AC2">
        <w:rPr>
          <w:rFonts w:ascii="Arial" w:hAnsi="Arial" w:cs="Arial"/>
          <w:color w:val="000000" w:themeColor="text1"/>
          <w:sz w:val="24"/>
          <w:szCs w:val="24"/>
        </w:rPr>
        <w:t>(HWL) atau muka air tinggi yakni, kedudukan muka air laut tertinggi pada saat pasang dalam satu siklus pasang</w:t>
      </w:r>
      <w:r w:rsidRPr="007C5AC2">
        <w:rPr>
          <w:rFonts w:ascii="Arial" w:hAnsi="Arial" w:cs="Arial"/>
          <w:color w:val="000000" w:themeColor="text1"/>
          <w:spacing w:val="-8"/>
          <w:sz w:val="24"/>
          <w:szCs w:val="24"/>
        </w:rPr>
        <w:t xml:space="preserve"> </w:t>
      </w:r>
      <w:r w:rsidRPr="007C5AC2">
        <w:rPr>
          <w:rFonts w:ascii="Arial" w:hAnsi="Arial" w:cs="Arial"/>
          <w:color w:val="000000" w:themeColor="text1"/>
          <w:sz w:val="24"/>
          <w:szCs w:val="24"/>
        </w:rPr>
        <w:t>surut.</w:t>
      </w:r>
    </w:p>
    <w:p w14:paraId="518F9BFF" w14:textId="77777777" w:rsidR="00771761" w:rsidRPr="007C5AC2" w:rsidRDefault="00771761" w:rsidP="003F7623">
      <w:pPr>
        <w:pStyle w:val="ListParagraph"/>
        <w:numPr>
          <w:ilvl w:val="0"/>
          <w:numId w:val="30"/>
        </w:numPr>
        <w:spacing w:before="0" w:line="480" w:lineRule="auto"/>
        <w:ind w:left="851" w:right="0" w:hanging="283"/>
        <w:rPr>
          <w:rFonts w:ascii="Arial" w:hAnsi="Arial" w:cs="Arial"/>
          <w:color w:val="000000" w:themeColor="text1"/>
          <w:sz w:val="24"/>
          <w:szCs w:val="24"/>
        </w:rPr>
      </w:pPr>
      <w:r w:rsidRPr="007C5AC2">
        <w:rPr>
          <w:rFonts w:ascii="Arial" w:hAnsi="Arial" w:cs="Arial"/>
          <w:i/>
          <w:color w:val="000000" w:themeColor="text1"/>
          <w:sz w:val="24"/>
          <w:szCs w:val="24"/>
        </w:rPr>
        <w:t xml:space="preserve">Low water level </w:t>
      </w:r>
      <w:r w:rsidRPr="007C5AC2">
        <w:rPr>
          <w:rFonts w:ascii="Arial" w:hAnsi="Arial" w:cs="Arial"/>
          <w:color w:val="000000" w:themeColor="text1"/>
          <w:sz w:val="24"/>
          <w:szCs w:val="24"/>
        </w:rPr>
        <w:t>(LWL) atau muka air rendah yakni, kedudukan muka air terendah pada saat surut dalam satu siklus pasang</w:t>
      </w:r>
      <w:r w:rsidRPr="007C5AC2">
        <w:rPr>
          <w:rFonts w:ascii="Arial" w:hAnsi="Arial" w:cs="Arial"/>
          <w:color w:val="000000" w:themeColor="text1"/>
          <w:spacing w:val="-3"/>
          <w:sz w:val="24"/>
          <w:szCs w:val="24"/>
        </w:rPr>
        <w:t xml:space="preserve"> </w:t>
      </w:r>
      <w:r w:rsidRPr="007C5AC2">
        <w:rPr>
          <w:rFonts w:ascii="Arial" w:hAnsi="Arial" w:cs="Arial"/>
          <w:color w:val="000000" w:themeColor="text1"/>
          <w:sz w:val="24"/>
          <w:szCs w:val="24"/>
        </w:rPr>
        <w:t>surut.</w:t>
      </w:r>
    </w:p>
    <w:p w14:paraId="0D6054D7" w14:textId="77777777" w:rsidR="00073968" w:rsidRDefault="00771761" w:rsidP="003F7623">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073968">
        <w:rPr>
          <w:rFonts w:ascii="Arial" w:hAnsi="Arial" w:cs="Arial"/>
          <w:i/>
          <w:color w:val="000000" w:themeColor="text1"/>
          <w:sz w:val="24"/>
          <w:szCs w:val="24"/>
        </w:rPr>
        <w:t xml:space="preserve">Mean high water level </w:t>
      </w:r>
      <w:r w:rsidRPr="00073968">
        <w:rPr>
          <w:rFonts w:ascii="Arial" w:hAnsi="Arial" w:cs="Arial"/>
          <w:color w:val="000000" w:themeColor="text1"/>
          <w:sz w:val="24"/>
          <w:szCs w:val="24"/>
        </w:rPr>
        <w:t>(MHWL) atau muka air tinggi rata-rata yakni, rata- rata dari kedudukan muka air tinggi selama periode 18,6</w:t>
      </w:r>
      <w:r w:rsidRPr="00073968">
        <w:rPr>
          <w:rFonts w:ascii="Arial" w:hAnsi="Arial" w:cs="Arial"/>
          <w:color w:val="000000" w:themeColor="text1"/>
          <w:spacing w:val="-3"/>
          <w:sz w:val="24"/>
          <w:szCs w:val="24"/>
        </w:rPr>
        <w:t xml:space="preserve"> </w:t>
      </w:r>
      <w:r w:rsidRPr="00073968">
        <w:rPr>
          <w:rFonts w:ascii="Arial" w:hAnsi="Arial" w:cs="Arial"/>
          <w:color w:val="000000" w:themeColor="text1"/>
          <w:sz w:val="24"/>
          <w:szCs w:val="24"/>
        </w:rPr>
        <w:t>tahun.</w:t>
      </w:r>
    </w:p>
    <w:p w14:paraId="43A36F5B" w14:textId="77777777" w:rsidR="00771761" w:rsidRDefault="00771761" w:rsidP="003F7623">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073968">
        <w:rPr>
          <w:rFonts w:ascii="Arial" w:hAnsi="Arial" w:cs="Arial"/>
          <w:i/>
          <w:color w:val="000000" w:themeColor="text1"/>
          <w:sz w:val="24"/>
          <w:szCs w:val="24"/>
        </w:rPr>
        <w:t xml:space="preserve">Mean low water level </w:t>
      </w:r>
      <w:r w:rsidRPr="00073968">
        <w:rPr>
          <w:rFonts w:ascii="Arial" w:hAnsi="Arial" w:cs="Arial"/>
          <w:color w:val="000000" w:themeColor="text1"/>
          <w:sz w:val="24"/>
          <w:szCs w:val="24"/>
        </w:rPr>
        <w:t>(MLWL) atau muka ai</w:t>
      </w:r>
      <w:r w:rsidR="00442009">
        <w:rPr>
          <w:rFonts w:ascii="Arial" w:hAnsi="Arial" w:cs="Arial"/>
          <w:color w:val="000000" w:themeColor="text1"/>
          <w:sz w:val="24"/>
          <w:szCs w:val="24"/>
        </w:rPr>
        <w:t>r rendah rata-rata yakni, rata-</w:t>
      </w:r>
      <w:r w:rsidRPr="00073968">
        <w:rPr>
          <w:rFonts w:ascii="Arial" w:hAnsi="Arial" w:cs="Arial"/>
          <w:color w:val="000000" w:themeColor="text1"/>
          <w:sz w:val="24"/>
          <w:szCs w:val="24"/>
        </w:rPr>
        <w:t>rata dari kedudukan muka air rendah selama periode 18,6</w:t>
      </w:r>
      <w:r w:rsidRPr="00073968">
        <w:rPr>
          <w:rFonts w:ascii="Arial" w:hAnsi="Arial" w:cs="Arial"/>
          <w:color w:val="000000" w:themeColor="text1"/>
          <w:spacing w:val="-3"/>
          <w:sz w:val="24"/>
          <w:szCs w:val="24"/>
        </w:rPr>
        <w:t xml:space="preserve"> </w:t>
      </w:r>
      <w:r w:rsidRPr="00073968">
        <w:rPr>
          <w:rFonts w:ascii="Arial" w:hAnsi="Arial" w:cs="Arial"/>
          <w:color w:val="000000" w:themeColor="text1"/>
          <w:sz w:val="24"/>
          <w:szCs w:val="24"/>
        </w:rPr>
        <w:t>tahun.</w:t>
      </w:r>
    </w:p>
    <w:p w14:paraId="6FF3D930" w14:textId="77777777" w:rsidR="00771761" w:rsidRDefault="00771761" w:rsidP="002F2344">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2F2344">
        <w:rPr>
          <w:rFonts w:ascii="Arial" w:hAnsi="Arial" w:cs="Arial"/>
          <w:i/>
          <w:color w:val="000000" w:themeColor="text1"/>
          <w:sz w:val="24"/>
          <w:szCs w:val="24"/>
        </w:rPr>
        <w:t xml:space="preserve">Mean sea level </w:t>
      </w:r>
      <w:r w:rsidRPr="002F2344">
        <w:rPr>
          <w:rFonts w:ascii="Arial" w:hAnsi="Arial" w:cs="Arial"/>
          <w:color w:val="000000" w:themeColor="text1"/>
          <w:sz w:val="24"/>
          <w:szCs w:val="24"/>
        </w:rPr>
        <w:t>(MSL) atau muka air laut rata-rata yakni, muka air rata-rata dari rata-rata muka air tinggi dan rata- rata muka air rendah. Elevasi MSL ini biasanya digunakan sebagai referensi tinggi di</w:t>
      </w:r>
      <w:r w:rsidRPr="002F2344">
        <w:rPr>
          <w:rFonts w:ascii="Arial" w:hAnsi="Arial" w:cs="Arial"/>
          <w:color w:val="000000" w:themeColor="text1"/>
          <w:spacing w:val="-4"/>
          <w:sz w:val="24"/>
          <w:szCs w:val="24"/>
        </w:rPr>
        <w:t xml:space="preserve"> </w:t>
      </w:r>
      <w:r w:rsidRPr="002F2344">
        <w:rPr>
          <w:rFonts w:ascii="Arial" w:hAnsi="Arial" w:cs="Arial"/>
          <w:color w:val="000000" w:themeColor="text1"/>
          <w:sz w:val="24"/>
          <w:szCs w:val="24"/>
        </w:rPr>
        <w:t>daratan.</w:t>
      </w:r>
    </w:p>
    <w:p w14:paraId="78DFEC30" w14:textId="77777777" w:rsidR="00771761" w:rsidRDefault="00771761" w:rsidP="002F2344">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2F2344">
        <w:rPr>
          <w:rFonts w:ascii="Arial" w:hAnsi="Arial" w:cs="Arial"/>
          <w:i/>
          <w:color w:val="000000" w:themeColor="text1"/>
          <w:sz w:val="24"/>
          <w:szCs w:val="24"/>
        </w:rPr>
        <w:t xml:space="preserve">Highest high water level </w:t>
      </w:r>
      <w:r w:rsidRPr="002F2344">
        <w:rPr>
          <w:rFonts w:ascii="Arial" w:hAnsi="Arial" w:cs="Arial"/>
          <w:color w:val="000000" w:themeColor="text1"/>
          <w:sz w:val="24"/>
          <w:szCs w:val="24"/>
        </w:rPr>
        <w:t>(HHWL) atau muka air tinggi tertinggi yakni, kedudukan air tertinggi pada saat pasang surut purnama atau bulan</w:t>
      </w:r>
      <w:r w:rsidRPr="002F2344">
        <w:rPr>
          <w:rFonts w:ascii="Arial" w:hAnsi="Arial" w:cs="Arial"/>
          <w:color w:val="000000" w:themeColor="text1"/>
          <w:spacing w:val="-2"/>
          <w:sz w:val="24"/>
          <w:szCs w:val="24"/>
        </w:rPr>
        <w:t xml:space="preserve"> </w:t>
      </w:r>
      <w:r w:rsidRPr="002F2344">
        <w:rPr>
          <w:rFonts w:ascii="Arial" w:hAnsi="Arial" w:cs="Arial"/>
          <w:color w:val="000000" w:themeColor="text1"/>
          <w:sz w:val="24"/>
          <w:szCs w:val="24"/>
        </w:rPr>
        <w:t>mati.</w:t>
      </w:r>
    </w:p>
    <w:p w14:paraId="4174E10D" w14:textId="77777777" w:rsidR="00771761" w:rsidRDefault="00771761" w:rsidP="002F2344">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2F2344">
        <w:rPr>
          <w:rFonts w:ascii="Arial" w:hAnsi="Arial" w:cs="Arial"/>
          <w:i/>
          <w:color w:val="000000" w:themeColor="text1"/>
          <w:sz w:val="24"/>
          <w:szCs w:val="24"/>
        </w:rPr>
        <w:lastRenderedPageBreak/>
        <w:t xml:space="preserve">Lowest high water level </w:t>
      </w:r>
      <w:r w:rsidRPr="002F2344">
        <w:rPr>
          <w:rFonts w:ascii="Arial" w:hAnsi="Arial" w:cs="Arial"/>
          <w:color w:val="000000" w:themeColor="text1"/>
          <w:sz w:val="24"/>
          <w:szCs w:val="24"/>
        </w:rPr>
        <w:t>(LHWL) atau muka air rendah terendah yakni, kedudukan air terendah pada saat pasang surut purnama atau bulan</w:t>
      </w:r>
      <w:r w:rsidRPr="002F2344">
        <w:rPr>
          <w:rFonts w:ascii="Arial" w:hAnsi="Arial" w:cs="Arial"/>
          <w:color w:val="000000" w:themeColor="text1"/>
          <w:spacing w:val="-2"/>
          <w:sz w:val="24"/>
          <w:szCs w:val="24"/>
        </w:rPr>
        <w:t xml:space="preserve"> </w:t>
      </w:r>
      <w:r w:rsidRPr="002F2344">
        <w:rPr>
          <w:rFonts w:ascii="Arial" w:hAnsi="Arial" w:cs="Arial"/>
          <w:color w:val="000000" w:themeColor="text1"/>
          <w:sz w:val="24"/>
          <w:szCs w:val="24"/>
        </w:rPr>
        <w:t>mati.</w:t>
      </w:r>
    </w:p>
    <w:p w14:paraId="3BEA940D" w14:textId="77777777" w:rsidR="002F2344" w:rsidRPr="002F2344" w:rsidRDefault="00771761" w:rsidP="002F2344">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2F2344">
        <w:rPr>
          <w:rFonts w:ascii="Arial" w:hAnsi="Arial" w:cs="Arial"/>
          <w:i/>
          <w:sz w:val="24"/>
          <w:szCs w:val="24"/>
        </w:rPr>
        <w:t xml:space="preserve">Higher high water level </w:t>
      </w:r>
      <w:r w:rsidRPr="002F2344">
        <w:rPr>
          <w:rFonts w:ascii="Arial" w:hAnsi="Arial" w:cs="Arial"/>
          <w:sz w:val="24"/>
          <w:szCs w:val="24"/>
        </w:rPr>
        <w:t>(HHWL) yakni, kedudukan air tertinggi dari dua air tinggi dalam satu hari, seperti dalam pasang surut tipe</w:t>
      </w:r>
      <w:r w:rsidRPr="002F2344">
        <w:rPr>
          <w:rFonts w:ascii="Arial" w:hAnsi="Arial" w:cs="Arial"/>
          <w:spacing w:val="-5"/>
          <w:sz w:val="24"/>
          <w:szCs w:val="24"/>
        </w:rPr>
        <w:t xml:space="preserve"> </w:t>
      </w:r>
      <w:r w:rsidRPr="002F2344">
        <w:rPr>
          <w:rFonts w:ascii="Arial" w:hAnsi="Arial" w:cs="Arial"/>
          <w:sz w:val="24"/>
          <w:szCs w:val="24"/>
        </w:rPr>
        <w:t>campuran</w:t>
      </w:r>
      <w:r w:rsidR="00C703D7" w:rsidRPr="002F2344">
        <w:rPr>
          <w:rFonts w:ascii="Arial" w:hAnsi="Arial" w:cs="Arial"/>
          <w:sz w:val="24"/>
          <w:szCs w:val="24"/>
        </w:rPr>
        <w:t>.</w:t>
      </w:r>
    </w:p>
    <w:p w14:paraId="313E98E1" w14:textId="77777777" w:rsidR="00771761" w:rsidRPr="002F2344" w:rsidRDefault="00771761" w:rsidP="002F2344">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2F2344">
        <w:rPr>
          <w:rFonts w:ascii="Arial" w:hAnsi="Arial" w:cs="Arial"/>
          <w:i/>
          <w:sz w:val="24"/>
          <w:szCs w:val="24"/>
        </w:rPr>
        <w:t xml:space="preserve">Lower low water level </w:t>
      </w:r>
      <w:r w:rsidRPr="002F2344">
        <w:rPr>
          <w:rFonts w:ascii="Arial" w:hAnsi="Arial" w:cs="Arial"/>
          <w:sz w:val="24"/>
          <w:szCs w:val="24"/>
        </w:rPr>
        <w:t>(LLWL) yakni, kedudukan air terendah dari dua air rendah dalam satu</w:t>
      </w:r>
      <w:r w:rsidRPr="002F2344">
        <w:rPr>
          <w:rFonts w:ascii="Arial" w:hAnsi="Arial" w:cs="Arial"/>
          <w:spacing w:val="-10"/>
          <w:sz w:val="24"/>
          <w:szCs w:val="24"/>
        </w:rPr>
        <w:t xml:space="preserve"> </w:t>
      </w:r>
      <w:r w:rsidRPr="002F2344">
        <w:rPr>
          <w:rFonts w:ascii="Arial" w:hAnsi="Arial" w:cs="Arial"/>
          <w:sz w:val="24"/>
          <w:szCs w:val="24"/>
        </w:rPr>
        <w:t>hari.</w:t>
      </w:r>
    </w:p>
    <w:p w14:paraId="497BC7A1" w14:textId="77777777" w:rsidR="00771761" w:rsidRPr="002F2344" w:rsidRDefault="00771761" w:rsidP="002F2344">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2F2344">
        <w:rPr>
          <w:rFonts w:ascii="Arial" w:hAnsi="Arial" w:cs="Arial"/>
          <w:i/>
          <w:sz w:val="24"/>
          <w:szCs w:val="24"/>
        </w:rPr>
        <w:t xml:space="preserve">High water spring </w:t>
      </w:r>
      <w:r w:rsidRPr="002F2344">
        <w:rPr>
          <w:rFonts w:ascii="Arial" w:hAnsi="Arial" w:cs="Arial"/>
          <w:sz w:val="24"/>
          <w:szCs w:val="24"/>
        </w:rPr>
        <w:t>(HWS) yakni, kedudukan air terpasang selama satu tahun dengan deklinasi bulan sebesar 23,5°</w:t>
      </w:r>
    </w:p>
    <w:p w14:paraId="2CA647CD" w14:textId="77777777" w:rsidR="00771761" w:rsidRPr="002F2344" w:rsidRDefault="00771761" w:rsidP="002F2344">
      <w:pPr>
        <w:pStyle w:val="ListParagraph"/>
        <w:numPr>
          <w:ilvl w:val="0"/>
          <w:numId w:val="30"/>
        </w:numPr>
        <w:tabs>
          <w:tab w:val="num" w:pos="360"/>
        </w:tabs>
        <w:spacing w:before="0" w:line="480" w:lineRule="auto"/>
        <w:ind w:left="851" w:right="0" w:hanging="283"/>
        <w:rPr>
          <w:rFonts w:ascii="Arial" w:hAnsi="Arial" w:cs="Arial"/>
          <w:color w:val="000000" w:themeColor="text1"/>
          <w:sz w:val="24"/>
          <w:szCs w:val="24"/>
        </w:rPr>
      </w:pPr>
      <w:r w:rsidRPr="002F2344">
        <w:rPr>
          <w:rFonts w:ascii="Arial" w:hAnsi="Arial" w:cs="Arial"/>
          <w:i/>
          <w:sz w:val="24"/>
          <w:szCs w:val="24"/>
        </w:rPr>
        <w:t xml:space="preserve">Low water spring </w:t>
      </w:r>
      <w:r w:rsidRPr="002F2344">
        <w:rPr>
          <w:rFonts w:ascii="Arial" w:hAnsi="Arial" w:cs="Arial"/>
          <w:sz w:val="24"/>
          <w:szCs w:val="24"/>
        </w:rPr>
        <w:t>(LWS) yakni, kedudukan air tersurut selama satu tahun dengan deklinasi bulan sebesar</w:t>
      </w:r>
      <w:r w:rsidRPr="002F2344">
        <w:rPr>
          <w:rFonts w:ascii="Arial" w:hAnsi="Arial" w:cs="Arial"/>
          <w:spacing w:val="-11"/>
          <w:sz w:val="24"/>
          <w:szCs w:val="24"/>
        </w:rPr>
        <w:t xml:space="preserve"> </w:t>
      </w:r>
      <w:r w:rsidRPr="002F2344">
        <w:rPr>
          <w:rFonts w:ascii="Arial" w:hAnsi="Arial" w:cs="Arial"/>
          <w:sz w:val="24"/>
          <w:szCs w:val="24"/>
        </w:rPr>
        <w:t>23,5°</w:t>
      </w:r>
    </w:p>
    <w:p w14:paraId="021D54EC" w14:textId="77777777" w:rsidR="00771761" w:rsidRPr="003F7623" w:rsidRDefault="00771761" w:rsidP="003F7623">
      <w:pPr>
        <w:pStyle w:val="ListParagraph"/>
        <w:numPr>
          <w:ilvl w:val="0"/>
          <w:numId w:val="44"/>
        </w:numPr>
        <w:spacing w:before="0" w:line="480" w:lineRule="auto"/>
        <w:ind w:left="567" w:right="0" w:hanging="283"/>
        <w:rPr>
          <w:rFonts w:ascii="Arial" w:hAnsi="Arial" w:cs="Arial"/>
          <w:b/>
          <w:sz w:val="24"/>
          <w:szCs w:val="24"/>
        </w:rPr>
      </w:pPr>
      <w:r w:rsidRPr="003F7623">
        <w:rPr>
          <w:rFonts w:ascii="Arial" w:hAnsi="Arial" w:cs="Arial"/>
          <w:b/>
          <w:sz w:val="24"/>
          <w:szCs w:val="24"/>
        </w:rPr>
        <w:t>Elevasi Muka Air Laut</w:t>
      </w:r>
      <w:r w:rsidRPr="003F7623">
        <w:rPr>
          <w:rFonts w:ascii="Arial" w:hAnsi="Arial" w:cs="Arial"/>
          <w:b/>
          <w:spacing w:val="2"/>
          <w:sz w:val="24"/>
          <w:szCs w:val="24"/>
        </w:rPr>
        <w:t xml:space="preserve"> </w:t>
      </w:r>
      <w:r w:rsidRPr="003F7623">
        <w:rPr>
          <w:rFonts w:ascii="Arial" w:hAnsi="Arial" w:cs="Arial"/>
          <w:b/>
          <w:sz w:val="24"/>
          <w:szCs w:val="24"/>
        </w:rPr>
        <w:t>Pelabuhan</w:t>
      </w:r>
    </w:p>
    <w:p w14:paraId="3A4FA638" w14:textId="77777777" w:rsidR="00771761" w:rsidRPr="00C34CF1" w:rsidRDefault="00771761" w:rsidP="003F7623">
      <w:pPr>
        <w:pStyle w:val="BodyText"/>
        <w:spacing w:before="0" w:line="480" w:lineRule="auto"/>
        <w:ind w:left="567" w:right="0" w:firstLine="567"/>
        <w:rPr>
          <w:rFonts w:ascii="Arial" w:hAnsi="Arial" w:cs="Arial"/>
        </w:rPr>
      </w:pPr>
      <w:r w:rsidRPr="00C34CF1">
        <w:rPr>
          <w:rFonts w:ascii="Arial" w:hAnsi="Arial" w:cs="Arial"/>
        </w:rPr>
        <w:t xml:space="preserve">Pada keperluan perencanaan pada dermaga pelabuhan referensi tinggi dari muka air laut yang digunakan adalah </w:t>
      </w:r>
      <w:r w:rsidRPr="00C34CF1">
        <w:rPr>
          <w:rFonts w:ascii="Arial" w:hAnsi="Arial" w:cs="Arial"/>
          <w:i/>
        </w:rPr>
        <w:t xml:space="preserve">low water spring </w:t>
      </w:r>
      <w:r w:rsidRPr="00C34CF1">
        <w:rPr>
          <w:rFonts w:ascii="Arial" w:hAnsi="Arial" w:cs="Arial"/>
        </w:rPr>
        <w:t>(LWS) yakni, kedudukan air tersurut selama satu tahun dengan deklinasi bulan sebesar 23,5° dengan pertimbangan bahwa elevasi muka air laut ini adalah yang paling aman dan efisien dalam keperluan perencanaan pelabuhan. Jadi perencanaan pada area pelabuhan akan menggunakan elevasi ini baik untuk keperluan pemeruman, pengerukan dan pemeliharaan dermaga pelabuhan.</w:t>
      </w:r>
    </w:p>
    <w:p w14:paraId="1CA88CF0" w14:textId="77777777" w:rsidR="00771761" w:rsidRPr="003F7623" w:rsidRDefault="00771761" w:rsidP="003F7623">
      <w:pPr>
        <w:pStyle w:val="Heading3"/>
        <w:keepNext w:val="0"/>
        <w:keepLines w:val="0"/>
        <w:numPr>
          <w:ilvl w:val="0"/>
          <w:numId w:val="44"/>
        </w:numPr>
        <w:spacing w:before="0" w:line="480" w:lineRule="auto"/>
        <w:ind w:left="567" w:right="0" w:hanging="283"/>
        <w:rPr>
          <w:rFonts w:ascii="Arial" w:hAnsi="Arial" w:cs="Arial"/>
          <w:color w:val="000000" w:themeColor="text1"/>
          <w:sz w:val="24"/>
          <w:szCs w:val="24"/>
        </w:rPr>
      </w:pPr>
      <w:r w:rsidRPr="003F7623">
        <w:rPr>
          <w:rFonts w:ascii="Arial" w:hAnsi="Arial" w:cs="Arial"/>
          <w:color w:val="000000" w:themeColor="text1"/>
          <w:sz w:val="24"/>
          <w:szCs w:val="24"/>
        </w:rPr>
        <w:t>Survei</w:t>
      </w:r>
      <w:r w:rsidRPr="003F7623">
        <w:rPr>
          <w:rFonts w:ascii="Arial" w:hAnsi="Arial" w:cs="Arial"/>
          <w:color w:val="000000" w:themeColor="text1"/>
          <w:spacing w:val="-3"/>
          <w:sz w:val="24"/>
          <w:szCs w:val="24"/>
        </w:rPr>
        <w:t xml:space="preserve"> </w:t>
      </w:r>
      <w:r w:rsidRPr="003F7623">
        <w:rPr>
          <w:rFonts w:ascii="Arial" w:hAnsi="Arial" w:cs="Arial"/>
          <w:color w:val="000000" w:themeColor="text1"/>
          <w:sz w:val="24"/>
          <w:szCs w:val="24"/>
        </w:rPr>
        <w:t>Batimetri</w:t>
      </w:r>
    </w:p>
    <w:p w14:paraId="09338E76" w14:textId="77777777" w:rsidR="00771761" w:rsidRPr="00C34CF1" w:rsidRDefault="00771761" w:rsidP="003F7623">
      <w:pPr>
        <w:pStyle w:val="BodyText"/>
        <w:spacing w:before="0" w:line="480" w:lineRule="auto"/>
        <w:ind w:left="567" w:right="0" w:firstLine="567"/>
        <w:rPr>
          <w:rFonts w:ascii="Arial" w:hAnsi="Arial" w:cs="Arial"/>
        </w:rPr>
      </w:pPr>
      <w:r w:rsidRPr="00C34CF1">
        <w:rPr>
          <w:rFonts w:ascii="Arial" w:hAnsi="Arial" w:cs="Arial"/>
        </w:rPr>
        <w:t xml:space="preserve">Survei Batimetri merupakan proses untuk menggambarkan fitur </w:t>
      </w:r>
      <w:r w:rsidRPr="00C34CF1">
        <w:rPr>
          <w:rFonts w:ascii="Arial" w:hAnsi="Arial" w:cs="Arial"/>
        </w:rPr>
        <w:lastRenderedPageBreak/>
        <w:t>atau kenampakan dasar laut atau perairan agar didapatkan informasi mengenai navigasi kapal, keselamatan dalam pelayaran kapal maupun untuk keperluan keilmuan dari data kedalaman. Kedalaman laut merupakan hasil kegiatan pemeruman sedangkan data kedalaman yang diperoleh disebut data batimetri, sedangkan gambaran (model) dasar perairan dapat disajikan dalam garis-garis kontur kedalaman hasil pemeruman sehingga variasi morfologi dasar laut dapat ditampilkan. Definisi lain dari survei betimetri adalah proses penggambaran bentuk permukaan (topografi) dasar perairan (</w:t>
      </w:r>
      <w:r w:rsidRPr="00C34CF1">
        <w:rPr>
          <w:rFonts w:ascii="Arial" w:hAnsi="Arial" w:cs="Arial"/>
          <w:i/>
        </w:rPr>
        <w:t>seabed surface</w:t>
      </w:r>
      <w:r w:rsidRPr="00C34CF1">
        <w:rPr>
          <w:rFonts w:ascii="Arial" w:hAnsi="Arial" w:cs="Arial"/>
        </w:rPr>
        <w:t>) sejak pengukuran, pengolahan data hingga visualisasinya (Poerbandono dan Djunarsjah,</w:t>
      </w:r>
      <w:r w:rsidRPr="00C34CF1">
        <w:rPr>
          <w:rFonts w:ascii="Arial" w:hAnsi="Arial" w:cs="Arial"/>
          <w:spacing w:val="-3"/>
        </w:rPr>
        <w:t xml:space="preserve"> </w:t>
      </w:r>
      <w:r w:rsidRPr="00C34CF1">
        <w:rPr>
          <w:rFonts w:ascii="Arial" w:hAnsi="Arial" w:cs="Arial"/>
        </w:rPr>
        <w:t>2005).</w:t>
      </w:r>
    </w:p>
    <w:p w14:paraId="19ECEBFB" w14:textId="77777777" w:rsidR="00771761" w:rsidRPr="003F7623" w:rsidRDefault="00771761" w:rsidP="003F7623">
      <w:pPr>
        <w:pStyle w:val="Heading3"/>
        <w:keepNext w:val="0"/>
        <w:keepLines w:val="0"/>
        <w:numPr>
          <w:ilvl w:val="0"/>
          <w:numId w:val="44"/>
        </w:numPr>
        <w:spacing w:before="0" w:line="480" w:lineRule="auto"/>
        <w:ind w:left="567" w:right="0" w:hanging="283"/>
        <w:rPr>
          <w:rFonts w:ascii="Arial" w:hAnsi="Arial" w:cs="Arial"/>
          <w:color w:val="000000" w:themeColor="text1"/>
          <w:sz w:val="24"/>
          <w:szCs w:val="24"/>
        </w:rPr>
      </w:pPr>
      <w:r w:rsidRPr="003F7623">
        <w:rPr>
          <w:rFonts w:ascii="Arial" w:hAnsi="Arial" w:cs="Arial"/>
          <w:color w:val="000000" w:themeColor="text1"/>
          <w:sz w:val="24"/>
          <w:szCs w:val="24"/>
        </w:rPr>
        <w:t>Pengukuran</w:t>
      </w:r>
      <w:r w:rsidRPr="003F7623">
        <w:rPr>
          <w:rFonts w:ascii="Arial" w:hAnsi="Arial" w:cs="Arial"/>
          <w:color w:val="000000" w:themeColor="text1"/>
          <w:spacing w:val="-4"/>
          <w:sz w:val="24"/>
          <w:szCs w:val="24"/>
        </w:rPr>
        <w:t xml:space="preserve"> </w:t>
      </w:r>
      <w:r w:rsidRPr="003F7623">
        <w:rPr>
          <w:rFonts w:ascii="Arial" w:hAnsi="Arial" w:cs="Arial"/>
          <w:color w:val="000000" w:themeColor="text1"/>
          <w:sz w:val="24"/>
          <w:szCs w:val="24"/>
        </w:rPr>
        <w:t>Kedalaman</w:t>
      </w:r>
    </w:p>
    <w:p w14:paraId="3125CEFB" w14:textId="77777777" w:rsidR="00771761" w:rsidRPr="004631DD" w:rsidRDefault="00771761" w:rsidP="003F7623">
      <w:pPr>
        <w:pStyle w:val="BodyText"/>
        <w:spacing w:before="0" w:line="480" w:lineRule="auto"/>
        <w:ind w:left="567" w:right="0" w:firstLine="567"/>
        <w:rPr>
          <w:rFonts w:ascii="Arial" w:hAnsi="Arial" w:cs="Arial"/>
          <w:color w:val="000000" w:themeColor="text1"/>
        </w:rPr>
      </w:pPr>
      <w:r w:rsidRPr="004631DD">
        <w:rPr>
          <w:rFonts w:ascii="Arial" w:hAnsi="Arial" w:cs="Arial"/>
          <w:color w:val="000000" w:themeColor="text1"/>
        </w:rPr>
        <w:t>Pengukuran kedalaman dilakukan pada titik-titik yang dipilih untuk mewakili keseluruhan daerah perairan yang  akan dipetakan. Pada titik-titik tersebut juga dilakukan pengukuran untuk penentuan posisi. Titik-titik tempat dilakukannya pengukuran untuk penentuan posisi dan kedalaman disebut sebagai titik fiks perum. Pada setiap titik fiks perum harus juga dilakukan pencatatan waktu saat pengukuran untuk reduksi hasil pengukuran karena pasang surut (Fajrullah,</w:t>
      </w:r>
      <w:r w:rsidRPr="004631DD">
        <w:rPr>
          <w:rFonts w:ascii="Arial" w:hAnsi="Arial" w:cs="Arial"/>
          <w:color w:val="000000" w:themeColor="text1"/>
          <w:spacing w:val="-2"/>
        </w:rPr>
        <w:t xml:space="preserve"> </w:t>
      </w:r>
      <w:r w:rsidRPr="004631DD">
        <w:rPr>
          <w:rFonts w:ascii="Arial" w:hAnsi="Arial" w:cs="Arial"/>
          <w:color w:val="000000" w:themeColor="text1"/>
        </w:rPr>
        <w:t>2009).</w:t>
      </w:r>
    </w:p>
    <w:p w14:paraId="12824203" w14:textId="77777777" w:rsidR="00771761" w:rsidRPr="004631DD" w:rsidRDefault="00771761" w:rsidP="004631DD">
      <w:pPr>
        <w:pStyle w:val="BodyText"/>
        <w:spacing w:before="0" w:line="480" w:lineRule="auto"/>
        <w:ind w:left="284" w:right="0"/>
        <w:rPr>
          <w:rFonts w:ascii="Arial" w:hAnsi="Arial" w:cs="Arial"/>
          <w:color w:val="000000" w:themeColor="text1"/>
        </w:rPr>
      </w:pPr>
    </w:p>
    <w:p w14:paraId="2A2B23DD" w14:textId="77777777" w:rsidR="00771761" w:rsidRPr="00C34CF1" w:rsidRDefault="00771761" w:rsidP="003F7623">
      <w:pPr>
        <w:spacing w:before="0" w:line="480" w:lineRule="auto"/>
        <w:ind w:left="567" w:right="0" w:firstLine="567"/>
        <w:rPr>
          <w:rFonts w:ascii="Arial" w:hAnsi="Arial" w:cs="Arial"/>
          <w:sz w:val="24"/>
          <w:szCs w:val="24"/>
        </w:rPr>
      </w:pPr>
      <w:r w:rsidRPr="004631DD">
        <w:rPr>
          <w:rFonts w:ascii="Arial" w:hAnsi="Arial" w:cs="Arial"/>
          <w:color w:val="000000" w:themeColor="text1"/>
          <w:sz w:val="24"/>
          <w:szCs w:val="24"/>
        </w:rPr>
        <w:t>Kegiatan pengukuran kedalaman atau pemeruman merupakan proses pengambilan data kedalaman pada suatu area perairan ter</w:t>
      </w:r>
      <w:r w:rsidRPr="004631DD">
        <w:rPr>
          <w:rFonts w:ascii="Arial" w:hAnsi="Arial" w:cs="Arial"/>
          <w:color w:val="000000" w:themeColor="text1"/>
          <w:sz w:val="24"/>
          <w:szCs w:val="24"/>
        </w:rPr>
        <w:lastRenderedPageBreak/>
        <w:t>tentu untuk menggambarkan topografi atau relief dasar laut (Ingham,1975). Untuk melakukan survei</w:t>
      </w:r>
      <w:r w:rsidRPr="00C34CF1">
        <w:rPr>
          <w:rFonts w:ascii="Arial" w:hAnsi="Arial" w:cs="Arial"/>
          <w:sz w:val="24"/>
          <w:szCs w:val="24"/>
        </w:rPr>
        <w:t xml:space="preserve"> batimetri diperlukan lajur pemeruman yang digunakan sebagai navigasi kapal dalam melakukan pengukuran kedalaman selama melakukan survei batimetri. Titik-titik pemeruman yang berada pada lajur pemeruman yang disebut sebagai</w:t>
      </w:r>
      <w:r w:rsidRPr="00C34CF1">
        <w:rPr>
          <w:rFonts w:ascii="Arial" w:hAnsi="Arial" w:cs="Arial"/>
          <w:spacing w:val="13"/>
          <w:sz w:val="24"/>
          <w:szCs w:val="24"/>
        </w:rPr>
        <w:t xml:space="preserve"> </w:t>
      </w:r>
      <w:r w:rsidRPr="00C34CF1">
        <w:rPr>
          <w:rFonts w:ascii="Arial" w:hAnsi="Arial" w:cs="Arial"/>
          <w:sz w:val="24"/>
          <w:szCs w:val="24"/>
        </w:rPr>
        <w:t>lajur</w:t>
      </w:r>
      <w:r w:rsidRPr="00C34CF1">
        <w:rPr>
          <w:rFonts w:ascii="Arial" w:hAnsi="Arial" w:cs="Arial"/>
          <w:spacing w:val="12"/>
          <w:sz w:val="24"/>
          <w:szCs w:val="24"/>
        </w:rPr>
        <w:t xml:space="preserve"> </w:t>
      </w:r>
      <w:r w:rsidRPr="00C34CF1">
        <w:rPr>
          <w:rFonts w:ascii="Arial" w:hAnsi="Arial" w:cs="Arial"/>
          <w:sz w:val="24"/>
          <w:szCs w:val="24"/>
        </w:rPr>
        <w:t>perum</w:t>
      </w:r>
      <w:r w:rsidRPr="00C34CF1">
        <w:rPr>
          <w:rFonts w:ascii="Arial" w:hAnsi="Arial" w:cs="Arial"/>
          <w:i/>
          <w:sz w:val="24"/>
          <w:szCs w:val="24"/>
        </w:rPr>
        <w:t>.</w:t>
      </w:r>
      <w:r w:rsidRPr="00C34CF1">
        <w:rPr>
          <w:rFonts w:ascii="Arial" w:hAnsi="Arial" w:cs="Arial"/>
          <w:i/>
          <w:spacing w:val="14"/>
          <w:sz w:val="24"/>
          <w:szCs w:val="24"/>
        </w:rPr>
        <w:t xml:space="preserve"> </w:t>
      </w:r>
      <w:r w:rsidRPr="00C34CF1">
        <w:rPr>
          <w:rFonts w:ascii="Arial" w:hAnsi="Arial" w:cs="Arial"/>
          <w:sz w:val="24"/>
          <w:szCs w:val="24"/>
        </w:rPr>
        <w:t>Lajur</w:t>
      </w:r>
      <w:r w:rsidRPr="00C34CF1">
        <w:rPr>
          <w:rFonts w:ascii="Arial" w:hAnsi="Arial" w:cs="Arial"/>
          <w:spacing w:val="10"/>
          <w:sz w:val="24"/>
          <w:szCs w:val="24"/>
        </w:rPr>
        <w:t xml:space="preserve"> </w:t>
      </w:r>
      <w:r w:rsidRPr="00C34CF1">
        <w:rPr>
          <w:rFonts w:ascii="Arial" w:hAnsi="Arial" w:cs="Arial"/>
          <w:sz w:val="24"/>
          <w:szCs w:val="24"/>
        </w:rPr>
        <w:t>perum</w:t>
      </w:r>
      <w:r w:rsidRPr="00C34CF1">
        <w:rPr>
          <w:rFonts w:ascii="Arial" w:hAnsi="Arial" w:cs="Arial"/>
          <w:spacing w:val="10"/>
          <w:sz w:val="24"/>
          <w:szCs w:val="24"/>
        </w:rPr>
        <w:t xml:space="preserve"> </w:t>
      </w:r>
      <w:r w:rsidRPr="00C34CF1">
        <w:rPr>
          <w:rFonts w:ascii="Arial" w:hAnsi="Arial" w:cs="Arial"/>
          <w:sz w:val="24"/>
          <w:szCs w:val="24"/>
        </w:rPr>
        <w:t>dibagi</w:t>
      </w:r>
      <w:r w:rsidRPr="00C34CF1">
        <w:rPr>
          <w:rFonts w:ascii="Arial" w:hAnsi="Arial" w:cs="Arial"/>
          <w:spacing w:val="15"/>
          <w:sz w:val="24"/>
          <w:szCs w:val="24"/>
        </w:rPr>
        <w:t xml:space="preserve"> </w:t>
      </w:r>
      <w:r w:rsidRPr="00C34CF1">
        <w:rPr>
          <w:rFonts w:ascii="Arial" w:hAnsi="Arial" w:cs="Arial"/>
          <w:sz w:val="24"/>
          <w:szCs w:val="24"/>
        </w:rPr>
        <w:t>menjadi</w:t>
      </w:r>
      <w:r w:rsidRPr="00C34CF1">
        <w:rPr>
          <w:rFonts w:ascii="Arial" w:hAnsi="Arial" w:cs="Arial"/>
          <w:spacing w:val="12"/>
          <w:sz w:val="24"/>
          <w:szCs w:val="24"/>
        </w:rPr>
        <w:t xml:space="preserve"> </w:t>
      </w:r>
      <w:r w:rsidRPr="00C34CF1">
        <w:rPr>
          <w:rFonts w:ascii="Arial" w:hAnsi="Arial" w:cs="Arial"/>
          <w:sz w:val="24"/>
          <w:szCs w:val="24"/>
        </w:rPr>
        <w:t>dua</w:t>
      </w:r>
      <w:r w:rsidRPr="00C34CF1">
        <w:rPr>
          <w:rFonts w:ascii="Arial" w:hAnsi="Arial" w:cs="Arial"/>
          <w:spacing w:val="12"/>
          <w:sz w:val="24"/>
          <w:szCs w:val="24"/>
        </w:rPr>
        <w:t xml:space="preserve"> </w:t>
      </w:r>
      <w:r w:rsidRPr="00C34CF1">
        <w:rPr>
          <w:rFonts w:ascii="Arial" w:hAnsi="Arial" w:cs="Arial"/>
          <w:sz w:val="24"/>
          <w:szCs w:val="24"/>
        </w:rPr>
        <w:t>macam</w:t>
      </w:r>
      <w:r w:rsidR="004631DD">
        <w:rPr>
          <w:rFonts w:ascii="Arial" w:hAnsi="Arial" w:cs="Arial"/>
          <w:sz w:val="24"/>
          <w:szCs w:val="24"/>
        </w:rPr>
        <w:t xml:space="preserve"> </w:t>
      </w:r>
      <w:r w:rsidRPr="00C34CF1">
        <w:rPr>
          <w:rFonts w:ascii="Arial" w:hAnsi="Arial" w:cs="Arial"/>
          <w:sz w:val="24"/>
          <w:szCs w:val="24"/>
        </w:rPr>
        <w:t>(Pusat Pemetaan Dasar Kelautan dan Kedirgantaraan, 2004 dalam Fajrullah,2009) yaitu:</w:t>
      </w:r>
    </w:p>
    <w:p w14:paraId="540BA6A8" w14:textId="77777777" w:rsidR="00771761" w:rsidRPr="00C34CF1" w:rsidRDefault="00771761" w:rsidP="003F7623">
      <w:pPr>
        <w:pStyle w:val="ListParagraph"/>
        <w:numPr>
          <w:ilvl w:val="0"/>
          <w:numId w:val="31"/>
        </w:numPr>
        <w:spacing w:before="0" w:line="480" w:lineRule="auto"/>
        <w:ind w:left="851" w:right="0" w:hanging="283"/>
        <w:rPr>
          <w:rFonts w:ascii="Arial" w:hAnsi="Arial" w:cs="Arial"/>
          <w:sz w:val="24"/>
          <w:szCs w:val="24"/>
        </w:rPr>
      </w:pPr>
      <w:r w:rsidRPr="00C34CF1">
        <w:rPr>
          <w:rFonts w:ascii="Arial" w:hAnsi="Arial" w:cs="Arial"/>
          <w:sz w:val="24"/>
          <w:szCs w:val="24"/>
        </w:rPr>
        <w:t>Lajur utama yaitu lajur perum yang digunakan sebagai alur utama dalam</w:t>
      </w:r>
      <w:r w:rsidRPr="00C34CF1">
        <w:rPr>
          <w:rFonts w:ascii="Arial" w:hAnsi="Arial" w:cs="Arial"/>
          <w:spacing w:val="-5"/>
          <w:sz w:val="24"/>
          <w:szCs w:val="24"/>
        </w:rPr>
        <w:t xml:space="preserve"> </w:t>
      </w:r>
      <w:r w:rsidRPr="00C34CF1">
        <w:rPr>
          <w:rFonts w:ascii="Arial" w:hAnsi="Arial" w:cs="Arial"/>
          <w:sz w:val="24"/>
          <w:szCs w:val="24"/>
        </w:rPr>
        <w:t>pemeruman.</w:t>
      </w:r>
    </w:p>
    <w:p w14:paraId="5E055EE9" w14:textId="77777777" w:rsidR="00771761" w:rsidRPr="00C34CF1" w:rsidRDefault="00771761" w:rsidP="003F7623">
      <w:pPr>
        <w:pStyle w:val="ListParagraph"/>
        <w:numPr>
          <w:ilvl w:val="0"/>
          <w:numId w:val="31"/>
        </w:numPr>
        <w:spacing w:before="0" w:line="480" w:lineRule="auto"/>
        <w:ind w:left="851" w:right="0" w:hanging="283"/>
        <w:rPr>
          <w:rFonts w:ascii="Arial" w:hAnsi="Arial" w:cs="Arial"/>
          <w:sz w:val="24"/>
          <w:szCs w:val="24"/>
        </w:rPr>
      </w:pPr>
      <w:r w:rsidRPr="00C34CF1">
        <w:rPr>
          <w:rFonts w:ascii="Arial" w:hAnsi="Arial" w:cs="Arial"/>
          <w:sz w:val="24"/>
          <w:szCs w:val="24"/>
        </w:rPr>
        <w:t xml:space="preserve">Lajur silang yaitu lajur perum yang digunakan sebagai alur </w:t>
      </w:r>
      <w:r w:rsidRPr="00C34CF1">
        <w:rPr>
          <w:rFonts w:ascii="Arial" w:hAnsi="Arial" w:cs="Arial"/>
          <w:i/>
          <w:sz w:val="24"/>
          <w:szCs w:val="24"/>
        </w:rPr>
        <w:t xml:space="preserve">cross check </w:t>
      </w:r>
      <w:r w:rsidRPr="00C34CF1">
        <w:rPr>
          <w:rFonts w:ascii="Arial" w:hAnsi="Arial" w:cs="Arial"/>
          <w:sz w:val="24"/>
          <w:szCs w:val="24"/>
        </w:rPr>
        <w:t>untuk kepentingan validasi data perum (pengecekan)</w:t>
      </w:r>
    </w:p>
    <w:p w14:paraId="0F16EF5B" w14:textId="77777777" w:rsidR="00771761" w:rsidRPr="00C34CF1" w:rsidRDefault="00771761" w:rsidP="003F7623">
      <w:pPr>
        <w:spacing w:before="0" w:line="480" w:lineRule="auto"/>
        <w:ind w:left="567" w:right="0" w:firstLine="567"/>
        <w:rPr>
          <w:rFonts w:ascii="Arial" w:hAnsi="Arial" w:cs="Arial"/>
          <w:sz w:val="24"/>
          <w:szCs w:val="24"/>
        </w:rPr>
      </w:pPr>
      <w:r w:rsidRPr="00C34CF1">
        <w:rPr>
          <w:rFonts w:ascii="Arial" w:hAnsi="Arial" w:cs="Arial"/>
          <w:sz w:val="24"/>
          <w:szCs w:val="24"/>
        </w:rPr>
        <w:t xml:space="preserve">Pengukuran kedalaman dilakukan menggunakan alat perum gema </w:t>
      </w:r>
      <w:r w:rsidRPr="00C34CF1">
        <w:rPr>
          <w:rFonts w:ascii="Arial" w:hAnsi="Arial" w:cs="Arial"/>
          <w:i/>
          <w:sz w:val="24"/>
          <w:szCs w:val="24"/>
        </w:rPr>
        <w:t xml:space="preserve">(echosounder) </w:t>
      </w:r>
      <w:r w:rsidRPr="00C34CF1">
        <w:rPr>
          <w:rFonts w:ascii="Arial" w:hAnsi="Arial" w:cs="Arial"/>
          <w:sz w:val="24"/>
          <w:szCs w:val="24"/>
        </w:rPr>
        <w:t xml:space="preserve">yang menggunakan gelombang akustik atau sonar </w:t>
      </w:r>
      <w:r w:rsidRPr="00C34CF1">
        <w:rPr>
          <w:rFonts w:ascii="Arial" w:hAnsi="Arial" w:cs="Arial"/>
          <w:i/>
          <w:sz w:val="24"/>
          <w:szCs w:val="24"/>
        </w:rPr>
        <w:t xml:space="preserve">(sound navigation and ranging). </w:t>
      </w:r>
      <w:r w:rsidRPr="00C34CF1">
        <w:rPr>
          <w:rFonts w:ascii="Arial" w:hAnsi="Arial" w:cs="Arial"/>
          <w:sz w:val="24"/>
          <w:szCs w:val="24"/>
        </w:rPr>
        <w:t xml:space="preserve">Pemeruman menggunakan </w:t>
      </w:r>
      <w:r w:rsidRPr="00C34CF1">
        <w:rPr>
          <w:rFonts w:ascii="Arial" w:hAnsi="Arial" w:cs="Arial"/>
          <w:i/>
          <w:sz w:val="24"/>
          <w:szCs w:val="24"/>
        </w:rPr>
        <w:t xml:space="preserve">echosounder </w:t>
      </w:r>
      <w:r w:rsidRPr="00C34CF1">
        <w:rPr>
          <w:rFonts w:ascii="Arial" w:hAnsi="Arial" w:cs="Arial"/>
          <w:sz w:val="24"/>
          <w:szCs w:val="24"/>
        </w:rPr>
        <w:t xml:space="preserve">merupakan pengukuran kedalaman secara tidak langsung yaitu dengan mengukur waktu tempuh pulsa gelombang akustik yang dipancarkan oleh </w:t>
      </w:r>
      <w:r w:rsidRPr="00C34CF1">
        <w:rPr>
          <w:rFonts w:ascii="Arial" w:hAnsi="Arial" w:cs="Arial"/>
          <w:i/>
          <w:sz w:val="24"/>
          <w:szCs w:val="24"/>
        </w:rPr>
        <w:t xml:space="preserve">transmitting tranducer </w:t>
      </w:r>
      <w:r w:rsidRPr="00C34CF1">
        <w:rPr>
          <w:rFonts w:ascii="Arial" w:hAnsi="Arial" w:cs="Arial"/>
          <w:sz w:val="24"/>
          <w:szCs w:val="24"/>
        </w:rPr>
        <w:t xml:space="preserve">(pemancar) menuju dasar laut dan dipantulkan kembali menuju </w:t>
      </w:r>
      <w:r w:rsidRPr="00C34CF1">
        <w:rPr>
          <w:rFonts w:ascii="Arial" w:hAnsi="Arial" w:cs="Arial"/>
          <w:i/>
          <w:sz w:val="24"/>
          <w:szCs w:val="24"/>
        </w:rPr>
        <w:t xml:space="preserve">receiving tranducer </w:t>
      </w:r>
      <w:r w:rsidRPr="00C34CF1">
        <w:rPr>
          <w:rFonts w:ascii="Arial" w:hAnsi="Arial" w:cs="Arial"/>
          <w:sz w:val="24"/>
          <w:szCs w:val="24"/>
        </w:rPr>
        <w:t>(penerima) yang berada dibawah wahana apung (Ingham,1975).</w:t>
      </w:r>
    </w:p>
    <w:p w14:paraId="7DE9404F" w14:textId="77777777" w:rsidR="00771761" w:rsidRPr="00C34CF1" w:rsidRDefault="00771761" w:rsidP="003F7623">
      <w:pPr>
        <w:pStyle w:val="BodyText"/>
        <w:spacing w:before="0" w:line="480" w:lineRule="auto"/>
        <w:ind w:left="567" w:right="0" w:firstLine="567"/>
        <w:rPr>
          <w:rFonts w:ascii="Arial" w:hAnsi="Arial" w:cs="Arial"/>
        </w:rPr>
      </w:pPr>
      <w:r w:rsidRPr="00C34CF1">
        <w:rPr>
          <w:rFonts w:ascii="Arial" w:hAnsi="Arial" w:cs="Arial"/>
        </w:rPr>
        <w:t xml:space="preserve">Alat perum gema menggunakan prinsip pengukuran jarak dengan memanfaatkan gelombang akustik yang dipancarkan dari tranduser. Tranduser adalah bagian dari alat perum gema yang </w:t>
      </w:r>
      <w:r w:rsidRPr="00C34CF1">
        <w:rPr>
          <w:rFonts w:ascii="Arial" w:hAnsi="Arial" w:cs="Arial"/>
        </w:rPr>
        <w:lastRenderedPageBreak/>
        <w:t xml:space="preserve">mengubah energi listrik menjadi mekanik (untuk membangkitkan gelombang suara). Persamaan untuk mendapatkan nilai kedalaman dengan menggunakan </w:t>
      </w:r>
      <w:r w:rsidRPr="00C34CF1">
        <w:rPr>
          <w:rFonts w:ascii="Arial" w:hAnsi="Arial" w:cs="Arial"/>
          <w:i/>
        </w:rPr>
        <w:t xml:space="preserve">echosounder </w:t>
      </w:r>
      <w:r w:rsidRPr="00C34CF1">
        <w:rPr>
          <w:rFonts w:ascii="Arial" w:hAnsi="Arial" w:cs="Arial"/>
        </w:rPr>
        <w:t>yaitu:</w:t>
      </w:r>
    </w:p>
    <w:p w14:paraId="78551720" w14:textId="77777777" w:rsidR="00771761" w:rsidRPr="00C34CF1" w:rsidRDefault="00771761" w:rsidP="00861AC8">
      <w:pPr>
        <w:spacing w:before="0" w:line="480" w:lineRule="auto"/>
        <w:ind w:left="851" w:right="0"/>
        <w:jc w:val="center"/>
        <w:rPr>
          <w:rFonts w:ascii="Arial" w:hAnsi="Arial" w:cs="Arial"/>
          <w:i/>
          <w:sz w:val="24"/>
          <w:szCs w:val="24"/>
        </w:rPr>
      </w:pPr>
      <w:r w:rsidRPr="00C34CF1">
        <w:rPr>
          <w:rFonts w:ascii="Arial" w:hAnsi="Arial" w:cs="Arial"/>
          <w:i/>
          <w:sz w:val="24"/>
          <w:szCs w:val="24"/>
        </w:rPr>
        <w:t>D = ½</w:t>
      </w:r>
      <w:r w:rsidRPr="00C34CF1">
        <w:rPr>
          <w:rFonts w:ascii="Arial" w:hAnsi="Arial" w:cs="Arial"/>
          <w:i/>
          <w:spacing w:val="-2"/>
          <w:sz w:val="24"/>
          <w:szCs w:val="24"/>
        </w:rPr>
        <w:t xml:space="preserve"> </w:t>
      </w:r>
      <w:r w:rsidRPr="00C34CF1">
        <w:rPr>
          <w:rFonts w:ascii="Arial" w:hAnsi="Arial" w:cs="Arial"/>
          <w:i/>
          <w:sz w:val="24"/>
          <w:szCs w:val="24"/>
        </w:rPr>
        <w:t>c. Δt</w:t>
      </w:r>
      <w:r w:rsidRPr="00C34CF1">
        <w:rPr>
          <w:rFonts w:ascii="Arial" w:hAnsi="Arial" w:cs="Arial"/>
          <w:i/>
          <w:sz w:val="24"/>
          <w:szCs w:val="24"/>
        </w:rPr>
        <w:tab/>
      </w:r>
      <w:r w:rsidR="0060307D">
        <w:rPr>
          <w:rFonts w:ascii="Arial" w:hAnsi="Arial" w:cs="Arial"/>
          <w:i/>
          <w:sz w:val="24"/>
          <w:szCs w:val="24"/>
        </w:rPr>
        <w:tab/>
      </w:r>
      <w:r w:rsidR="0060307D">
        <w:rPr>
          <w:rFonts w:ascii="Arial" w:hAnsi="Arial" w:cs="Arial"/>
          <w:i/>
          <w:sz w:val="24"/>
          <w:szCs w:val="24"/>
        </w:rPr>
        <w:tab/>
      </w:r>
      <w:r w:rsidR="00861AC8">
        <w:rPr>
          <w:rFonts w:ascii="Arial" w:hAnsi="Arial" w:cs="Arial"/>
          <w:i/>
          <w:sz w:val="24"/>
          <w:szCs w:val="24"/>
        </w:rPr>
        <w:t xml:space="preserve">  </w:t>
      </w:r>
      <w:r w:rsidRPr="00C34CF1">
        <w:rPr>
          <w:rFonts w:ascii="Arial" w:hAnsi="Arial" w:cs="Arial"/>
          <w:i/>
          <w:sz w:val="24"/>
          <w:szCs w:val="24"/>
        </w:rPr>
        <w:t>(2.3)</w:t>
      </w:r>
    </w:p>
    <w:p w14:paraId="73650D59" w14:textId="77777777" w:rsidR="002A5560" w:rsidRPr="00C34CF1" w:rsidRDefault="00771761" w:rsidP="003F7623">
      <w:pPr>
        <w:pStyle w:val="BodyText"/>
        <w:spacing w:before="0" w:line="480" w:lineRule="auto"/>
        <w:ind w:left="567" w:right="0" w:firstLine="567"/>
        <w:rPr>
          <w:rFonts w:ascii="Arial" w:hAnsi="Arial" w:cs="Arial"/>
        </w:rPr>
      </w:pPr>
      <w:r w:rsidRPr="00C34CF1">
        <w:rPr>
          <w:rFonts w:ascii="Arial" w:hAnsi="Arial" w:cs="Arial"/>
        </w:rPr>
        <w:t>Rumus di atas merupakan prinsip pengukuran kedalaman dengan menghitung kecepatan gelombang akustik dibagi dua dikalikan dengan delta waktu saat gelombang dipancarkan dan dipantulkan. Kedalaman laut yang terukur (D) dengan satuan m, Cepat rambat gelombang akustik (c) dengan satuan m/s</w:t>
      </w:r>
      <w:r w:rsidRPr="00C34CF1">
        <w:rPr>
          <w:rFonts w:ascii="Arial" w:hAnsi="Arial" w:cs="Arial"/>
          <w:vertAlign w:val="superscript"/>
        </w:rPr>
        <w:t>2</w:t>
      </w:r>
      <w:r w:rsidRPr="00C34CF1">
        <w:rPr>
          <w:rFonts w:ascii="Arial" w:hAnsi="Arial" w:cs="Arial"/>
        </w:rPr>
        <w:t xml:space="preserve"> dan selang waktu gelombang akustik pada saat dipancarkan dan diterima kembali oleh </w:t>
      </w:r>
      <w:r w:rsidRPr="00C34CF1">
        <w:rPr>
          <w:rFonts w:ascii="Arial" w:hAnsi="Arial" w:cs="Arial"/>
          <w:i/>
        </w:rPr>
        <w:t xml:space="preserve">transducer </w:t>
      </w:r>
      <w:r w:rsidRPr="00C34CF1">
        <w:rPr>
          <w:rFonts w:ascii="Arial" w:hAnsi="Arial" w:cs="Arial"/>
        </w:rPr>
        <w:t>(Δ</w:t>
      </w:r>
      <w:r w:rsidRPr="00C34CF1">
        <w:rPr>
          <w:rFonts w:ascii="Arial" w:hAnsi="Arial" w:cs="Arial"/>
          <w:i/>
        </w:rPr>
        <w:t>t</w:t>
      </w:r>
      <w:r w:rsidRPr="00C34CF1">
        <w:rPr>
          <w:rFonts w:ascii="Arial" w:hAnsi="Arial" w:cs="Arial"/>
        </w:rPr>
        <w:t>) dengan satuan</w:t>
      </w:r>
      <w:r w:rsidRPr="00C34CF1">
        <w:rPr>
          <w:rFonts w:ascii="Arial" w:hAnsi="Arial" w:cs="Arial"/>
          <w:spacing w:val="-3"/>
        </w:rPr>
        <w:t xml:space="preserve"> </w:t>
      </w:r>
      <w:r w:rsidRPr="00C34CF1">
        <w:rPr>
          <w:rFonts w:ascii="Arial" w:hAnsi="Arial" w:cs="Arial"/>
        </w:rPr>
        <w:t>sekon.</w:t>
      </w:r>
    </w:p>
    <w:p w14:paraId="06BE10BD" w14:textId="77777777" w:rsidR="00771761" w:rsidRPr="003F7623" w:rsidRDefault="00771761" w:rsidP="003F7623">
      <w:pPr>
        <w:pStyle w:val="Heading3"/>
        <w:keepNext w:val="0"/>
        <w:keepLines w:val="0"/>
        <w:numPr>
          <w:ilvl w:val="0"/>
          <w:numId w:val="44"/>
        </w:numPr>
        <w:spacing w:before="0" w:line="480" w:lineRule="auto"/>
        <w:ind w:left="567" w:right="0" w:hanging="283"/>
        <w:rPr>
          <w:rFonts w:ascii="Arial" w:hAnsi="Arial" w:cs="Arial"/>
          <w:color w:val="000000" w:themeColor="text1"/>
          <w:sz w:val="24"/>
          <w:szCs w:val="24"/>
        </w:rPr>
      </w:pPr>
      <w:r w:rsidRPr="003F7623">
        <w:rPr>
          <w:rFonts w:ascii="Arial" w:hAnsi="Arial" w:cs="Arial"/>
          <w:color w:val="000000" w:themeColor="text1"/>
          <w:sz w:val="24"/>
          <w:szCs w:val="24"/>
        </w:rPr>
        <w:t>Arus Pasang</w:t>
      </w:r>
      <w:r w:rsidRPr="003F7623">
        <w:rPr>
          <w:rFonts w:ascii="Arial" w:hAnsi="Arial" w:cs="Arial"/>
          <w:color w:val="000000" w:themeColor="text1"/>
          <w:spacing w:val="-10"/>
          <w:sz w:val="24"/>
          <w:szCs w:val="24"/>
        </w:rPr>
        <w:t xml:space="preserve"> </w:t>
      </w:r>
      <w:r w:rsidRPr="003F7623">
        <w:rPr>
          <w:rFonts w:ascii="Arial" w:hAnsi="Arial" w:cs="Arial"/>
          <w:color w:val="000000" w:themeColor="text1"/>
          <w:sz w:val="24"/>
          <w:szCs w:val="24"/>
        </w:rPr>
        <w:t>Surut</w:t>
      </w:r>
    </w:p>
    <w:p w14:paraId="4494CA72" w14:textId="77777777" w:rsidR="00771761" w:rsidRPr="002A5560" w:rsidRDefault="00771761" w:rsidP="003F7623">
      <w:pPr>
        <w:pStyle w:val="BodyText"/>
        <w:spacing w:before="0" w:line="480" w:lineRule="auto"/>
        <w:ind w:left="567" w:right="0" w:firstLine="567"/>
        <w:rPr>
          <w:rFonts w:ascii="Arial" w:hAnsi="Arial" w:cs="Arial"/>
          <w:color w:val="000000" w:themeColor="text1"/>
        </w:rPr>
      </w:pPr>
      <w:r w:rsidRPr="002A5560">
        <w:rPr>
          <w:rFonts w:ascii="Arial" w:hAnsi="Arial" w:cs="Arial"/>
          <w:color w:val="000000" w:themeColor="text1"/>
        </w:rPr>
        <w:t>Arus pasang surut dapat dikelompokkan sebagai arus pasang surut dan arus non pasang surut. Arus pasang surut adalah pergerakan masa air laut secara periodik akibat adanya pengaruh pasang surut yang terjadi secara horizontal, sedangkan arus non pasang surut adalah arus yang bukan terjadi akibat pasang surut, seperti angin dan perbedaan densitas (Rudimansyah,</w:t>
      </w:r>
      <w:r w:rsidRPr="002A5560">
        <w:rPr>
          <w:rFonts w:ascii="Arial" w:hAnsi="Arial" w:cs="Arial"/>
          <w:color w:val="000000" w:themeColor="text1"/>
          <w:spacing w:val="-1"/>
        </w:rPr>
        <w:t xml:space="preserve"> </w:t>
      </w:r>
      <w:r w:rsidRPr="002A5560">
        <w:rPr>
          <w:rFonts w:ascii="Arial" w:hAnsi="Arial" w:cs="Arial"/>
          <w:color w:val="000000" w:themeColor="text1"/>
        </w:rPr>
        <w:t>2008).</w:t>
      </w:r>
    </w:p>
    <w:p w14:paraId="1B276290" w14:textId="77777777" w:rsidR="00771761" w:rsidRPr="00C34CF1" w:rsidRDefault="00771761" w:rsidP="003F7623">
      <w:pPr>
        <w:pStyle w:val="BodyText"/>
        <w:spacing w:before="0" w:line="480" w:lineRule="auto"/>
        <w:ind w:left="567" w:right="0" w:firstLine="567"/>
        <w:rPr>
          <w:rFonts w:ascii="Arial" w:hAnsi="Arial" w:cs="Arial"/>
        </w:rPr>
      </w:pPr>
      <w:r w:rsidRPr="002A5560">
        <w:rPr>
          <w:rFonts w:ascii="Arial" w:hAnsi="Arial" w:cs="Arial"/>
          <w:color w:val="000000" w:themeColor="text1"/>
        </w:rPr>
        <w:t>Arus pasang surut disebabkan oleh fenomena pasang surut yang dapat berubah sesuai dengan tipe dari pasang surut tersebut, sehingga arus pasang surut dapat memiliki tipe seperti tipe pasang surut yaitu diurnal atau harian tunggal dimana dalam satu hari terdapat satu kali perubahan arus, sedangkan untuk daerah yang mem</w:t>
      </w:r>
      <w:r w:rsidRPr="002A5560">
        <w:rPr>
          <w:rFonts w:ascii="Arial" w:hAnsi="Arial" w:cs="Arial"/>
          <w:color w:val="000000" w:themeColor="text1"/>
        </w:rPr>
        <w:lastRenderedPageBreak/>
        <w:t>iliki tipe pasang surut semi diurnal atau harian ganda maka dalam satu hari akan mengalami dua kali perubahan arah arus (Rudimansyah,</w:t>
      </w:r>
      <w:r w:rsidRPr="00C34CF1">
        <w:rPr>
          <w:rFonts w:ascii="Arial" w:hAnsi="Arial" w:cs="Arial"/>
        </w:rPr>
        <w:t xml:space="preserve"> 2008).</w:t>
      </w:r>
    </w:p>
    <w:p w14:paraId="50FCFE69" w14:textId="77777777" w:rsidR="00771761" w:rsidRPr="003F7623" w:rsidRDefault="00771761" w:rsidP="003F7623">
      <w:pPr>
        <w:pStyle w:val="Heading3"/>
        <w:keepNext w:val="0"/>
        <w:keepLines w:val="0"/>
        <w:numPr>
          <w:ilvl w:val="0"/>
          <w:numId w:val="44"/>
        </w:numPr>
        <w:spacing w:before="0" w:line="480" w:lineRule="auto"/>
        <w:ind w:left="567" w:right="0" w:hanging="283"/>
        <w:rPr>
          <w:rFonts w:ascii="Arial" w:hAnsi="Arial" w:cs="Arial"/>
          <w:color w:val="000000" w:themeColor="text1"/>
          <w:sz w:val="24"/>
          <w:szCs w:val="24"/>
        </w:rPr>
      </w:pPr>
      <w:r w:rsidRPr="003F7623">
        <w:rPr>
          <w:rFonts w:ascii="Arial" w:hAnsi="Arial" w:cs="Arial"/>
          <w:color w:val="000000" w:themeColor="text1"/>
          <w:sz w:val="24"/>
          <w:szCs w:val="24"/>
        </w:rPr>
        <w:t>Sedimentasi</w:t>
      </w:r>
    </w:p>
    <w:p w14:paraId="14B8E2A8" w14:textId="77777777" w:rsidR="00771761" w:rsidRPr="00AD1D3A" w:rsidRDefault="00771761" w:rsidP="003F7623">
      <w:pPr>
        <w:pStyle w:val="BodyText"/>
        <w:spacing w:before="0" w:line="480" w:lineRule="auto"/>
        <w:ind w:left="567" w:right="0" w:firstLine="567"/>
        <w:rPr>
          <w:rFonts w:ascii="Arial" w:hAnsi="Arial" w:cs="Arial"/>
          <w:color w:val="000000" w:themeColor="text1"/>
        </w:rPr>
      </w:pPr>
      <w:r w:rsidRPr="00AD1D3A">
        <w:rPr>
          <w:rFonts w:ascii="Arial" w:hAnsi="Arial" w:cs="Arial"/>
          <w:color w:val="000000" w:themeColor="text1"/>
        </w:rPr>
        <w:t>Sedimentasi adalah tanah dan bagian - bagian tanah yang terbawa oleh tenaga air yang membawa tanah dan bagian - bagian tanah tersebut mengalir ke sungai, danau, dan tempat lainnya dan mengendap pada lokasi tertentu sehingga menyebabkan pendangkalan. Pada saat kekuatan pengangkutannya berkurang atau habis, batuan diendapkan di daerah aliran air. Karena itu pengendapan ini bisa terjadi di sungai, danau, dan di laut. Batuan hasil pelapukan secara berangsur diangkut ke tempat lain oleh tenaga air, angin, dan gletser (es yang mengalir secara lambat). Air mengalir di permukaan tanah atau sungai membawa batuan halus baik terapung, melayang atau digeser di dasar sungai menuju tempat yang lebih rendah. Hembusan angin juga bisa mengangkat debu, pasir, bahkan bahan material yang lebih besar. Makin kuat hembusan itu, makin besar pula daya angkutnya (Anwas, 1994 dalam Fajar, 2012).</w:t>
      </w:r>
    </w:p>
    <w:p w14:paraId="13DBF8B6" w14:textId="77777777" w:rsidR="0010466F" w:rsidRPr="00C34CF1" w:rsidRDefault="0010466F" w:rsidP="006520A4">
      <w:pPr>
        <w:pStyle w:val="BodyText"/>
        <w:spacing w:before="0" w:line="480" w:lineRule="auto"/>
        <w:ind w:left="567" w:right="0" w:firstLine="567"/>
        <w:rPr>
          <w:rFonts w:ascii="Arial" w:hAnsi="Arial" w:cs="Arial"/>
        </w:rPr>
      </w:pPr>
      <w:r w:rsidRPr="00C34CF1">
        <w:rPr>
          <w:rFonts w:ascii="Arial" w:hAnsi="Arial" w:cs="Arial"/>
        </w:rPr>
        <w:t>Jumlah sedimentasi disetiap tempat berbeda-beda, hal ini dikarenakan perbedaan dari pengaruh pasang surut yang terjadi di perairan tersebut dan respon yang dilakukan oleh tempat terbentuknya sedimentasi disamping pengaruh yang disebabkan oleh ombak dan angin (Dahuri, 2001 dalam Hershinta Ratna,</w:t>
      </w:r>
      <w:r w:rsidRPr="00C34CF1">
        <w:rPr>
          <w:rFonts w:ascii="Arial" w:hAnsi="Arial" w:cs="Arial"/>
          <w:spacing w:val="-1"/>
        </w:rPr>
        <w:t xml:space="preserve"> </w:t>
      </w:r>
      <w:r w:rsidRPr="00C34CF1">
        <w:rPr>
          <w:rFonts w:ascii="Arial" w:hAnsi="Arial" w:cs="Arial"/>
        </w:rPr>
        <w:t>2003).</w:t>
      </w:r>
    </w:p>
    <w:p w14:paraId="78E12200" w14:textId="77777777" w:rsidR="0010466F" w:rsidRPr="00C34CF1" w:rsidRDefault="0010466F" w:rsidP="006520A4">
      <w:pPr>
        <w:pStyle w:val="BodyText"/>
        <w:spacing w:before="0" w:line="480" w:lineRule="auto"/>
        <w:ind w:left="567" w:right="0" w:firstLine="567"/>
        <w:rPr>
          <w:rFonts w:ascii="Arial" w:hAnsi="Arial" w:cs="Arial"/>
        </w:rPr>
      </w:pPr>
      <w:r w:rsidRPr="00C34CF1">
        <w:rPr>
          <w:rFonts w:ascii="Arial" w:hAnsi="Arial" w:cs="Arial"/>
        </w:rPr>
        <w:lastRenderedPageBreak/>
        <w:t>Arus pada sungai dan daerah perairan yang semi tertutup lebih dominan di timbulkan oleh faktor pasang surut. Karakteristik arus perairan mempengaruhi nilai sorting. (Thruman dalam Tampubolon 2010) menyatakan bahwa pergerakan sedimen dipengaruhi oleh kecepatan arus dan ukuran butiran sedimen. Semakin besar ukuran butiran sedimen tersebut maka kecepatan arus yang dibutuhkan juga akan semakin besar untuk mengangkut partikel sedimen tersebut (Daulay, 2014).</w:t>
      </w:r>
    </w:p>
    <w:p w14:paraId="6FE24991" w14:textId="77777777" w:rsidR="0010466F" w:rsidRPr="00C34CF1" w:rsidRDefault="0010466F" w:rsidP="006520A4">
      <w:pPr>
        <w:pStyle w:val="BodyText"/>
        <w:spacing w:before="0" w:line="480" w:lineRule="auto"/>
        <w:ind w:left="567" w:right="0" w:firstLine="567"/>
        <w:rPr>
          <w:rFonts w:ascii="Arial" w:hAnsi="Arial" w:cs="Arial"/>
        </w:rPr>
      </w:pPr>
      <w:r w:rsidRPr="00C34CF1">
        <w:rPr>
          <w:rFonts w:ascii="Arial" w:hAnsi="Arial" w:cs="Arial"/>
        </w:rPr>
        <w:t>Pengaruh gaya pasang surut mempengaruhi peristiwa abrasi dan sedimentasi. Wilayah yang mengalami peristiwa pasang surut harian ganda atau pasut surut tipe campuran condong ke ganda memiliki pengaruh yang berbeda dengan wilayah yang hanya mengalami pasang surut harian tunggal, dimana wilayah yang memiliki pasang surut tipe harian ganda dan campuran condong ke ganda mengalami proses transportasi sedimen yang lebih dinamis jika dibandingkan dengan pasang surut harian tunggal (Daulay, 2014).</w:t>
      </w:r>
    </w:p>
    <w:p w14:paraId="572D2B59" w14:textId="77777777" w:rsidR="0060307D" w:rsidRDefault="0060307D" w:rsidP="00AD1D3A">
      <w:pPr>
        <w:pStyle w:val="Heading3"/>
        <w:keepNext w:val="0"/>
        <w:keepLines w:val="0"/>
        <w:spacing w:before="0" w:line="480" w:lineRule="auto"/>
        <w:ind w:left="284" w:right="0"/>
        <w:rPr>
          <w:rFonts w:ascii="Arial" w:hAnsi="Arial" w:cs="Arial"/>
          <w:color w:val="000000" w:themeColor="text1"/>
          <w:sz w:val="24"/>
          <w:szCs w:val="24"/>
          <w:u w:val="thick"/>
        </w:rPr>
      </w:pPr>
    </w:p>
    <w:p w14:paraId="7AE4CFEB" w14:textId="77777777" w:rsidR="0010466F" w:rsidRPr="006520A4" w:rsidRDefault="0010466F" w:rsidP="006520A4">
      <w:pPr>
        <w:pStyle w:val="Heading3"/>
        <w:keepNext w:val="0"/>
        <w:keepLines w:val="0"/>
        <w:numPr>
          <w:ilvl w:val="0"/>
          <w:numId w:val="44"/>
        </w:numPr>
        <w:spacing w:before="0" w:line="480" w:lineRule="auto"/>
        <w:ind w:left="567" w:right="0" w:hanging="283"/>
        <w:rPr>
          <w:rFonts w:ascii="Arial" w:hAnsi="Arial" w:cs="Arial"/>
          <w:color w:val="000000" w:themeColor="text1"/>
          <w:sz w:val="24"/>
          <w:szCs w:val="24"/>
        </w:rPr>
      </w:pPr>
      <w:r w:rsidRPr="006520A4">
        <w:rPr>
          <w:rFonts w:ascii="Arial" w:hAnsi="Arial" w:cs="Arial"/>
          <w:color w:val="000000" w:themeColor="text1"/>
          <w:sz w:val="24"/>
          <w:szCs w:val="24"/>
        </w:rPr>
        <w:t>Rumus Perhitungan</w:t>
      </w:r>
      <w:r w:rsidRPr="006520A4">
        <w:rPr>
          <w:rFonts w:ascii="Arial" w:hAnsi="Arial" w:cs="Arial"/>
          <w:color w:val="000000" w:themeColor="text1"/>
          <w:spacing w:val="-3"/>
          <w:sz w:val="24"/>
          <w:szCs w:val="24"/>
        </w:rPr>
        <w:t xml:space="preserve"> </w:t>
      </w:r>
      <w:r w:rsidRPr="006520A4">
        <w:rPr>
          <w:rFonts w:ascii="Arial" w:hAnsi="Arial" w:cs="Arial"/>
          <w:color w:val="000000" w:themeColor="text1"/>
          <w:sz w:val="24"/>
          <w:szCs w:val="24"/>
        </w:rPr>
        <w:t>Volume</w:t>
      </w:r>
    </w:p>
    <w:p w14:paraId="37095B5D" w14:textId="77777777" w:rsidR="0010466F" w:rsidRPr="00AD1D3A" w:rsidRDefault="0010466F" w:rsidP="006520A4">
      <w:pPr>
        <w:spacing w:before="0" w:line="480" w:lineRule="auto"/>
        <w:ind w:left="567" w:right="0" w:firstLine="567"/>
        <w:rPr>
          <w:rFonts w:ascii="Arial" w:hAnsi="Arial" w:cs="Arial"/>
          <w:b/>
          <w:sz w:val="24"/>
          <w:szCs w:val="24"/>
        </w:rPr>
      </w:pPr>
      <w:r w:rsidRPr="00C34CF1">
        <w:rPr>
          <w:rFonts w:ascii="Arial" w:hAnsi="Arial" w:cs="Arial"/>
          <w:sz w:val="24"/>
          <w:szCs w:val="24"/>
        </w:rPr>
        <w:t xml:space="preserve">Dalam survei rekayasa, penentuan volume tanah adalah suatu hal yang sangat lazim. </w:t>
      </w:r>
      <w:r w:rsidRPr="00C34CF1">
        <w:rPr>
          <w:rFonts w:ascii="Arial" w:hAnsi="Arial" w:cs="Arial"/>
          <w:i/>
          <w:sz w:val="24"/>
          <w:szCs w:val="24"/>
        </w:rPr>
        <w:t xml:space="preserve">Cut </w:t>
      </w:r>
      <w:r w:rsidRPr="00C34CF1">
        <w:rPr>
          <w:rFonts w:ascii="Arial" w:hAnsi="Arial" w:cs="Arial"/>
          <w:sz w:val="24"/>
          <w:szCs w:val="24"/>
        </w:rPr>
        <w:t xml:space="preserve">(galian) dan </w:t>
      </w:r>
      <w:r w:rsidRPr="00C34CF1">
        <w:rPr>
          <w:rFonts w:ascii="Arial" w:hAnsi="Arial" w:cs="Arial"/>
          <w:i/>
          <w:sz w:val="24"/>
          <w:szCs w:val="24"/>
        </w:rPr>
        <w:t xml:space="preserve">fill </w:t>
      </w:r>
      <w:r w:rsidRPr="00C34CF1">
        <w:rPr>
          <w:rFonts w:ascii="Arial" w:hAnsi="Arial" w:cs="Arial"/>
          <w:sz w:val="24"/>
          <w:szCs w:val="24"/>
        </w:rPr>
        <w:t xml:space="preserve">(timbunan) merupakan suatu metode untuk menentukan volume galian atau timbunan tanah pada suatu tempat. Juga dapat digunakan untuk menghitung material (bahan) yang sifatnya padat. Prinsip hitungan volume adalah satu </w:t>
      </w:r>
      <w:r w:rsidRPr="00C34CF1">
        <w:rPr>
          <w:rFonts w:ascii="Arial" w:hAnsi="Arial" w:cs="Arial"/>
          <w:sz w:val="24"/>
          <w:szCs w:val="24"/>
        </w:rPr>
        <w:lastRenderedPageBreak/>
        <w:t>luasan dikalikan satu wakil tinggi. Apabila ada beberapa luasan atau beberapa tinggi maka dibuat</w:t>
      </w:r>
      <w:r w:rsidRPr="0010466F">
        <w:rPr>
          <w:rFonts w:ascii="Arial" w:hAnsi="Arial" w:cs="Arial"/>
          <w:sz w:val="24"/>
          <w:szCs w:val="24"/>
        </w:rPr>
        <w:t xml:space="preserve"> wakilnya,</w:t>
      </w:r>
      <w:r w:rsidRPr="0010466F">
        <w:rPr>
          <w:rFonts w:ascii="Arial" w:hAnsi="Arial" w:cs="Arial"/>
          <w:spacing w:val="29"/>
          <w:sz w:val="24"/>
          <w:szCs w:val="24"/>
        </w:rPr>
        <w:t xml:space="preserve"> </w:t>
      </w:r>
      <w:r w:rsidRPr="0010466F">
        <w:rPr>
          <w:rFonts w:ascii="Arial" w:hAnsi="Arial" w:cs="Arial"/>
          <w:sz w:val="24"/>
          <w:szCs w:val="24"/>
        </w:rPr>
        <w:t>misalnya dengan merata-</w:t>
      </w:r>
      <w:r w:rsidRPr="00AD1D3A">
        <w:rPr>
          <w:rFonts w:ascii="Arial" w:hAnsi="Arial" w:cs="Arial"/>
          <w:sz w:val="24"/>
          <w:szCs w:val="24"/>
        </w:rPr>
        <w:t>ratakan luasan ataupun merata-ratakan tingginya (Yuwono, 2004).</w:t>
      </w:r>
    </w:p>
    <w:p w14:paraId="7D02D553" w14:textId="77777777" w:rsidR="0010466F" w:rsidRDefault="0076318A" w:rsidP="006520A4">
      <w:pPr>
        <w:pStyle w:val="BodyText"/>
        <w:spacing w:before="0" w:line="480" w:lineRule="auto"/>
        <w:ind w:left="567" w:right="3"/>
        <w:rPr>
          <w:rFonts w:ascii="Arial" w:hAnsi="Arial" w:cs="Arial"/>
        </w:rPr>
      </w:pPr>
      <w:r>
        <w:rPr>
          <w:rFonts w:ascii="Arial" w:hAnsi="Arial" w:cs="Arial"/>
          <w:noProof/>
        </w:rPr>
        <w:drawing>
          <wp:anchor distT="0" distB="0" distL="0" distR="0" simplePos="0" relativeHeight="251650560" behindDoc="0" locked="0" layoutInCell="1" allowOverlap="1" wp14:anchorId="74ADC534" wp14:editId="4973592C">
            <wp:simplePos x="0" y="0"/>
            <wp:positionH relativeFrom="page">
              <wp:posOffset>2057575</wp:posOffset>
            </wp:positionH>
            <wp:positionV relativeFrom="paragraph">
              <wp:posOffset>1356958</wp:posOffset>
            </wp:positionV>
            <wp:extent cx="2665427" cy="201336"/>
            <wp:effectExtent l="19050" t="0" r="1573" b="0"/>
            <wp:wrapNone/>
            <wp:docPr id="2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5" cstate="print"/>
                    <a:stretch>
                      <a:fillRect/>
                    </a:stretch>
                  </pic:blipFill>
                  <pic:spPr>
                    <a:xfrm>
                      <a:off x="0" y="0"/>
                      <a:ext cx="2665427" cy="201336"/>
                    </a:xfrm>
                    <a:prstGeom prst="rect">
                      <a:avLst/>
                    </a:prstGeom>
                  </pic:spPr>
                </pic:pic>
              </a:graphicData>
            </a:graphic>
          </wp:anchor>
        </w:drawing>
      </w:r>
      <w:r w:rsidR="0010466F" w:rsidRPr="00AD1D3A">
        <w:rPr>
          <w:rFonts w:ascii="Arial" w:hAnsi="Arial" w:cs="Arial"/>
        </w:rPr>
        <w:t>Dalam pengerjaan penelitian ini, metode yang digunakan untuk menghitung volume sedimentasi di peta batimetri adalah metode komposit/luas penampang. Berikut rumus yang digunakan untuk menghitung volume (Natalia,</w:t>
      </w:r>
      <w:r w:rsidR="0010466F" w:rsidRPr="00AD1D3A">
        <w:rPr>
          <w:rFonts w:ascii="Arial" w:hAnsi="Arial" w:cs="Arial"/>
          <w:spacing w:val="-8"/>
        </w:rPr>
        <w:t xml:space="preserve"> </w:t>
      </w:r>
      <w:r w:rsidR="0010466F" w:rsidRPr="00AD1D3A">
        <w:rPr>
          <w:rFonts w:ascii="Arial" w:hAnsi="Arial" w:cs="Arial"/>
        </w:rPr>
        <w:t>2003).</w:t>
      </w:r>
    </w:p>
    <w:p w14:paraId="70BEC97C" w14:textId="77777777" w:rsidR="0010466F" w:rsidRPr="0076318A" w:rsidRDefault="0010466F" w:rsidP="0076318A">
      <w:pPr>
        <w:pStyle w:val="BodyText"/>
        <w:spacing w:before="0" w:line="480" w:lineRule="auto"/>
        <w:ind w:left="284" w:right="1137"/>
        <w:jc w:val="right"/>
        <w:rPr>
          <w:rFonts w:ascii="Arial" w:hAnsi="Arial" w:cs="Arial"/>
        </w:rPr>
      </w:pPr>
      <w:r w:rsidRPr="00AD1D3A">
        <w:rPr>
          <w:rFonts w:ascii="Arial" w:hAnsi="Arial" w:cs="Arial"/>
          <w:noProof/>
        </w:rPr>
        <w:drawing>
          <wp:anchor distT="0" distB="0" distL="0" distR="0" simplePos="0" relativeHeight="251651584" behindDoc="0" locked="0" layoutInCell="1" allowOverlap="1" wp14:anchorId="6930BB6F" wp14:editId="0D9371FC">
            <wp:simplePos x="0" y="0"/>
            <wp:positionH relativeFrom="page">
              <wp:posOffset>2057575</wp:posOffset>
            </wp:positionH>
            <wp:positionV relativeFrom="paragraph">
              <wp:posOffset>230144</wp:posOffset>
            </wp:positionV>
            <wp:extent cx="895350" cy="377504"/>
            <wp:effectExtent l="19050" t="0" r="0" b="0"/>
            <wp:wrapNone/>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6" cstate="print"/>
                    <a:stretch>
                      <a:fillRect/>
                    </a:stretch>
                  </pic:blipFill>
                  <pic:spPr>
                    <a:xfrm>
                      <a:off x="0" y="0"/>
                      <a:ext cx="895350" cy="377504"/>
                    </a:xfrm>
                    <a:prstGeom prst="rect">
                      <a:avLst/>
                    </a:prstGeom>
                  </pic:spPr>
                </pic:pic>
              </a:graphicData>
            </a:graphic>
          </wp:anchor>
        </w:drawing>
      </w:r>
      <w:r w:rsidRPr="00AD1D3A">
        <w:rPr>
          <w:rFonts w:ascii="Arial" w:hAnsi="Arial" w:cs="Arial"/>
          <w:i/>
        </w:rPr>
        <w:t>(2.4)</w:t>
      </w:r>
    </w:p>
    <w:p w14:paraId="62448F75" w14:textId="77777777" w:rsidR="0010466F" w:rsidRPr="00AD1D3A" w:rsidRDefault="0010466F" w:rsidP="0076318A">
      <w:pPr>
        <w:spacing w:before="0" w:line="480" w:lineRule="auto"/>
        <w:ind w:left="284" w:right="1137"/>
        <w:jc w:val="right"/>
        <w:rPr>
          <w:rFonts w:ascii="Arial" w:hAnsi="Arial" w:cs="Arial"/>
          <w:i/>
          <w:sz w:val="24"/>
          <w:szCs w:val="24"/>
        </w:rPr>
      </w:pPr>
      <w:r w:rsidRPr="00AD1D3A">
        <w:rPr>
          <w:rFonts w:ascii="Arial" w:hAnsi="Arial" w:cs="Arial"/>
          <w:i/>
          <w:sz w:val="24"/>
          <w:szCs w:val="24"/>
        </w:rPr>
        <w:t>(2.5)</w:t>
      </w:r>
    </w:p>
    <w:p w14:paraId="7B406D9E" w14:textId="77777777" w:rsidR="0010466F" w:rsidRPr="00AD1D3A" w:rsidRDefault="006520A4" w:rsidP="0076318A">
      <w:pPr>
        <w:spacing w:before="0" w:line="480" w:lineRule="auto"/>
        <w:ind w:left="284" w:right="1137"/>
        <w:jc w:val="right"/>
        <w:rPr>
          <w:rFonts w:ascii="Arial" w:hAnsi="Arial" w:cs="Arial"/>
          <w:i/>
          <w:sz w:val="24"/>
          <w:szCs w:val="24"/>
        </w:rPr>
      </w:pPr>
      <w:r>
        <w:rPr>
          <w:rFonts w:ascii="Arial" w:hAnsi="Arial" w:cs="Arial"/>
          <w:i/>
          <w:noProof/>
          <w:sz w:val="24"/>
          <w:szCs w:val="24"/>
        </w:rPr>
        <w:drawing>
          <wp:anchor distT="0" distB="0" distL="0" distR="0" simplePos="0" relativeHeight="251653632" behindDoc="0" locked="0" layoutInCell="1" allowOverlap="1" wp14:anchorId="6C889029" wp14:editId="4E0F56E6">
            <wp:simplePos x="0" y="0"/>
            <wp:positionH relativeFrom="page">
              <wp:posOffset>2057400</wp:posOffset>
            </wp:positionH>
            <wp:positionV relativeFrom="paragraph">
              <wp:posOffset>241935</wp:posOffset>
            </wp:positionV>
            <wp:extent cx="920115" cy="444500"/>
            <wp:effectExtent l="19050" t="0" r="0" b="0"/>
            <wp:wrapNone/>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png"/>
                    <pic:cNvPicPr/>
                  </pic:nvPicPr>
                  <pic:blipFill>
                    <a:blip r:embed="rId17" cstate="print"/>
                    <a:stretch>
                      <a:fillRect/>
                    </a:stretch>
                  </pic:blipFill>
                  <pic:spPr>
                    <a:xfrm>
                      <a:off x="0" y="0"/>
                      <a:ext cx="920115" cy="444500"/>
                    </a:xfrm>
                    <a:prstGeom prst="rect">
                      <a:avLst/>
                    </a:prstGeom>
                  </pic:spPr>
                </pic:pic>
              </a:graphicData>
            </a:graphic>
          </wp:anchor>
        </w:drawing>
      </w:r>
      <w:r>
        <w:rPr>
          <w:rFonts w:ascii="Arial" w:hAnsi="Arial" w:cs="Arial"/>
          <w:i/>
          <w:noProof/>
          <w:sz w:val="24"/>
          <w:szCs w:val="24"/>
        </w:rPr>
        <w:drawing>
          <wp:anchor distT="0" distB="0" distL="0" distR="0" simplePos="0" relativeHeight="251652608" behindDoc="0" locked="0" layoutInCell="1" allowOverlap="1" wp14:anchorId="3D85A5DF" wp14:editId="4B394091">
            <wp:simplePos x="0" y="0"/>
            <wp:positionH relativeFrom="page">
              <wp:posOffset>2057400</wp:posOffset>
            </wp:positionH>
            <wp:positionV relativeFrom="paragraph">
              <wp:posOffset>32385</wp:posOffset>
            </wp:positionV>
            <wp:extent cx="1356360" cy="125730"/>
            <wp:effectExtent l="19050" t="0" r="0" b="0"/>
            <wp:wrapNone/>
            <wp:docPr id="3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png"/>
                    <pic:cNvPicPr/>
                  </pic:nvPicPr>
                  <pic:blipFill>
                    <a:blip r:embed="rId18" cstate="print"/>
                    <a:stretch>
                      <a:fillRect/>
                    </a:stretch>
                  </pic:blipFill>
                  <pic:spPr>
                    <a:xfrm>
                      <a:off x="0" y="0"/>
                      <a:ext cx="1356360" cy="125730"/>
                    </a:xfrm>
                    <a:prstGeom prst="rect">
                      <a:avLst/>
                    </a:prstGeom>
                  </pic:spPr>
                </pic:pic>
              </a:graphicData>
            </a:graphic>
          </wp:anchor>
        </w:drawing>
      </w:r>
      <w:r w:rsidR="0010466F" w:rsidRPr="00AD1D3A">
        <w:rPr>
          <w:rFonts w:ascii="Arial" w:hAnsi="Arial" w:cs="Arial"/>
          <w:i/>
          <w:sz w:val="24"/>
          <w:szCs w:val="24"/>
        </w:rPr>
        <w:t>(2.6)</w:t>
      </w:r>
    </w:p>
    <w:p w14:paraId="71BA38BC" w14:textId="77777777" w:rsidR="0010466F" w:rsidRPr="00AD1D3A" w:rsidRDefault="0010466F" w:rsidP="00ED32BD">
      <w:pPr>
        <w:pStyle w:val="BodyText"/>
        <w:spacing w:before="0" w:line="480" w:lineRule="auto"/>
        <w:ind w:left="284" w:right="1137"/>
        <w:jc w:val="right"/>
        <w:rPr>
          <w:rFonts w:ascii="Arial" w:hAnsi="Arial" w:cs="Arial"/>
          <w:i/>
        </w:rPr>
      </w:pPr>
      <w:r w:rsidRPr="00AD1D3A">
        <w:rPr>
          <w:rFonts w:ascii="Arial" w:hAnsi="Arial" w:cs="Arial"/>
          <w:i/>
        </w:rPr>
        <w:t>(2.7)</w:t>
      </w:r>
    </w:p>
    <w:p w14:paraId="101F8BB2" w14:textId="77777777" w:rsidR="00ED32BD" w:rsidRPr="00ED32BD" w:rsidRDefault="00ED32BD" w:rsidP="00ED32BD">
      <w:pPr>
        <w:pStyle w:val="BodyText"/>
        <w:spacing w:before="0" w:after="22" w:line="480" w:lineRule="auto"/>
        <w:ind w:left="284" w:right="3"/>
        <w:rPr>
          <w:rFonts w:ascii="Arial" w:hAnsi="Arial" w:cs="Arial"/>
        </w:rPr>
      </w:pPr>
    </w:p>
    <w:p w14:paraId="253EE7D5" w14:textId="77777777" w:rsidR="00ED32BD" w:rsidRPr="00ED32BD" w:rsidRDefault="00ED32BD" w:rsidP="0060307D">
      <w:pPr>
        <w:pStyle w:val="BodyText"/>
        <w:tabs>
          <w:tab w:val="left" w:pos="2157"/>
          <w:tab w:val="left" w:pos="3826"/>
        </w:tabs>
        <w:spacing w:before="0" w:line="480" w:lineRule="auto"/>
        <w:ind w:left="284" w:right="3"/>
        <w:rPr>
          <w:rFonts w:ascii="Arial" w:hAnsi="Arial" w:cs="Arial"/>
          <w:spacing w:val="-3"/>
        </w:rPr>
      </w:pPr>
      <w:r w:rsidRPr="00ED32BD">
        <w:rPr>
          <w:rFonts w:ascii="Arial" w:hAnsi="Arial" w:cs="Arial"/>
        </w:rPr>
        <w:t xml:space="preserve">Dimana    </w:t>
      </w:r>
      <w:r w:rsidRPr="00ED32BD">
        <w:rPr>
          <w:rFonts w:ascii="Arial" w:hAnsi="Arial" w:cs="Arial"/>
          <w:i/>
        </w:rPr>
        <w:t xml:space="preserve">d  </w:t>
      </w:r>
      <w:r w:rsidRPr="00ED32BD">
        <w:rPr>
          <w:rFonts w:ascii="Arial" w:hAnsi="Arial" w:cs="Arial"/>
        </w:rPr>
        <w:t xml:space="preserve"> merupakan jarak tiap penampang dan  D  merupakan jarak kedua penampang ujung. Sedangkan A merupakan luas</w:t>
      </w:r>
      <w:r w:rsidRPr="00ED32BD">
        <w:rPr>
          <w:rFonts w:ascii="Arial" w:hAnsi="Arial" w:cs="Arial"/>
          <w:spacing w:val="-1"/>
        </w:rPr>
        <w:t xml:space="preserve"> </w:t>
      </w:r>
      <w:r w:rsidRPr="00ED32BD">
        <w:rPr>
          <w:rFonts w:ascii="Arial" w:hAnsi="Arial" w:cs="Arial"/>
        </w:rPr>
        <w:t>penampang</w:t>
      </w:r>
      <w:r w:rsidRPr="00ED32BD">
        <w:rPr>
          <w:rFonts w:ascii="Arial" w:hAnsi="Arial" w:cs="Arial"/>
          <w:spacing w:val="-2"/>
        </w:rPr>
        <w:t xml:space="preserve"> </w:t>
      </w:r>
      <w:r w:rsidRPr="00ED32BD">
        <w:rPr>
          <w:rFonts w:ascii="Arial" w:hAnsi="Arial" w:cs="Arial"/>
        </w:rPr>
        <w:t xml:space="preserve">dan </w:t>
      </w:r>
      <w:r w:rsidR="00442009" w:rsidRPr="00442009">
        <w:rPr>
          <w:rFonts w:ascii="Arial" w:hAnsi="Arial" w:cs="Arial"/>
          <w:i/>
        </w:rPr>
        <w:t>n</w:t>
      </w:r>
      <w:r w:rsidR="00442009">
        <w:rPr>
          <w:rFonts w:ascii="Arial" w:hAnsi="Arial" w:cs="Arial"/>
        </w:rPr>
        <w:t xml:space="preserve"> </w:t>
      </w:r>
      <w:r w:rsidRPr="00ED32BD">
        <w:rPr>
          <w:rFonts w:ascii="Arial" w:hAnsi="Arial" w:cs="Arial"/>
        </w:rPr>
        <w:t>adalah jumlah</w:t>
      </w:r>
      <w:r w:rsidRPr="00ED32BD">
        <w:rPr>
          <w:rFonts w:ascii="Arial" w:hAnsi="Arial" w:cs="Arial"/>
          <w:spacing w:val="9"/>
        </w:rPr>
        <w:t xml:space="preserve"> </w:t>
      </w:r>
      <w:r w:rsidRPr="00ED32BD">
        <w:rPr>
          <w:rFonts w:ascii="Arial" w:hAnsi="Arial" w:cs="Arial"/>
          <w:spacing w:val="-3"/>
        </w:rPr>
        <w:t>penampang.</w:t>
      </w:r>
    </w:p>
    <w:p w14:paraId="7950AABF" w14:textId="77777777" w:rsidR="00ED32BD" w:rsidRPr="00ED32BD" w:rsidRDefault="00ED32BD" w:rsidP="00ED32BD">
      <w:pPr>
        <w:pStyle w:val="BodyText"/>
        <w:spacing w:before="0" w:after="22" w:line="480" w:lineRule="auto"/>
        <w:ind w:left="284" w:right="3"/>
        <w:rPr>
          <w:rFonts w:ascii="Arial" w:hAnsi="Arial" w:cs="Arial"/>
        </w:rPr>
      </w:pPr>
    </w:p>
    <w:p w14:paraId="26B34F75" w14:textId="77777777" w:rsidR="0010466F" w:rsidRPr="00AD1D3A" w:rsidRDefault="006520A4" w:rsidP="00AD1D3A">
      <w:pPr>
        <w:pStyle w:val="BodyText"/>
        <w:spacing w:before="0" w:line="480" w:lineRule="auto"/>
        <w:ind w:left="284"/>
        <w:rPr>
          <w:rFonts w:ascii="Arial" w:hAnsi="Arial" w:cs="Arial"/>
        </w:rPr>
      </w:pPr>
      <w:r>
        <w:rPr>
          <w:rFonts w:ascii="Arial" w:hAnsi="Arial" w:cs="Arial"/>
          <w:noProof/>
        </w:rPr>
        <w:drawing>
          <wp:anchor distT="0" distB="0" distL="114300" distR="114300" simplePos="0" relativeHeight="251655680" behindDoc="0" locked="0" layoutInCell="1" allowOverlap="1" wp14:anchorId="6E6ECB5F" wp14:editId="2B7CED68">
            <wp:simplePos x="0" y="0"/>
            <wp:positionH relativeFrom="column">
              <wp:posOffset>1858645</wp:posOffset>
            </wp:positionH>
            <wp:positionV relativeFrom="paragraph">
              <wp:posOffset>-39370</wp:posOffset>
            </wp:positionV>
            <wp:extent cx="1734185" cy="1064895"/>
            <wp:effectExtent l="19050" t="0" r="0" b="0"/>
            <wp:wrapThrough wrapText="bothSides">
              <wp:wrapPolygon edited="0">
                <wp:start x="-237" y="0"/>
                <wp:lineTo x="-237" y="21252"/>
                <wp:lineTo x="21592" y="21252"/>
                <wp:lineTo x="21592" y="0"/>
                <wp:lineTo x="-237" y="0"/>
              </wp:wrapPolygon>
            </wp:wrapThrough>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png"/>
                    <pic:cNvPicPr/>
                  </pic:nvPicPr>
                  <pic:blipFill>
                    <a:blip r:embed="rId19" cstate="print"/>
                    <a:stretch>
                      <a:fillRect/>
                    </a:stretch>
                  </pic:blipFill>
                  <pic:spPr>
                    <a:xfrm>
                      <a:off x="0" y="0"/>
                      <a:ext cx="1734185" cy="1064895"/>
                    </a:xfrm>
                    <a:prstGeom prst="rect">
                      <a:avLst/>
                    </a:prstGeom>
                  </pic:spPr>
                </pic:pic>
              </a:graphicData>
            </a:graphic>
          </wp:anchor>
        </w:drawing>
      </w:r>
    </w:p>
    <w:p w14:paraId="47FC0EE6" w14:textId="77777777" w:rsidR="00ED32BD" w:rsidRDefault="00ED32BD" w:rsidP="00ED32BD">
      <w:pPr>
        <w:spacing w:before="0" w:line="480" w:lineRule="auto"/>
        <w:ind w:left="284" w:right="3"/>
        <w:jc w:val="center"/>
        <w:rPr>
          <w:rFonts w:ascii="Arial" w:hAnsi="Arial" w:cs="Arial"/>
          <w:sz w:val="24"/>
          <w:szCs w:val="24"/>
        </w:rPr>
      </w:pPr>
    </w:p>
    <w:p w14:paraId="2BD46DC4" w14:textId="77777777" w:rsidR="00442009" w:rsidRDefault="00442009" w:rsidP="00ED32BD">
      <w:pPr>
        <w:spacing w:before="0" w:line="480" w:lineRule="auto"/>
        <w:ind w:left="284" w:right="3"/>
        <w:jc w:val="center"/>
        <w:rPr>
          <w:rFonts w:ascii="Arial" w:hAnsi="Arial" w:cs="Arial"/>
          <w:sz w:val="24"/>
          <w:szCs w:val="24"/>
        </w:rPr>
      </w:pPr>
    </w:p>
    <w:p w14:paraId="0F83B460" w14:textId="77777777" w:rsidR="0010466F" w:rsidRPr="00AD1D3A" w:rsidRDefault="0010466F" w:rsidP="00ED32BD">
      <w:pPr>
        <w:spacing w:before="0" w:line="480" w:lineRule="auto"/>
        <w:ind w:left="284" w:right="3"/>
        <w:jc w:val="center"/>
        <w:rPr>
          <w:rFonts w:ascii="Arial" w:hAnsi="Arial" w:cs="Arial"/>
          <w:sz w:val="24"/>
          <w:szCs w:val="24"/>
        </w:rPr>
      </w:pPr>
      <w:r w:rsidRPr="00AD1D3A">
        <w:rPr>
          <w:rFonts w:ascii="Arial" w:hAnsi="Arial" w:cs="Arial"/>
          <w:sz w:val="24"/>
          <w:szCs w:val="24"/>
        </w:rPr>
        <w:t>Gambar 2.2 Menghitung Volume Luas Penampang</w:t>
      </w:r>
    </w:p>
    <w:p w14:paraId="4AAB74E1" w14:textId="77777777" w:rsidR="0010466F" w:rsidRPr="00AD1D3A" w:rsidRDefault="0010466F" w:rsidP="00AD1D3A">
      <w:pPr>
        <w:spacing w:before="0" w:line="480" w:lineRule="auto"/>
        <w:ind w:left="284" w:right="874"/>
        <w:jc w:val="center"/>
        <w:rPr>
          <w:rFonts w:ascii="Arial" w:hAnsi="Arial" w:cs="Arial"/>
          <w:sz w:val="24"/>
          <w:szCs w:val="24"/>
        </w:rPr>
      </w:pPr>
      <w:r w:rsidRPr="00AD1D3A">
        <w:rPr>
          <w:rFonts w:ascii="Arial" w:hAnsi="Arial" w:cs="Arial"/>
          <w:sz w:val="24"/>
          <w:szCs w:val="24"/>
        </w:rPr>
        <w:t>Sumber : Yuwono, 2004</w:t>
      </w:r>
    </w:p>
    <w:p w14:paraId="2EAFC9CF" w14:textId="77777777" w:rsidR="0010466F" w:rsidRPr="00AD1D3A" w:rsidRDefault="0010466F" w:rsidP="006520A4">
      <w:pPr>
        <w:pStyle w:val="BodyText"/>
        <w:spacing w:before="0" w:line="480" w:lineRule="auto"/>
        <w:ind w:left="567" w:right="3" w:firstLine="567"/>
        <w:rPr>
          <w:rFonts w:ascii="Arial" w:hAnsi="Arial" w:cs="Arial"/>
        </w:rPr>
      </w:pPr>
      <w:r w:rsidRPr="00AD1D3A">
        <w:rPr>
          <w:rFonts w:ascii="Arial" w:hAnsi="Arial" w:cs="Arial"/>
        </w:rPr>
        <w:t>Pada gambar diatas volume tanah dibatasi oleh penampang-penampang melintang dengan luas A</w:t>
      </w:r>
      <w:r w:rsidRPr="00AD1D3A">
        <w:rPr>
          <w:rFonts w:ascii="Arial" w:hAnsi="Arial" w:cs="Arial"/>
          <w:vertAlign w:val="subscript"/>
        </w:rPr>
        <w:t>1</w:t>
      </w:r>
      <w:r w:rsidRPr="00AD1D3A">
        <w:rPr>
          <w:rFonts w:ascii="Arial" w:hAnsi="Arial" w:cs="Arial"/>
        </w:rPr>
        <w:t xml:space="preserve"> dan A</w:t>
      </w:r>
      <w:r w:rsidRPr="00AD1D3A">
        <w:rPr>
          <w:rFonts w:ascii="Arial" w:hAnsi="Arial" w:cs="Arial"/>
          <w:vertAlign w:val="subscript"/>
        </w:rPr>
        <w:t>2</w:t>
      </w:r>
      <w:r w:rsidRPr="00AD1D3A">
        <w:rPr>
          <w:rFonts w:ascii="Arial" w:hAnsi="Arial" w:cs="Arial"/>
        </w:rPr>
        <w:t>. Dan jarak kedua pen</w:t>
      </w:r>
      <w:r w:rsidRPr="00AD1D3A">
        <w:rPr>
          <w:rFonts w:ascii="Arial" w:hAnsi="Arial" w:cs="Arial"/>
        </w:rPr>
        <w:lastRenderedPageBreak/>
        <w:t>ampang melintang tersebut adalah d, maka rumus yang digunakan adalah:</w:t>
      </w:r>
    </w:p>
    <w:p w14:paraId="28DDDD85" w14:textId="77777777" w:rsidR="0010466F" w:rsidRPr="00AD1D3A" w:rsidRDefault="002B1A2D" w:rsidP="00AD1D3A">
      <w:pPr>
        <w:spacing w:before="0" w:line="480" w:lineRule="auto"/>
        <w:ind w:left="284" w:right="1515"/>
        <w:jc w:val="right"/>
        <w:rPr>
          <w:rFonts w:ascii="Arial" w:hAnsi="Arial" w:cs="Arial"/>
          <w:i/>
          <w:sz w:val="24"/>
          <w:szCs w:val="24"/>
        </w:rPr>
      </w:pPr>
      <w:r>
        <w:rPr>
          <w:rFonts w:ascii="Arial" w:hAnsi="Arial" w:cs="Arial"/>
          <w:i/>
          <w:noProof/>
          <w:sz w:val="24"/>
          <w:szCs w:val="24"/>
        </w:rPr>
        <w:drawing>
          <wp:anchor distT="0" distB="0" distL="0" distR="0" simplePos="0" relativeHeight="251654656" behindDoc="0" locked="0" layoutInCell="1" allowOverlap="1" wp14:anchorId="72AC65DA" wp14:editId="5ACC4971">
            <wp:simplePos x="0" y="0"/>
            <wp:positionH relativeFrom="page">
              <wp:posOffset>3409950</wp:posOffset>
            </wp:positionH>
            <wp:positionV relativeFrom="paragraph">
              <wp:posOffset>-1905</wp:posOffset>
            </wp:positionV>
            <wp:extent cx="1524000" cy="200025"/>
            <wp:effectExtent l="19050" t="0" r="0" b="0"/>
            <wp:wrapNone/>
            <wp:docPr id="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png"/>
                    <pic:cNvPicPr/>
                  </pic:nvPicPr>
                  <pic:blipFill>
                    <a:blip r:embed="rId20" cstate="print"/>
                    <a:stretch>
                      <a:fillRect/>
                    </a:stretch>
                  </pic:blipFill>
                  <pic:spPr>
                    <a:xfrm>
                      <a:off x="0" y="0"/>
                      <a:ext cx="1524000" cy="200025"/>
                    </a:xfrm>
                    <a:prstGeom prst="rect">
                      <a:avLst/>
                    </a:prstGeom>
                  </pic:spPr>
                </pic:pic>
              </a:graphicData>
            </a:graphic>
          </wp:anchor>
        </w:drawing>
      </w:r>
      <w:r w:rsidR="0010466F" w:rsidRPr="00AD1D3A">
        <w:rPr>
          <w:rFonts w:ascii="Arial" w:hAnsi="Arial" w:cs="Arial"/>
          <w:i/>
          <w:sz w:val="24"/>
          <w:szCs w:val="24"/>
        </w:rPr>
        <w:t>(2.8)</w:t>
      </w:r>
    </w:p>
    <w:p w14:paraId="6288108E" w14:textId="77777777" w:rsidR="0010466F" w:rsidRPr="006520A4" w:rsidRDefault="006520A4" w:rsidP="001068D4">
      <w:pPr>
        <w:widowControl/>
        <w:autoSpaceDE/>
        <w:autoSpaceDN/>
        <w:ind w:left="284"/>
        <w:rPr>
          <w:rFonts w:ascii="Arial" w:hAnsi="Arial" w:cs="Arial"/>
          <w:b/>
          <w:color w:val="000000" w:themeColor="text1"/>
          <w:sz w:val="24"/>
          <w:szCs w:val="24"/>
        </w:rPr>
      </w:pPr>
      <w:r w:rsidRPr="006520A4">
        <w:rPr>
          <w:rFonts w:ascii="Arial" w:hAnsi="Arial" w:cs="Arial"/>
          <w:b/>
          <w:color w:val="000000" w:themeColor="text1"/>
          <w:sz w:val="24"/>
          <w:szCs w:val="24"/>
        </w:rPr>
        <w:t xml:space="preserve">14. </w:t>
      </w:r>
      <w:r w:rsidR="0010466F" w:rsidRPr="006520A4">
        <w:rPr>
          <w:rFonts w:ascii="Arial" w:hAnsi="Arial" w:cs="Arial"/>
          <w:b/>
          <w:color w:val="000000" w:themeColor="text1"/>
          <w:sz w:val="24"/>
          <w:szCs w:val="24"/>
        </w:rPr>
        <w:t>Pengerukan</w:t>
      </w:r>
    </w:p>
    <w:p w14:paraId="18EFFE3E" w14:textId="77777777" w:rsidR="001068D4" w:rsidRPr="005549AD" w:rsidRDefault="001068D4" w:rsidP="001068D4">
      <w:pPr>
        <w:widowControl/>
        <w:autoSpaceDE/>
        <w:autoSpaceDN/>
        <w:ind w:left="284"/>
        <w:rPr>
          <w:rFonts w:ascii="Arial" w:hAnsi="Arial" w:cs="Arial"/>
          <w:color w:val="000000" w:themeColor="text1"/>
          <w:sz w:val="24"/>
          <w:szCs w:val="24"/>
        </w:rPr>
      </w:pPr>
    </w:p>
    <w:p w14:paraId="49F93E28" w14:textId="77777777" w:rsidR="0010466F" w:rsidRPr="005549AD" w:rsidRDefault="0010466F" w:rsidP="006520A4">
      <w:pPr>
        <w:pStyle w:val="BodyText"/>
        <w:spacing w:before="0" w:line="480" w:lineRule="auto"/>
        <w:ind w:left="567" w:right="0" w:firstLine="567"/>
        <w:rPr>
          <w:rFonts w:ascii="Arial" w:hAnsi="Arial" w:cs="Arial"/>
          <w:color w:val="000000" w:themeColor="text1"/>
        </w:rPr>
      </w:pPr>
      <w:r w:rsidRPr="005549AD">
        <w:rPr>
          <w:rFonts w:ascii="Arial" w:hAnsi="Arial" w:cs="Arial"/>
          <w:color w:val="000000" w:themeColor="text1"/>
        </w:rPr>
        <w:t>Pengerukan merupakan pekerjaan pengangkutan sedimentasi di bawah permukaan laut sesuai dengan kedalaman yang diinginkan dengan menggunakan alat berat. Pada daerah yang akan dilakukan pengerukan sebelumnya dilakukan pemeruman untuk mengetahui efisisensi dari operasi kapal keruk, pemakaian bahan bakar dan penggunaan suku cadang sangat dipengaruhi oleh karakteristik tanah atau endapan yang akan dikeruk juga berpengaruh terhadap harga satuan pekerjaan pengerukan, metode pelaksanaan dan waktu pelaksanaannya (Sosrodarsono, 1994 dalam</w:t>
      </w:r>
      <w:r w:rsidRPr="005549AD">
        <w:rPr>
          <w:rFonts w:ascii="Arial" w:hAnsi="Arial" w:cs="Arial"/>
          <w:color w:val="000000" w:themeColor="text1"/>
          <w:spacing w:val="-10"/>
        </w:rPr>
        <w:t xml:space="preserve"> </w:t>
      </w:r>
      <w:r w:rsidRPr="005549AD">
        <w:rPr>
          <w:rFonts w:ascii="Arial" w:hAnsi="Arial" w:cs="Arial"/>
          <w:color w:val="000000" w:themeColor="text1"/>
        </w:rPr>
        <w:t>Natalia,</w:t>
      </w:r>
      <w:r w:rsidR="001C1F63">
        <w:rPr>
          <w:rFonts w:ascii="Arial" w:hAnsi="Arial" w:cs="Arial"/>
          <w:color w:val="000000" w:themeColor="text1"/>
        </w:rPr>
        <w:t xml:space="preserve"> </w:t>
      </w:r>
      <w:r w:rsidRPr="005549AD">
        <w:rPr>
          <w:rFonts w:ascii="Arial" w:hAnsi="Arial" w:cs="Arial"/>
          <w:color w:val="000000" w:themeColor="text1"/>
        </w:rPr>
        <w:t>2003).</w:t>
      </w:r>
    </w:p>
    <w:p w14:paraId="79D24FC2" w14:textId="77777777" w:rsidR="0010466F" w:rsidRDefault="0010466F" w:rsidP="006520A4">
      <w:pPr>
        <w:pStyle w:val="BodyText"/>
        <w:spacing w:before="0" w:line="480" w:lineRule="auto"/>
        <w:ind w:left="567" w:right="0" w:firstLine="567"/>
        <w:rPr>
          <w:rFonts w:ascii="Arial" w:hAnsi="Arial" w:cs="Arial"/>
          <w:color w:val="000000" w:themeColor="text1"/>
          <w:spacing w:val="-11"/>
        </w:rPr>
      </w:pPr>
      <w:r w:rsidRPr="005549AD">
        <w:rPr>
          <w:rFonts w:ascii="Arial" w:hAnsi="Arial" w:cs="Arial"/>
          <w:color w:val="000000" w:themeColor="text1"/>
        </w:rPr>
        <w:t>Menghitung volume dari tanah yang dikeruk pada dasarnya sama dengan menghitung volume dari bagian tanah yang dibatasi oleh penampang-penampang melintangnya. Untuk menghitung galian dan timbunan tanah yang diperlukan adalah ukuran luas dan jarak antar penampang</w:t>
      </w:r>
      <w:r w:rsidR="001217E2">
        <w:rPr>
          <w:rFonts w:ascii="Arial" w:hAnsi="Arial" w:cs="Arial"/>
          <w:color w:val="000000" w:themeColor="text1"/>
          <w:spacing w:val="-11"/>
        </w:rPr>
        <w:t>.</w:t>
      </w:r>
    </w:p>
    <w:p w14:paraId="144AAD68" w14:textId="77777777" w:rsidR="00055EEB" w:rsidRPr="005549AD" w:rsidRDefault="00055EEB" w:rsidP="006520A4">
      <w:pPr>
        <w:pStyle w:val="BodyText"/>
        <w:spacing w:before="0" w:line="480" w:lineRule="auto"/>
        <w:ind w:left="567" w:right="0" w:firstLine="567"/>
        <w:rPr>
          <w:rFonts w:ascii="Arial" w:hAnsi="Arial" w:cs="Arial"/>
          <w:color w:val="000000" w:themeColor="text1"/>
        </w:rPr>
      </w:pPr>
    </w:p>
    <w:p w14:paraId="0FEB1FDD" w14:textId="77777777" w:rsidR="0010466F" w:rsidRPr="006520A4" w:rsidRDefault="00055EEB" w:rsidP="00055EEB">
      <w:pPr>
        <w:pStyle w:val="Heading3"/>
        <w:keepNext w:val="0"/>
        <w:keepLines w:val="0"/>
        <w:numPr>
          <w:ilvl w:val="1"/>
          <w:numId w:val="25"/>
        </w:numPr>
        <w:tabs>
          <w:tab w:val="clear" w:pos="360"/>
        </w:tabs>
        <w:spacing w:before="0" w:line="480" w:lineRule="auto"/>
        <w:ind w:left="284" w:right="0" w:hanging="333"/>
        <w:rPr>
          <w:rFonts w:ascii="Arial" w:hAnsi="Arial" w:cs="Arial"/>
          <w:color w:val="000000" w:themeColor="text1"/>
          <w:sz w:val="24"/>
          <w:szCs w:val="24"/>
        </w:rPr>
      </w:pPr>
      <w:r>
        <w:rPr>
          <w:rFonts w:ascii="Arial" w:hAnsi="Arial" w:cs="Arial"/>
          <w:color w:val="000000" w:themeColor="text1"/>
          <w:sz w:val="24"/>
          <w:szCs w:val="24"/>
        </w:rPr>
        <w:t xml:space="preserve">B. </w:t>
      </w:r>
      <w:r w:rsidR="0010466F" w:rsidRPr="006520A4">
        <w:rPr>
          <w:rFonts w:ascii="Arial" w:hAnsi="Arial" w:cs="Arial"/>
          <w:color w:val="000000" w:themeColor="text1"/>
          <w:sz w:val="24"/>
          <w:szCs w:val="24"/>
        </w:rPr>
        <w:t>Penelitian</w:t>
      </w:r>
      <w:r w:rsidR="0010466F" w:rsidRPr="006520A4">
        <w:rPr>
          <w:rFonts w:ascii="Arial" w:hAnsi="Arial" w:cs="Arial"/>
          <w:color w:val="000000" w:themeColor="text1"/>
          <w:spacing w:val="-1"/>
          <w:sz w:val="24"/>
          <w:szCs w:val="24"/>
        </w:rPr>
        <w:t xml:space="preserve"> </w:t>
      </w:r>
      <w:r>
        <w:rPr>
          <w:rFonts w:ascii="Arial" w:hAnsi="Arial" w:cs="Arial"/>
          <w:color w:val="000000" w:themeColor="text1"/>
          <w:sz w:val="24"/>
          <w:szCs w:val="24"/>
        </w:rPr>
        <w:t>Terkait</w:t>
      </w:r>
    </w:p>
    <w:p w14:paraId="4A3213C9" w14:textId="77777777" w:rsidR="0010466F" w:rsidRPr="005549AD" w:rsidRDefault="0010466F" w:rsidP="006520A4">
      <w:pPr>
        <w:pStyle w:val="BodyText"/>
        <w:spacing w:before="93" w:line="480" w:lineRule="auto"/>
        <w:ind w:left="567" w:right="0" w:firstLine="567"/>
        <w:rPr>
          <w:rFonts w:ascii="Arial" w:hAnsi="Arial" w:cs="Arial"/>
          <w:color w:val="000000" w:themeColor="text1"/>
        </w:rPr>
      </w:pPr>
      <w:r w:rsidRPr="005549AD">
        <w:rPr>
          <w:rFonts w:ascii="Arial" w:hAnsi="Arial" w:cs="Arial"/>
          <w:color w:val="000000" w:themeColor="text1"/>
        </w:rPr>
        <w:t>Penelitian terdahulu dilakukan oleh Natalia (2003) dalam tugas akhir pola hubungan antara pasang surut air laut dengan banyaknya sedimentasi yang terjadi di kolam pelabuhan Tanjung Perak Suraba</w:t>
      </w:r>
      <w:r w:rsidRPr="005549AD">
        <w:rPr>
          <w:rFonts w:ascii="Arial" w:hAnsi="Arial" w:cs="Arial"/>
          <w:color w:val="000000" w:themeColor="text1"/>
        </w:rPr>
        <w:lastRenderedPageBreak/>
        <w:t>ya. Dengan rumus yang digunakan untuk menghitung perbedaan vol</w:t>
      </w:r>
      <w:r w:rsidR="001068D4">
        <w:rPr>
          <w:rFonts w:ascii="Arial" w:hAnsi="Arial" w:cs="Arial"/>
          <w:color w:val="000000" w:themeColor="text1"/>
        </w:rPr>
        <w:t>ume sedimentasi yang terbentuk=</w:t>
      </w:r>
      <w:r w:rsidRPr="005549AD">
        <w:rPr>
          <w:rFonts w:ascii="Arial" w:hAnsi="Arial" w:cs="Arial"/>
          <w:color w:val="000000" w:themeColor="text1"/>
        </w:rPr>
        <w:t>volume sebelum pengerukan tahun (n) – volume sesudah pengerukan tahun (n-1)</w:t>
      </w:r>
      <w:r w:rsidR="001C1F63">
        <w:rPr>
          <w:rFonts w:ascii="Arial" w:hAnsi="Arial" w:cs="Arial"/>
          <w:color w:val="000000" w:themeColor="text1"/>
        </w:rPr>
        <w:t xml:space="preserve">. </w:t>
      </w:r>
      <w:r w:rsidRPr="005549AD">
        <w:rPr>
          <w:rFonts w:ascii="Arial" w:hAnsi="Arial" w:cs="Arial"/>
          <w:color w:val="000000" w:themeColor="text1"/>
        </w:rPr>
        <w:t>Data hasil perhitungan volume sedimen dianalisa dengan hasil pengolahan data pasang surut sehingga didapatkan hasil analisa bahwa pasang surut tidak hanya mempengaruhi lapisan atas laut saja (permukaan laut) melainkan seluruh massa air dan memiliki energi yang sangat besar,  pasang surut air laut dapat mempengaruhi banyaknya sedimentasi yang terjadi di kolam pelabuhan serta banyaknya sedimentasi bervariasi setiap lokasi tergantung dari pengaruh pasang surut yang</w:t>
      </w:r>
      <w:r w:rsidRPr="005549AD">
        <w:rPr>
          <w:rFonts w:ascii="Arial" w:hAnsi="Arial" w:cs="Arial"/>
          <w:color w:val="000000" w:themeColor="text1"/>
          <w:spacing w:val="-2"/>
        </w:rPr>
        <w:t xml:space="preserve"> </w:t>
      </w:r>
      <w:r w:rsidRPr="005549AD">
        <w:rPr>
          <w:rFonts w:ascii="Arial" w:hAnsi="Arial" w:cs="Arial"/>
          <w:color w:val="000000" w:themeColor="text1"/>
        </w:rPr>
        <w:t>terjadi.</w:t>
      </w:r>
    </w:p>
    <w:p w14:paraId="7E2DF030" w14:textId="77777777" w:rsidR="00CE0B89" w:rsidRPr="005549AD" w:rsidRDefault="00CE0B89" w:rsidP="006520A4">
      <w:pPr>
        <w:pStyle w:val="BodyText"/>
        <w:spacing w:before="171" w:line="480" w:lineRule="auto"/>
        <w:ind w:left="567" w:right="0" w:firstLine="567"/>
        <w:rPr>
          <w:rFonts w:ascii="Arial" w:hAnsi="Arial" w:cs="Arial"/>
          <w:color w:val="000000" w:themeColor="text1"/>
        </w:rPr>
      </w:pPr>
      <w:r w:rsidRPr="005549AD">
        <w:rPr>
          <w:rFonts w:ascii="Arial" w:hAnsi="Arial" w:cs="Arial"/>
          <w:color w:val="000000" w:themeColor="text1"/>
        </w:rPr>
        <w:t>Penelitian yang lain dilakukan oleh Benyamin (2009) dalam tugas akhir Penentuan Chart Datum Dengan Menggunakan Komponen Pasut Untuk Menentukan Kedalaman Kolam Dermaga (Studi Kasus: Pelabuhan Teluk Lamong, Surabaya) . Dalam tugas akhir ini dijelaskan bahwa pembangunan pelabuhan terutama kolam dermaga harus dapat menjamin keselamatan kapal yang akan berlabuh pada dermaga tersebut. Terdapat beberapa aspek penting yang perlu diperhatikan dalam membuat kolam dermaga yaitu dimensi kapal terbesar yang akan berlabuh dan keadaan perairan di sekitar</w:t>
      </w:r>
      <w:r w:rsidRPr="005549AD">
        <w:rPr>
          <w:rFonts w:ascii="Arial" w:hAnsi="Arial" w:cs="Arial"/>
          <w:color w:val="000000" w:themeColor="text1"/>
          <w:spacing w:val="1"/>
        </w:rPr>
        <w:t xml:space="preserve"> </w:t>
      </w:r>
      <w:r w:rsidRPr="005549AD">
        <w:rPr>
          <w:rFonts w:ascii="Arial" w:hAnsi="Arial" w:cs="Arial"/>
          <w:color w:val="000000" w:themeColor="text1"/>
        </w:rPr>
        <w:t>pelabuhan.</w:t>
      </w:r>
      <w:r w:rsidR="00442009">
        <w:rPr>
          <w:rFonts w:ascii="Arial" w:hAnsi="Arial" w:cs="Arial"/>
          <w:color w:val="000000" w:themeColor="text1"/>
        </w:rPr>
        <w:t xml:space="preserve"> </w:t>
      </w:r>
      <w:r w:rsidRPr="005549AD">
        <w:rPr>
          <w:rFonts w:ascii="Arial" w:hAnsi="Arial" w:cs="Arial"/>
          <w:color w:val="000000" w:themeColor="text1"/>
        </w:rPr>
        <w:t xml:space="preserve">Kedalaman kolam dermaga ditentukan terhadap </w:t>
      </w:r>
      <w:r w:rsidRPr="005549AD">
        <w:rPr>
          <w:rFonts w:ascii="Arial" w:hAnsi="Arial" w:cs="Arial"/>
          <w:i/>
          <w:color w:val="000000" w:themeColor="text1"/>
        </w:rPr>
        <w:t xml:space="preserve">chart datum </w:t>
      </w:r>
      <w:r w:rsidRPr="005549AD">
        <w:rPr>
          <w:rFonts w:ascii="Arial" w:hAnsi="Arial" w:cs="Arial"/>
          <w:color w:val="000000" w:themeColor="text1"/>
        </w:rPr>
        <w:t xml:space="preserve">atau muka surutan yang diperoleh dari komponen pasut. Metode perhitungan komponen pasut yang digunakan pada </w:t>
      </w:r>
      <w:r w:rsidRPr="005549AD">
        <w:rPr>
          <w:rFonts w:ascii="Arial" w:hAnsi="Arial" w:cs="Arial"/>
          <w:color w:val="000000" w:themeColor="text1"/>
        </w:rPr>
        <w:lastRenderedPageBreak/>
        <w:t xml:space="preserve">penelitian ini adalah metode </w:t>
      </w:r>
      <w:r w:rsidRPr="005549AD">
        <w:rPr>
          <w:rFonts w:ascii="Arial" w:hAnsi="Arial" w:cs="Arial"/>
          <w:i/>
          <w:color w:val="000000" w:themeColor="text1"/>
        </w:rPr>
        <w:t>admiralty</w:t>
      </w:r>
      <w:r w:rsidRPr="005549AD">
        <w:rPr>
          <w:rFonts w:ascii="Arial" w:hAnsi="Arial" w:cs="Arial"/>
          <w:color w:val="000000" w:themeColor="text1"/>
        </w:rPr>
        <w:t xml:space="preserve">. Berdasarkan amplitudo komponen harmonik tersebut dapat ditentukan model </w:t>
      </w:r>
      <w:r w:rsidRPr="005549AD">
        <w:rPr>
          <w:rFonts w:ascii="Arial" w:hAnsi="Arial" w:cs="Arial"/>
          <w:i/>
          <w:color w:val="000000" w:themeColor="text1"/>
        </w:rPr>
        <w:t xml:space="preserve">chart datum </w:t>
      </w:r>
      <w:r w:rsidRPr="005549AD">
        <w:rPr>
          <w:rFonts w:ascii="Arial" w:hAnsi="Arial" w:cs="Arial"/>
          <w:color w:val="000000" w:themeColor="text1"/>
        </w:rPr>
        <w:t>yang akan dijadikan sebagai referensi kedalaman (Benyamin,</w:t>
      </w:r>
      <w:r w:rsidRPr="005549AD">
        <w:rPr>
          <w:rFonts w:ascii="Arial" w:hAnsi="Arial" w:cs="Arial"/>
          <w:color w:val="000000" w:themeColor="text1"/>
          <w:spacing w:val="-1"/>
        </w:rPr>
        <w:t xml:space="preserve"> </w:t>
      </w:r>
      <w:r w:rsidRPr="005549AD">
        <w:rPr>
          <w:rFonts w:ascii="Arial" w:hAnsi="Arial" w:cs="Arial"/>
          <w:color w:val="000000" w:themeColor="text1"/>
        </w:rPr>
        <w:t>2009).</w:t>
      </w:r>
      <w:r w:rsidR="001068D4">
        <w:rPr>
          <w:rFonts w:ascii="Arial" w:hAnsi="Arial" w:cs="Arial"/>
          <w:color w:val="000000" w:themeColor="text1"/>
        </w:rPr>
        <w:t xml:space="preserve"> </w:t>
      </w:r>
      <w:r w:rsidRPr="005549AD">
        <w:rPr>
          <w:rFonts w:ascii="Arial" w:hAnsi="Arial" w:cs="Arial"/>
          <w:color w:val="000000" w:themeColor="text1"/>
        </w:rPr>
        <w:t xml:space="preserve">Hasil yang didapatkan pada penelitian ini adalah kedalaman yang dibutuhkan di Perairan Teluk Lamong berdasarkan chart datum LWS adalah -7,57 m dan chart datum LLWL+5 </w:t>
      </w:r>
      <w:r w:rsidRPr="005549AD">
        <w:rPr>
          <w:rFonts w:ascii="Arial" w:hAnsi="Arial" w:cs="Arial"/>
          <w:i/>
          <w:color w:val="000000" w:themeColor="text1"/>
        </w:rPr>
        <w:t xml:space="preserve">feet </w:t>
      </w:r>
      <w:r w:rsidRPr="005549AD">
        <w:rPr>
          <w:rFonts w:ascii="Arial" w:hAnsi="Arial" w:cs="Arial"/>
          <w:color w:val="000000" w:themeColor="text1"/>
        </w:rPr>
        <w:t>adalah -8,79 m chart datum yang sesuai untuk kedalaman kolam</w:t>
      </w:r>
      <w:r w:rsidRPr="005549AD">
        <w:rPr>
          <w:rFonts w:ascii="Arial" w:hAnsi="Arial" w:cs="Arial"/>
          <w:color w:val="000000" w:themeColor="text1"/>
          <w:spacing w:val="-8"/>
        </w:rPr>
        <w:t xml:space="preserve"> </w:t>
      </w:r>
      <w:r w:rsidRPr="005549AD">
        <w:rPr>
          <w:rFonts w:ascii="Arial" w:hAnsi="Arial" w:cs="Arial"/>
          <w:color w:val="000000" w:themeColor="text1"/>
        </w:rPr>
        <w:t>dermaga.</w:t>
      </w:r>
    </w:p>
    <w:p w14:paraId="43647067" w14:textId="77777777" w:rsidR="00BD6DE5" w:rsidRPr="00F776F6" w:rsidRDefault="00FF7138" w:rsidP="006520A4">
      <w:pPr>
        <w:pStyle w:val="BodyText"/>
        <w:spacing w:line="480" w:lineRule="auto"/>
        <w:ind w:left="567" w:right="4" w:firstLine="567"/>
        <w:rPr>
          <w:rFonts w:ascii="Arial" w:hAnsi="Arial" w:cs="Arial"/>
        </w:rPr>
      </w:pPr>
      <w:r w:rsidRPr="00F776F6">
        <w:rPr>
          <w:rFonts w:ascii="Arial" w:hAnsi="Arial" w:cs="Arial"/>
        </w:rPr>
        <w:t>Dalam penelitian yang dilakukan sebelumnya (</w:t>
      </w:r>
      <w:r w:rsidR="00BD6DE5" w:rsidRPr="00F776F6">
        <w:rPr>
          <w:rFonts w:ascii="Arial" w:hAnsi="Arial" w:cs="Arial"/>
        </w:rPr>
        <w:t>Sitta Rahayu</w:t>
      </w:r>
      <w:r w:rsidRPr="00F776F6">
        <w:rPr>
          <w:rFonts w:ascii="Arial" w:hAnsi="Arial" w:cs="Arial"/>
        </w:rPr>
        <w:t xml:space="preserve">, 2016) dengan judul </w:t>
      </w:r>
      <w:r w:rsidR="00BD6DE5" w:rsidRPr="00F776F6">
        <w:rPr>
          <w:rFonts w:ascii="Arial" w:hAnsi="Arial" w:cs="Arial"/>
        </w:rPr>
        <w:t>Sistem Informasi Geografis Pemetaan Daerah</w:t>
      </w:r>
      <w:r w:rsidR="00B02E15">
        <w:rPr>
          <w:rFonts w:ascii="Arial" w:hAnsi="Arial" w:cs="Arial"/>
        </w:rPr>
        <w:t xml:space="preserve"> </w:t>
      </w:r>
      <w:r w:rsidR="00BD6DE5" w:rsidRPr="00F776F6">
        <w:rPr>
          <w:rFonts w:ascii="Arial" w:hAnsi="Arial" w:cs="Arial"/>
        </w:rPr>
        <w:t>Aliran Sungai Berbasis</w:t>
      </w:r>
      <w:r w:rsidR="00092529">
        <w:rPr>
          <w:rFonts w:ascii="Arial" w:hAnsi="Arial" w:cs="Arial"/>
        </w:rPr>
        <w:t xml:space="preserve"> </w:t>
      </w:r>
      <w:r w:rsidR="00BD6DE5" w:rsidRPr="00F776F6">
        <w:rPr>
          <w:rFonts w:ascii="Arial" w:hAnsi="Arial" w:cs="Arial"/>
          <w:i/>
        </w:rPr>
        <w:t>Web</w:t>
      </w:r>
      <w:r w:rsidRPr="00F776F6">
        <w:rPr>
          <w:rFonts w:ascii="Arial" w:hAnsi="Arial" w:cs="Arial"/>
        </w:rPr>
        <w:t xml:space="preserve">. Penelitian </w:t>
      </w:r>
      <w:r w:rsidR="00BD6DE5" w:rsidRPr="00F776F6">
        <w:rPr>
          <w:rFonts w:ascii="Arial" w:hAnsi="Arial" w:cs="Arial"/>
        </w:rPr>
        <w:t>Sistem ini juga bisa dimanfaatkan oleh pihak terkait guna perencanaan, pengambilan keputusan dan pelestarian</w:t>
      </w:r>
      <w:r w:rsidR="00092529">
        <w:rPr>
          <w:rFonts w:ascii="Arial" w:hAnsi="Arial" w:cs="Arial"/>
        </w:rPr>
        <w:t xml:space="preserve"> </w:t>
      </w:r>
      <w:r w:rsidR="00BD6DE5" w:rsidRPr="00F776F6">
        <w:rPr>
          <w:rFonts w:ascii="Arial" w:hAnsi="Arial" w:cs="Arial"/>
        </w:rPr>
        <w:t>DAS</w:t>
      </w:r>
      <w:r w:rsidR="00092529">
        <w:rPr>
          <w:rFonts w:ascii="Arial" w:hAnsi="Arial" w:cs="Arial"/>
        </w:rPr>
        <w:t xml:space="preserve"> </w:t>
      </w:r>
      <w:r w:rsidR="00BD6DE5" w:rsidRPr="00F776F6">
        <w:rPr>
          <w:rFonts w:ascii="Arial" w:hAnsi="Arial" w:cs="Arial"/>
        </w:rPr>
        <w:t>untuk</w:t>
      </w:r>
      <w:r w:rsidR="00092529">
        <w:rPr>
          <w:rFonts w:ascii="Arial" w:hAnsi="Arial" w:cs="Arial"/>
        </w:rPr>
        <w:t xml:space="preserve"> </w:t>
      </w:r>
      <w:r w:rsidR="00BD6DE5" w:rsidRPr="00F776F6">
        <w:rPr>
          <w:rFonts w:ascii="Arial" w:hAnsi="Arial" w:cs="Arial"/>
        </w:rPr>
        <w:t>meminimalisir</w:t>
      </w:r>
      <w:r w:rsidR="00092529">
        <w:rPr>
          <w:rFonts w:ascii="Arial" w:hAnsi="Arial" w:cs="Arial"/>
        </w:rPr>
        <w:t xml:space="preserve"> </w:t>
      </w:r>
      <w:r w:rsidR="00BD6DE5" w:rsidRPr="00F776F6">
        <w:rPr>
          <w:rFonts w:ascii="Arial" w:hAnsi="Arial" w:cs="Arial"/>
        </w:rPr>
        <w:t>terjadinya</w:t>
      </w:r>
      <w:r w:rsidR="00092529">
        <w:rPr>
          <w:rFonts w:ascii="Arial" w:hAnsi="Arial" w:cs="Arial"/>
        </w:rPr>
        <w:t xml:space="preserve"> </w:t>
      </w:r>
      <w:r w:rsidR="00BD6DE5" w:rsidRPr="00F776F6">
        <w:rPr>
          <w:rFonts w:ascii="Arial" w:hAnsi="Arial" w:cs="Arial"/>
        </w:rPr>
        <w:t>bencana</w:t>
      </w:r>
      <w:r w:rsidR="00092529">
        <w:rPr>
          <w:rFonts w:ascii="Arial" w:hAnsi="Arial" w:cs="Arial"/>
        </w:rPr>
        <w:t xml:space="preserve"> </w:t>
      </w:r>
      <w:r w:rsidR="00BD6DE5" w:rsidRPr="00F776F6">
        <w:rPr>
          <w:rFonts w:ascii="Arial" w:hAnsi="Arial" w:cs="Arial"/>
        </w:rPr>
        <w:t>yang</w:t>
      </w:r>
      <w:r w:rsidR="00092529">
        <w:rPr>
          <w:rFonts w:ascii="Arial" w:hAnsi="Arial" w:cs="Arial"/>
        </w:rPr>
        <w:t xml:space="preserve"> </w:t>
      </w:r>
      <w:r w:rsidR="00BD6DE5" w:rsidRPr="00F776F6">
        <w:rPr>
          <w:rFonts w:ascii="Arial" w:hAnsi="Arial" w:cs="Arial"/>
        </w:rPr>
        <w:t>disebabkan</w:t>
      </w:r>
      <w:r w:rsidR="00092529">
        <w:rPr>
          <w:rFonts w:ascii="Arial" w:hAnsi="Arial" w:cs="Arial"/>
        </w:rPr>
        <w:t xml:space="preserve"> </w:t>
      </w:r>
      <w:r w:rsidR="00BD6DE5" w:rsidRPr="00F776F6">
        <w:rPr>
          <w:rFonts w:ascii="Arial" w:hAnsi="Arial" w:cs="Arial"/>
        </w:rPr>
        <w:t>oleh</w:t>
      </w:r>
      <w:r w:rsidR="00092529">
        <w:rPr>
          <w:rFonts w:ascii="Arial" w:hAnsi="Arial" w:cs="Arial"/>
        </w:rPr>
        <w:t xml:space="preserve"> </w:t>
      </w:r>
      <w:r w:rsidR="00BD6DE5" w:rsidRPr="00F776F6">
        <w:rPr>
          <w:rFonts w:ascii="Arial" w:hAnsi="Arial" w:cs="Arial"/>
        </w:rPr>
        <w:t>luapan</w:t>
      </w:r>
      <w:r w:rsidR="00092529">
        <w:rPr>
          <w:rFonts w:ascii="Arial" w:hAnsi="Arial" w:cs="Arial"/>
        </w:rPr>
        <w:t xml:space="preserve"> </w:t>
      </w:r>
      <w:r w:rsidR="00BD6DE5" w:rsidRPr="00F776F6">
        <w:rPr>
          <w:rFonts w:ascii="Arial" w:hAnsi="Arial" w:cs="Arial"/>
        </w:rPr>
        <w:t>air</w:t>
      </w:r>
      <w:r w:rsidR="00092529">
        <w:rPr>
          <w:rFonts w:ascii="Arial" w:hAnsi="Arial" w:cs="Arial"/>
        </w:rPr>
        <w:t xml:space="preserve"> </w:t>
      </w:r>
      <w:r w:rsidR="003956F1" w:rsidRPr="00F776F6">
        <w:rPr>
          <w:rFonts w:ascii="Arial" w:hAnsi="Arial" w:cs="Arial"/>
        </w:rPr>
        <w:t>sungai akibat sedimentasi (pendangkalan).</w:t>
      </w:r>
    </w:p>
    <w:p w14:paraId="7F38E8C5" w14:textId="77777777" w:rsidR="00FF7138" w:rsidRDefault="00B14D5D" w:rsidP="006520A4">
      <w:pPr>
        <w:pStyle w:val="BodyText"/>
        <w:spacing w:line="480" w:lineRule="auto"/>
        <w:ind w:left="567" w:right="4" w:firstLine="566"/>
        <w:rPr>
          <w:rFonts w:ascii="Arial" w:hAnsi="Arial" w:cs="Arial"/>
          <w:iCs/>
        </w:rPr>
      </w:pPr>
      <w:r w:rsidRPr="00F776F6">
        <w:rPr>
          <w:rFonts w:ascii="Arial" w:hAnsi="Arial" w:cs="Arial"/>
        </w:rPr>
        <w:t xml:space="preserve">Dalam penelitian yang dilakukan sebelumnya (Fatmawati, 2016) dengan  judul </w:t>
      </w:r>
      <w:r w:rsidRPr="00F776F6">
        <w:rPr>
          <w:rFonts w:ascii="Arial" w:hAnsi="Arial" w:cs="Arial"/>
          <w:bCs/>
        </w:rPr>
        <w:t>Analisis Sedimentasi Aliran Sungai Batang Sinamar Bagian Tengah Di Kenagarian Koto Tuo Kecamatan Harau Kab</w:t>
      </w:r>
      <w:r w:rsidR="003956F1" w:rsidRPr="00F776F6">
        <w:rPr>
          <w:rFonts w:ascii="Arial" w:hAnsi="Arial" w:cs="Arial"/>
          <w:bCs/>
        </w:rPr>
        <w:t>upaten Lima Puluh Kota. Tujuan p</w:t>
      </w:r>
      <w:r w:rsidRPr="00F776F6">
        <w:rPr>
          <w:rFonts w:ascii="Arial" w:hAnsi="Arial" w:cs="Arial"/>
          <w:bCs/>
        </w:rPr>
        <w:t xml:space="preserve">enelitian ini adalah </w:t>
      </w:r>
      <w:r w:rsidRPr="00F776F6">
        <w:rPr>
          <w:rFonts w:ascii="Arial" w:hAnsi="Arial" w:cs="Arial"/>
          <w:iCs/>
        </w:rPr>
        <w:t>untuk mengetahui besarnya volume sedimentasi yang terkandung di Aliran Sungai Batang Sinamar karena banyak terjadi pengendapan yang menyebabkan pendangkalan sungai.</w:t>
      </w:r>
    </w:p>
    <w:p w14:paraId="4546C71A" w14:textId="77777777" w:rsidR="005B4625" w:rsidRDefault="005B4625" w:rsidP="006520A4">
      <w:pPr>
        <w:pStyle w:val="BodyText"/>
        <w:spacing w:line="480" w:lineRule="auto"/>
        <w:ind w:left="567" w:right="4" w:firstLine="566"/>
        <w:rPr>
          <w:rFonts w:ascii="Arial" w:hAnsi="Arial" w:cs="Arial"/>
          <w:iCs/>
        </w:rPr>
      </w:pPr>
      <w:r>
        <w:rPr>
          <w:rFonts w:ascii="Arial" w:hAnsi="Arial" w:cs="Arial"/>
          <w:iCs/>
        </w:rPr>
        <w:t>Dalam penelitian yang dilakukan  dalam sebelumnya (Amelia Ester Sembiring, 2014)</w:t>
      </w:r>
      <w:r w:rsidR="00284D15">
        <w:rPr>
          <w:rFonts w:ascii="Arial" w:hAnsi="Arial" w:cs="Arial"/>
          <w:iCs/>
        </w:rPr>
        <w:t xml:space="preserve"> dengan judul</w:t>
      </w:r>
      <w:r>
        <w:rPr>
          <w:rFonts w:ascii="Arial" w:hAnsi="Arial" w:cs="Arial"/>
          <w:iCs/>
        </w:rPr>
        <w:t xml:space="preserve"> Analisis Sedime</w:t>
      </w:r>
      <w:r w:rsidR="00284D15">
        <w:rPr>
          <w:rFonts w:ascii="Arial" w:hAnsi="Arial" w:cs="Arial"/>
          <w:iCs/>
        </w:rPr>
        <w:t xml:space="preserve">ntasi di Muara </w:t>
      </w:r>
      <w:r w:rsidR="00284D15">
        <w:rPr>
          <w:rFonts w:ascii="Arial" w:hAnsi="Arial" w:cs="Arial"/>
          <w:iCs/>
        </w:rPr>
        <w:lastRenderedPageBreak/>
        <w:t>Sungai Panasen. T</w:t>
      </w:r>
      <w:r>
        <w:rPr>
          <w:rFonts w:ascii="Arial" w:hAnsi="Arial" w:cs="Arial"/>
          <w:iCs/>
        </w:rPr>
        <w:t xml:space="preserve">ujuan penelitian ini adalah menganalisis total sedimentasi di muara </w:t>
      </w:r>
      <w:r w:rsidR="00284D15">
        <w:rPr>
          <w:rFonts w:ascii="Arial" w:hAnsi="Arial" w:cs="Arial"/>
          <w:iCs/>
        </w:rPr>
        <w:t>sungai Panasen yang dapat berguna dalam upaya pengelolaan sedimen di sungai.</w:t>
      </w:r>
    </w:p>
    <w:p w14:paraId="4750FBE6" w14:textId="77777777" w:rsidR="00284D15" w:rsidRDefault="00284D15" w:rsidP="006520A4">
      <w:pPr>
        <w:pStyle w:val="BodyText"/>
        <w:spacing w:line="480" w:lineRule="auto"/>
        <w:ind w:left="567" w:right="4" w:firstLine="567"/>
        <w:rPr>
          <w:rFonts w:ascii="Arial" w:hAnsi="Arial" w:cs="Arial"/>
        </w:rPr>
      </w:pPr>
      <w:r w:rsidRPr="00F776F6">
        <w:rPr>
          <w:rFonts w:ascii="Arial" w:hAnsi="Arial" w:cs="Arial"/>
        </w:rPr>
        <w:t>Dalam penelitian yang dilakukan sebelumnya</w:t>
      </w:r>
      <w:r>
        <w:rPr>
          <w:rFonts w:ascii="Arial" w:hAnsi="Arial" w:cs="Arial"/>
        </w:rPr>
        <w:t xml:space="preserve"> </w:t>
      </w:r>
      <w:r w:rsidR="000F3723">
        <w:rPr>
          <w:rFonts w:ascii="Arial" w:hAnsi="Arial" w:cs="Arial"/>
        </w:rPr>
        <w:t>(Supiyati, 2015) dengan judul Anal</w:t>
      </w:r>
      <w:r w:rsidR="00455137">
        <w:rPr>
          <w:rFonts w:ascii="Arial" w:hAnsi="Arial" w:cs="Arial"/>
        </w:rPr>
        <w:t>i</w:t>
      </w:r>
      <w:r w:rsidR="000F3723">
        <w:rPr>
          <w:rFonts w:ascii="Arial" w:hAnsi="Arial" w:cs="Arial"/>
        </w:rPr>
        <w:t xml:space="preserve">sis Transport Sedimen di Muara Sungai Serut Kota Bengkulu. Tujuan penelitian ini adalah untuk </w:t>
      </w:r>
      <w:r w:rsidR="000F3723" w:rsidRPr="000F3723">
        <w:rPr>
          <w:rFonts w:ascii="Arial" w:hAnsi="Arial" w:cs="Arial"/>
        </w:rPr>
        <w:t>mengetahui transport sedimen berdasarkan debit sungai, debit bed load dan suspended load di Muara Sungai Serut.  Metode yang digunakan dalam penelitian ini adalah pengukuran lapangan dan analisi</w:t>
      </w:r>
      <w:r w:rsidR="00EC6909">
        <w:rPr>
          <w:rFonts w:ascii="Arial" w:hAnsi="Arial" w:cs="Arial"/>
        </w:rPr>
        <w:t>s d</w:t>
      </w:r>
      <w:r w:rsidR="00DE6AD6">
        <w:rPr>
          <w:rFonts w:ascii="Arial" w:hAnsi="Arial" w:cs="Arial"/>
        </w:rPr>
        <w:t>i laboratorium yang kemudian has</w:t>
      </w:r>
      <w:r w:rsidR="000F3723" w:rsidRPr="000F3723">
        <w:rPr>
          <w:rFonts w:ascii="Arial" w:hAnsi="Arial" w:cs="Arial"/>
        </w:rPr>
        <w:t>ilnya di analisis secara kuantitatif</w:t>
      </w:r>
      <w:r w:rsidR="000F3723">
        <w:rPr>
          <w:rFonts w:ascii="Arial" w:hAnsi="Arial" w:cs="Arial"/>
        </w:rPr>
        <w:t>.</w:t>
      </w:r>
    </w:p>
    <w:p w14:paraId="08DC7D07" w14:textId="77777777" w:rsidR="006A3D8E" w:rsidRDefault="006A3D8E" w:rsidP="006520A4">
      <w:pPr>
        <w:pStyle w:val="BodyText"/>
        <w:spacing w:line="480" w:lineRule="auto"/>
        <w:ind w:left="567" w:right="4" w:firstLine="567"/>
        <w:rPr>
          <w:rFonts w:ascii="Arial" w:hAnsi="Arial" w:cs="Arial"/>
        </w:rPr>
      </w:pPr>
      <w:r w:rsidRPr="00F776F6">
        <w:rPr>
          <w:rFonts w:ascii="Arial" w:hAnsi="Arial" w:cs="Arial"/>
        </w:rPr>
        <w:t>Dalam penelitian yang dilakukan sebelumnya</w:t>
      </w:r>
      <w:r>
        <w:rPr>
          <w:rFonts w:ascii="Arial" w:hAnsi="Arial" w:cs="Arial"/>
        </w:rPr>
        <w:t xml:space="preserve"> (Ari Purnomo, 2019) dengan judul </w:t>
      </w:r>
      <w:r w:rsidRPr="006A3D8E">
        <w:rPr>
          <w:rFonts w:ascii="Arial" w:hAnsi="Arial" w:cs="Arial"/>
        </w:rPr>
        <w:t>Pengerukan Pemeliharaan Alur Pelayaran Pelabuhan Pulau Baai Bengkulu dengan Sistim Sand By Passing</w:t>
      </w:r>
      <w:r>
        <w:rPr>
          <w:rFonts w:ascii="Arial" w:hAnsi="Arial" w:cs="Arial"/>
        </w:rPr>
        <w:t xml:space="preserve">. Tujuan penelitian ini adalah </w:t>
      </w:r>
      <w:r w:rsidRPr="006A3D8E">
        <w:rPr>
          <w:rFonts w:ascii="Arial" w:hAnsi="Arial" w:cs="Arial"/>
        </w:rPr>
        <w:t>mampu mengatasi permasalah sedimentasi dengan lebih effisien dan efektif bagi alur pelayaran Pelabuhan Pulau Baai Bengkulu dan dapat mengatasi permasalahan erosi pantai yang berada di sisi barat pada breakwater yang pendek di  Pelabuhan Bengkulu.</w:t>
      </w:r>
    </w:p>
    <w:p w14:paraId="0DB51A30" w14:textId="77777777" w:rsidR="009310A2" w:rsidRDefault="006A3D8E" w:rsidP="006520A4">
      <w:pPr>
        <w:pStyle w:val="BodyText"/>
        <w:spacing w:line="480" w:lineRule="auto"/>
        <w:ind w:left="567" w:right="4" w:firstLine="566"/>
        <w:rPr>
          <w:rFonts w:ascii="Arial" w:hAnsi="Arial" w:cs="Arial"/>
        </w:rPr>
      </w:pPr>
      <w:r w:rsidRPr="00F776F6">
        <w:rPr>
          <w:rFonts w:ascii="Arial" w:hAnsi="Arial" w:cs="Arial"/>
        </w:rPr>
        <w:t>Dalam penelitian yang dilakukan sebelumnya</w:t>
      </w:r>
      <w:r>
        <w:rPr>
          <w:rFonts w:ascii="Arial" w:hAnsi="Arial" w:cs="Arial"/>
        </w:rPr>
        <w:t xml:space="preserve"> (</w:t>
      </w:r>
      <w:r w:rsidR="00783EE4" w:rsidRPr="00783EE4">
        <w:rPr>
          <w:rFonts w:ascii="Arial" w:hAnsi="Arial" w:cs="Arial"/>
        </w:rPr>
        <w:t>Nindya Febri Iftika</w:t>
      </w:r>
      <w:r>
        <w:rPr>
          <w:rFonts w:ascii="Arial" w:hAnsi="Arial" w:cs="Arial"/>
        </w:rPr>
        <w:t xml:space="preserve">, </w:t>
      </w:r>
      <w:r w:rsidR="00C10D36">
        <w:rPr>
          <w:rFonts w:ascii="Arial" w:hAnsi="Arial" w:cs="Arial"/>
        </w:rPr>
        <w:t>2016</w:t>
      </w:r>
      <w:r>
        <w:rPr>
          <w:rFonts w:ascii="Arial" w:hAnsi="Arial" w:cs="Arial"/>
        </w:rPr>
        <w:t xml:space="preserve">) dengan judul </w:t>
      </w:r>
      <w:r w:rsidRPr="006A3D8E">
        <w:rPr>
          <w:rFonts w:ascii="Arial" w:hAnsi="Arial" w:cs="Arial"/>
        </w:rPr>
        <w:t>Analisa Survey Bathymetri Untuk Mengetahui Penyimpangan Hasil Volume Pada Kegiatan Monitoring Pengerukan</w:t>
      </w:r>
      <w:r w:rsidR="00783EE4">
        <w:rPr>
          <w:rFonts w:ascii="Arial" w:hAnsi="Arial" w:cs="Arial"/>
        </w:rPr>
        <w:t xml:space="preserve">. Tujuan penelitian ini adalah </w:t>
      </w:r>
      <w:r w:rsidR="009310A2">
        <w:rPr>
          <w:rFonts w:ascii="Arial" w:hAnsi="Arial" w:cs="Arial"/>
        </w:rPr>
        <w:t>m</w:t>
      </w:r>
      <w:r w:rsidR="009310A2" w:rsidRPr="009310A2">
        <w:rPr>
          <w:rFonts w:ascii="Arial" w:hAnsi="Arial" w:cs="Arial"/>
        </w:rPr>
        <w:t xml:space="preserve">enganalisa  perhitungan penyimpangan volume hasil pengerukan dengan meninjau pada </w:t>
      </w:r>
      <w:r w:rsidR="009310A2">
        <w:rPr>
          <w:rFonts w:ascii="Arial" w:hAnsi="Arial" w:cs="Arial"/>
        </w:rPr>
        <w:t xml:space="preserve">beberapa </w:t>
      </w:r>
      <w:r w:rsidR="009310A2">
        <w:rPr>
          <w:rFonts w:ascii="Arial" w:hAnsi="Arial" w:cs="Arial"/>
        </w:rPr>
        <w:lastRenderedPageBreak/>
        <w:t>macam jalur pemeruman/</w:t>
      </w:r>
      <w:r w:rsidR="009310A2" w:rsidRPr="009310A2">
        <w:rPr>
          <w:rFonts w:ascii="Arial" w:hAnsi="Arial" w:cs="Arial"/>
        </w:rPr>
        <w:t>sounding dengan interval antara line sounding dan titik –titik fix (titik kedalaman) yang berbeda p</w:t>
      </w:r>
      <w:r w:rsidR="009310A2">
        <w:rPr>
          <w:rFonts w:ascii="Arial" w:hAnsi="Arial" w:cs="Arial"/>
        </w:rPr>
        <w:t>ada kegiatan survei batimetri.</w:t>
      </w:r>
    </w:p>
    <w:p w14:paraId="77BA5017" w14:textId="77777777" w:rsidR="007E639B" w:rsidRDefault="007E639B" w:rsidP="006520A4">
      <w:pPr>
        <w:pStyle w:val="BodyText"/>
        <w:spacing w:line="480" w:lineRule="auto"/>
        <w:ind w:left="567" w:right="4" w:firstLine="566"/>
        <w:rPr>
          <w:rFonts w:ascii="Arial" w:hAnsi="Arial" w:cs="Arial"/>
        </w:rPr>
      </w:pPr>
      <w:r w:rsidRPr="00F776F6">
        <w:rPr>
          <w:rFonts w:ascii="Arial" w:hAnsi="Arial" w:cs="Arial"/>
        </w:rPr>
        <w:t xml:space="preserve">Berbeda dengan penelitian sebelumnya dalam penelitian ini penulis menggunakan aplikasi </w:t>
      </w:r>
      <w:r w:rsidRPr="00F776F6">
        <w:rPr>
          <w:rFonts w:ascii="Arial" w:hAnsi="Arial" w:cs="Arial"/>
          <w:i/>
        </w:rPr>
        <w:t>XAMMP, Notepad</w:t>
      </w:r>
      <w:r w:rsidR="002A7EA8" w:rsidRPr="00F776F6">
        <w:rPr>
          <w:rFonts w:ascii="Arial" w:hAnsi="Arial" w:cs="Arial"/>
          <w:i/>
        </w:rPr>
        <w:t>++</w:t>
      </w:r>
      <w:r w:rsidR="00274626" w:rsidRPr="00F776F6">
        <w:rPr>
          <w:rFonts w:ascii="Arial" w:hAnsi="Arial" w:cs="Arial"/>
          <w:i/>
        </w:rPr>
        <w:t xml:space="preserve"> text editor, </w:t>
      </w:r>
      <w:r w:rsidRPr="00F776F6">
        <w:rPr>
          <w:rFonts w:ascii="Arial" w:hAnsi="Arial" w:cs="Arial"/>
          <w:i/>
        </w:rPr>
        <w:t xml:space="preserve">HTML, PHP, JavaScrip, JQuery, </w:t>
      </w:r>
      <w:r w:rsidR="002A7EA8" w:rsidRPr="00F776F6">
        <w:rPr>
          <w:rFonts w:ascii="Arial" w:hAnsi="Arial" w:cs="Arial"/>
          <w:i/>
        </w:rPr>
        <w:t xml:space="preserve">Highcharts, </w:t>
      </w:r>
      <w:r w:rsidRPr="00F776F6">
        <w:rPr>
          <w:rFonts w:ascii="Arial" w:hAnsi="Arial" w:cs="Arial"/>
          <w:i/>
        </w:rPr>
        <w:t>MySQL,</w:t>
      </w:r>
      <w:r w:rsidR="000A4BD4" w:rsidRPr="00F776F6">
        <w:rPr>
          <w:rFonts w:ascii="Arial" w:hAnsi="Arial" w:cs="Arial"/>
          <w:i/>
        </w:rPr>
        <w:t xml:space="preserve">bootstrap, Codeigniter, </w:t>
      </w:r>
      <w:r w:rsidRPr="00F776F6">
        <w:rPr>
          <w:rFonts w:ascii="Arial" w:hAnsi="Arial" w:cs="Arial"/>
          <w:i/>
        </w:rPr>
        <w:t>web browser</w:t>
      </w:r>
      <w:r w:rsidR="00973E64" w:rsidRPr="00F776F6">
        <w:rPr>
          <w:rFonts w:ascii="Arial" w:hAnsi="Arial" w:cs="Arial"/>
          <w:i/>
        </w:rPr>
        <w:t xml:space="preserve">, data batimetry data </w:t>
      </w:r>
      <w:r w:rsidR="000A4BD4" w:rsidRPr="00F776F6">
        <w:rPr>
          <w:rFonts w:ascii="Arial" w:hAnsi="Arial" w:cs="Arial"/>
          <w:i/>
        </w:rPr>
        <w:t>autocad dan Microsoft excel</w:t>
      </w:r>
      <w:r w:rsidR="00DE1155">
        <w:rPr>
          <w:rFonts w:ascii="Arial" w:hAnsi="Arial" w:cs="Arial"/>
          <w:i/>
        </w:rPr>
        <w:t xml:space="preserve"> </w:t>
      </w:r>
      <w:r w:rsidRPr="00F776F6">
        <w:rPr>
          <w:rFonts w:ascii="Arial" w:hAnsi="Arial" w:cs="Arial"/>
        </w:rPr>
        <w:t>untuk membuat sebuah aplikasi</w:t>
      </w:r>
      <w:r w:rsidR="002A7EA8" w:rsidRPr="00F776F6">
        <w:rPr>
          <w:rFonts w:ascii="Arial" w:hAnsi="Arial" w:cs="Arial"/>
        </w:rPr>
        <w:t xml:space="preserve">  Analisis Perhitungan Muatan Sedimentasi Berdasarkan Kedalaman Air (Chart Datum) Pada Senipah Channel Di Kabupaten Kutai Kartanegara Berbasis Web.</w:t>
      </w:r>
    </w:p>
    <w:p w14:paraId="419F8C73" w14:textId="77777777" w:rsidR="008C0F23" w:rsidRPr="008C0F23" w:rsidRDefault="008C0F23" w:rsidP="00394824">
      <w:pPr>
        <w:pStyle w:val="BodyText"/>
        <w:numPr>
          <w:ilvl w:val="0"/>
          <w:numId w:val="4"/>
        </w:numPr>
        <w:spacing w:line="480" w:lineRule="auto"/>
        <w:ind w:left="284" w:right="4" w:hanging="284"/>
        <w:rPr>
          <w:rFonts w:ascii="Arial" w:hAnsi="Arial" w:cs="Arial"/>
          <w:b/>
        </w:rPr>
      </w:pPr>
      <w:r>
        <w:rPr>
          <w:rFonts w:ascii="Arial" w:hAnsi="Arial" w:cs="Arial"/>
          <w:b/>
        </w:rPr>
        <w:t>Kerangka Pikir</w:t>
      </w:r>
    </w:p>
    <w:p w14:paraId="20DBE8A1" w14:textId="77777777" w:rsidR="00274626" w:rsidRPr="006520A4" w:rsidRDefault="00DE0942" w:rsidP="006520A4">
      <w:pPr>
        <w:pStyle w:val="BodyText"/>
        <w:numPr>
          <w:ilvl w:val="0"/>
          <w:numId w:val="45"/>
        </w:numPr>
        <w:spacing w:before="0" w:line="480" w:lineRule="auto"/>
        <w:ind w:left="567" w:right="4" w:hanging="283"/>
        <w:jc w:val="left"/>
        <w:rPr>
          <w:rFonts w:ascii="Arial" w:hAnsi="Arial" w:cs="Arial"/>
          <w:b/>
        </w:rPr>
      </w:pPr>
      <w:r w:rsidRPr="006520A4">
        <w:rPr>
          <w:rFonts w:ascii="Arial" w:hAnsi="Arial" w:cs="Arial"/>
          <w:b/>
        </w:rPr>
        <w:t>Analisis</w:t>
      </w:r>
    </w:p>
    <w:p w14:paraId="2F781B97" w14:textId="77777777" w:rsidR="00DE0942" w:rsidRPr="00F776F6" w:rsidRDefault="00DE0942" w:rsidP="006520A4">
      <w:pPr>
        <w:pStyle w:val="BodyText"/>
        <w:spacing w:before="0" w:line="480" w:lineRule="auto"/>
        <w:ind w:left="567" w:right="3" w:firstLine="567"/>
        <w:rPr>
          <w:rFonts w:ascii="Arial" w:hAnsi="Arial" w:cs="Arial"/>
        </w:rPr>
      </w:pPr>
      <w:r w:rsidRPr="00F776F6">
        <w:rPr>
          <w:rFonts w:ascii="Arial" w:hAnsi="Arial" w:cs="Arial"/>
        </w:rPr>
        <w:t xml:space="preserve">Analisis adalah aktivitas yang memuat sejumlah kegiatan seperti mengurai, membedakan, memilah sesuatu untuk digolongkan dan dikelompokkan kembali menurut kriteria tertentu kemudian dicari kaitannya dan ditafsirkan maknanya. Dalam pengertian yang lain, </w:t>
      </w:r>
      <w:r w:rsidRPr="00F776F6">
        <w:rPr>
          <w:rFonts w:ascii="Arial" w:hAnsi="Arial" w:cs="Arial"/>
          <w:i/>
        </w:rPr>
        <w:t xml:space="preserve">analisis </w:t>
      </w:r>
      <w:r w:rsidRPr="00F776F6">
        <w:rPr>
          <w:rFonts w:ascii="Arial" w:hAnsi="Arial" w:cs="Arial"/>
        </w:rPr>
        <w:t>adalah sikap atau perhatian terhadap sesuatu (benda, fakta, fenomena) sampai mampu menguraikan menjadi bagian-bagian, serta mengenal kaitan antarbagian tersebut dalam keseluruhan. Analisis dapat juga diartikan sebagai kemampuan memecahkan atau menguraikan suatu materi atau informasi menjadi komponen-komponen yang lebih kecil sehingga lebih mudah dipahami.</w:t>
      </w:r>
    </w:p>
    <w:p w14:paraId="2DC7450D" w14:textId="77777777" w:rsidR="00DE0942" w:rsidRDefault="00DE0942" w:rsidP="006520A4">
      <w:pPr>
        <w:pStyle w:val="BodyText"/>
        <w:spacing w:before="0" w:line="480" w:lineRule="auto"/>
        <w:ind w:left="567" w:right="3" w:firstLine="567"/>
        <w:rPr>
          <w:rFonts w:ascii="Arial" w:hAnsi="Arial" w:cs="Arial"/>
        </w:rPr>
      </w:pPr>
      <w:r w:rsidRPr="00F776F6">
        <w:rPr>
          <w:rFonts w:ascii="Arial" w:hAnsi="Arial" w:cs="Arial"/>
        </w:rPr>
        <w:t xml:space="preserve">Jadi, dari pengertian analisis diatas, dapat disimpulkan bahwa </w:t>
      </w:r>
      <w:r w:rsidRPr="00F776F6">
        <w:rPr>
          <w:rFonts w:ascii="Arial" w:hAnsi="Arial" w:cs="Arial"/>
        </w:rPr>
        <w:lastRenderedPageBreak/>
        <w:t>analisis adalah sekumpulan aktivitas dan proses. Salah satu bentuk analisis adalah merangkum sejumlah besar data yang masih mentah menjadi informasi  yang dapat diinterpretasikan. Semua bentuk analisis berusaha menggambarkan pola- pola secara konsisten dalam data sehingga hasilnya dapat dipelajari dan diterjemahkan dengan cara yang singkat dan penuh arti (Santoso,2014).</w:t>
      </w:r>
    </w:p>
    <w:p w14:paraId="50B0CB5A" w14:textId="77777777" w:rsidR="00DE0942" w:rsidRPr="006520A4" w:rsidRDefault="00DE0942" w:rsidP="006520A4">
      <w:pPr>
        <w:pStyle w:val="BodyText"/>
        <w:numPr>
          <w:ilvl w:val="0"/>
          <w:numId w:val="45"/>
        </w:numPr>
        <w:spacing w:before="0" w:line="480" w:lineRule="auto"/>
        <w:ind w:left="567" w:right="3" w:hanging="283"/>
        <w:rPr>
          <w:rFonts w:ascii="Arial" w:hAnsi="Arial" w:cs="Arial"/>
          <w:b/>
        </w:rPr>
      </w:pPr>
      <w:r w:rsidRPr="006520A4">
        <w:rPr>
          <w:rFonts w:ascii="Arial" w:hAnsi="Arial" w:cs="Arial"/>
          <w:b/>
        </w:rPr>
        <w:t>WEB</w:t>
      </w:r>
    </w:p>
    <w:p w14:paraId="29762E6A" w14:textId="77777777" w:rsidR="00215D66" w:rsidRPr="00F776F6" w:rsidRDefault="00215D66" w:rsidP="006520A4">
      <w:pPr>
        <w:pStyle w:val="BodyText"/>
        <w:spacing w:before="0" w:line="480" w:lineRule="auto"/>
        <w:ind w:left="567" w:right="3" w:firstLine="567"/>
        <w:rPr>
          <w:rFonts w:ascii="Arial" w:hAnsi="Arial" w:cs="Arial"/>
          <w:b/>
          <w:i/>
        </w:rPr>
      </w:pPr>
      <w:r w:rsidRPr="00F776F6">
        <w:rPr>
          <w:rFonts w:ascii="Arial" w:hAnsi="Arial" w:cs="Arial"/>
        </w:rPr>
        <w:t xml:space="preserve">Web merupakan media informasi berbasis jaringan komputer yang dapat diakses dimana saja dengan biaya yang relatife murah. Web merupakan bentuk implementasi dari bahasa pemrograman web (web programming). Sejarah perkembangan bahasa pemrograman web diawali dengan munculnya HTML </w:t>
      </w:r>
      <w:r w:rsidRPr="00F776F6">
        <w:rPr>
          <w:rFonts w:ascii="Arial" w:hAnsi="Arial" w:cs="Arial"/>
          <w:i/>
        </w:rPr>
        <w:t xml:space="preserve">(Hypertext Markup Language). </w:t>
      </w:r>
      <w:r w:rsidRPr="00F776F6">
        <w:rPr>
          <w:rFonts w:ascii="Arial" w:hAnsi="Arial" w:cs="Arial"/>
        </w:rPr>
        <w:t xml:space="preserve">Yang kemudian dikembangkan  dengan munculnya CSS </w:t>
      </w:r>
      <w:r w:rsidRPr="00F776F6">
        <w:rPr>
          <w:rFonts w:ascii="Arial" w:hAnsi="Arial" w:cs="Arial"/>
          <w:i/>
        </w:rPr>
        <w:t xml:space="preserve">(Cascading Style Sheet) </w:t>
      </w:r>
      <w:r w:rsidRPr="00F776F6">
        <w:rPr>
          <w:rFonts w:ascii="Arial" w:hAnsi="Arial" w:cs="Arial"/>
        </w:rPr>
        <w:t>yang bertujuan untuk memperindah tampilan website (WahanaKomputer,2010).</w:t>
      </w:r>
    </w:p>
    <w:p w14:paraId="35DF4F82" w14:textId="77777777" w:rsidR="006E75E4" w:rsidRPr="00F776F6" w:rsidRDefault="006E75E4" w:rsidP="006520A4">
      <w:pPr>
        <w:pStyle w:val="ListParagraph"/>
        <w:numPr>
          <w:ilvl w:val="1"/>
          <w:numId w:val="6"/>
        </w:numPr>
        <w:ind w:left="851" w:right="0" w:hanging="283"/>
        <w:jc w:val="both"/>
        <w:rPr>
          <w:rFonts w:ascii="Arial" w:hAnsi="Arial" w:cs="Arial"/>
          <w:sz w:val="24"/>
          <w:szCs w:val="24"/>
        </w:rPr>
      </w:pPr>
      <w:r w:rsidRPr="00F776F6">
        <w:rPr>
          <w:rFonts w:ascii="Arial" w:hAnsi="Arial" w:cs="Arial"/>
          <w:sz w:val="24"/>
          <w:szCs w:val="24"/>
        </w:rPr>
        <w:t>Pengertian Web menurut beberapa</w:t>
      </w:r>
      <w:r w:rsidR="00DE1155">
        <w:rPr>
          <w:rFonts w:ascii="Arial" w:hAnsi="Arial" w:cs="Arial"/>
          <w:sz w:val="24"/>
          <w:szCs w:val="24"/>
        </w:rPr>
        <w:t xml:space="preserve"> </w:t>
      </w:r>
      <w:r w:rsidRPr="00F776F6">
        <w:rPr>
          <w:rFonts w:ascii="Arial" w:hAnsi="Arial" w:cs="Arial"/>
          <w:sz w:val="24"/>
          <w:szCs w:val="24"/>
        </w:rPr>
        <w:t>Ahli</w:t>
      </w:r>
    </w:p>
    <w:p w14:paraId="52F9EE24" w14:textId="77777777" w:rsidR="006E75E4" w:rsidRPr="00F776F6" w:rsidRDefault="006E75E4" w:rsidP="0064756F">
      <w:pPr>
        <w:pStyle w:val="BodyText"/>
        <w:ind w:left="567" w:right="0" w:hanging="283"/>
        <w:rPr>
          <w:rFonts w:ascii="Arial" w:hAnsi="Arial" w:cs="Arial"/>
        </w:rPr>
      </w:pPr>
    </w:p>
    <w:p w14:paraId="5931B298" w14:textId="77777777" w:rsidR="006E75E4" w:rsidRPr="00F776F6" w:rsidRDefault="006E75E4" w:rsidP="006520A4">
      <w:pPr>
        <w:pStyle w:val="BodyText"/>
        <w:numPr>
          <w:ilvl w:val="0"/>
          <w:numId w:val="7"/>
        </w:numPr>
        <w:spacing w:before="90" w:line="480" w:lineRule="auto"/>
        <w:ind w:left="1134" w:right="0" w:hanging="283"/>
        <w:rPr>
          <w:rFonts w:ascii="Arial" w:hAnsi="Arial" w:cs="Arial"/>
        </w:rPr>
      </w:pPr>
      <w:r w:rsidRPr="00F776F6">
        <w:rPr>
          <w:rFonts w:ascii="Arial" w:hAnsi="Arial" w:cs="Arial"/>
        </w:rPr>
        <w:t>Menurut A. Taufiq Hidayatullah, Web adalah bagian paling terlihat sebagai jaringan terbesar dunia, yakni</w:t>
      </w:r>
      <w:r w:rsidR="00DE1155">
        <w:rPr>
          <w:rFonts w:ascii="Arial" w:hAnsi="Arial" w:cs="Arial"/>
        </w:rPr>
        <w:t xml:space="preserve"> </w:t>
      </w:r>
      <w:r w:rsidRPr="00F776F6">
        <w:rPr>
          <w:rFonts w:ascii="Arial" w:hAnsi="Arial" w:cs="Arial"/>
        </w:rPr>
        <w:t>internet.</w:t>
      </w:r>
    </w:p>
    <w:p w14:paraId="629D510D" w14:textId="77777777" w:rsidR="006E75E4" w:rsidRPr="00F776F6" w:rsidRDefault="006E75E4" w:rsidP="006520A4">
      <w:pPr>
        <w:pStyle w:val="BodyText"/>
        <w:numPr>
          <w:ilvl w:val="0"/>
          <w:numId w:val="7"/>
        </w:numPr>
        <w:spacing w:before="90" w:line="480" w:lineRule="auto"/>
        <w:ind w:left="1134" w:right="0" w:hanging="283"/>
        <w:rPr>
          <w:rFonts w:ascii="Arial" w:hAnsi="Arial" w:cs="Arial"/>
        </w:rPr>
      </w:pPr>
      <w:r w:rsidRPr="00F776F6">
        <w:rPr>
          <w:rFonts w:ascii="Arial" w:hAnsi="Arial" w:cs="Arial"/>
        </w:rPr>
        <w:t>Menurut Haer Talib, Web adalah sebuah tempat di internet yang mempunyai nama dan</w:t>
      </w:r>
      <w:r w:rsidR="00DE1155">
        <w:rPr>
          <w:rFonts w:ascii="Arial" w:hAnsi="Arial" w:cs="Arial"/>
        </w:rPr>
        <w:t>n</w:t>
      </w:r>
      <w:r w:rsidRPr="00F776F6">
        <w:rPr>
          <w:rFonts w:ascii="Arial" w:hAnsi="Arial" w:cs="Arial"/>
        </w:rPr>
        <w:t>alamat.</w:t>
      </w:r>
    </w:p>
    <w:p w14:paraId="483B45C6" w14:textId="77777777" w:rsidR="006E75E4" w:rsidRPr="00F776F6" w:rsidRDefault="006E75E4" w:rsidP="006520A4">
      <w:pPr>
        <w:pStyle w:val="ListParagraph"/>
        <w:numPr>
          <w:ilvl w:val="0"/>
          <w:numId w:val="7"/>
        </w:numPr>
        <w:spacing w:line="480" w:lineRule="auto"/>
        <w:ind w:left="1134" w:right="0" w:hanging="283"/>
        <w:rPr>
          <w:rFonts w:ascii="Arial" w:hAnsi="Arial" w:cs="Arial"/>
          <w:sz w:val="24"/>
          <w:szCs w:val="24"/>
        </w:rPr>
      </w:pPr>
      <w:r w:rsidRPr="00F776F6">
        <w:rPr>
          <w:rFonts w:ascii="Arial" w:hAnsi="Arial" w:cs="Arial"/>
          <w:sz w:val="24"/>
          <w:szCs w:val="24"/>
        </w:rPr>
        <w:t>Menurut Boone (Thomsom), Web adalah koleksi sumber informasi kaya grafis yang saling berhubungan satu sama lain dalam internet yang lebih</w:t>
      </w:r>
      <w:r w:rsidR="000652B1">
        <w:rPr>
          <w:rFonts w:ascii="Arial" w:hAnsi="Arial" w:cs="Arial"/>
          <w:sz w:val="24"/>
          <w:szCs w:val="24"/>
        </w:rPr>
        <w:t xml:space="preserve"> </w:t>
      </w:r>
      <w:r w:rsidRPr="00F776F6">
        <w:rPr>
          <w:rFonts w:ascii="Arial" w:hAnsi="Arial" w:cs="Arial"/>
          <w:sz w:val="24"/>
          <w:szCs w:val="24"/>
        </w:rPr>
        <w:t>besar.</w:t>
      </w:r>
    </w:p>
    <w:p w14:paraId="24F0A5E8" w14:textId="77777777" w:rsidR="006E75E4" w:rsidRPr="00F776F6" w:rsidRDefault="006E75E4" w:rsidP="006520A4">
      <w:pPr>
        <w:pStyle w:val="ListParagraph"/>
        <w:numPr>
          <w:ilvl w:val="0"/>
          <w:numId w:val="7"/>
        </w:numPr>
        <w:spacing w:before="0" w:line="480" w:lineRule="auto"/>
        <w:ind w:left="1134" w:right="0" w:hanging="283"/>
        <w:rPr>
          <w:rFonts w:ascii="Arial" w:hAnsi="Arial" w:cs="Arial"/>
          <w:sz w:val="24"/>
          <w:szCs w:val="24"/>
        </w:rPr>
      </w:pPr>
      <w:r w:rsidRPr="00F776F6">
        <w:rPr>
          <w:rFonts w:ascii="Arial" w:hAnsi="Arial" w:cs="Arial"/>
          <w:sz w:val="24"/>
          <w:szCs w:val="24"/>
        </w:rPr>
        <w:lastRenderedPageBreak/>
        <w:t>Menurut Feri Indayudha, Web adalah suatu program yang dapat memuat film, gambar, suara, serta musik yang ditampilkan dalam internet.</w:t>
      </w:r>
    </w:p>
    <w:p w14:paraId="3F197B1D" w14:textId="77777777" w:rsidR="006E75E4" w:rsidRPr="00F776F6" w:rsidRDefault="006E75E4" w:rsidP="006520A4">
      <w:pPr>
        <w:pStyle w:val="ListParagraph"/>
        <w:numPr>
          <w:ilvl w:val="0"/>
          <w:numId w:val="7"/>
        </w:numPr>
        <w:spacing w:line="480" w:lineRule="auto"/>
        <w:ind w:left="1134" w:right="0" w:hanging="283"/>
        <w:rPr>
          <w:rFonts w:ascii="Arial" w:hAnsi="Arial" w:cs="Arial"/>
          <w:sz w:val="24"/>
          <w:szCs w:val="24"/>
        </w:rPr>
      </w:pPr>
      <w:r w:rsidRPr="00F776F6">
        <w:rPr>
          <w:rFonts w:ascii="Arial" w:hAnsi="Arial" w:cs="Arial"/>
          <w:sz w:val="24"/>
          <w:szCs w:val="24"/>
        </w:rPr>
        <w:t>Menurut</w:t>
      </w:r>
      <w:r w:rsidR="000652B1">
        <w:rPr>
          <w:rFonts w:ascii="Arial" w:hAnsi="Arial" w:cs="Arial"/>
          <w:sz w:val="24"/>
          <w:szCs w:val="24"/>
        </w:rPr>
        <w:t xml:space="preserve"> </w:t>
      </w:r>
      <w:r w:rsidRPr="00F776F6">
        <w:rPr>
          <w:rFonts w:ascii="Arial" w:hAnsi="Arial" w:cs="Arial"/>
          <w:sz w:val="24"/>
          <w:szCs w:val="24"/>
        </w:rPr>
        <w:t xml:space="preserve">Yuhefizar, Web adalah suatu metode untuk menampilkan informasi di internet, baik berupa teks, gambar, suara maupun video yang interaktif dan mempunyai kelebihan untuk menghubungkan </w:t>
      </w:r>
      <w:r w:rsidRPr="00F776F6">
        <w:rPr>
          <w:rFonts w:ascii="Arial" w:hAnsi="Arial" w:cs="Arial"/>
          <w:i/>
          <w:sz w:val="24"/>
          <w:szCs w:val="24"/>
        </w:rPr>
        <w:t xml:space="preserve">(link) </w:t>
      </w:r>
      <w:r w:rsidRPr="00F776F6">
        <w:rPr>
          <w:rFonts w:ascii="Arial" w:hAnsi="Arial" w:cs="Arial"/>
          <w:sz w:val="24"/>
          <w:szCs w:val="24"/>
        </w:rPr>
        <w:t>satu dokumen dengan dokumen lainnya (</w:t>
      </w:r>
      <w:r w:rsidRPr="00F776F6">
        <w:rPr>
          <w:rFonts w:ascii="Arial" w:hAnsi="Arial" w:cs="Arial"/>
          <w:i/>
          <w:sz w:val="24"/>
          <w:szCs w:val="24"/>
        </w:rPr>
        <w:t>hypertext</w:t>
      </w:r>
      <w:r w:rsidRPr="00F776F6">
        <w:rPr>
          <w:rFonts w:ascii="Arial" w:hAnsi="Arial" w:cs="Arial"/>
          <w:sz w:val="24"/>
          <w:szCs w:val="24"/>
        </w:rPr>
        <w:t>) yang diakses melalui sebuah</w:t>
      </w:r>
      <w:r w:rsidR="000652B1">
        <w:rPr>
          <w:rFonts w:ascii="Arial" w:hAnsi="Arial" w:cs="Arial"/>
          <w:sz w:val="24"/>
          <w:szCs w:val="24"/>
        </w:rPr>
        <w:t xml:space="preserve"> </w:t>
      </w:r>
      <w:r w:rsidRPr="00F776F6">
        <w:rPr>
          <w:rFonts w:ascii="Arial" w:hAnsi="Arial" w:cs="Arial"/>
          <w:sz w:val="24"/>
          <w:szCs w:val="24"/>
        </w:rPr>
        <w:t>browser.</w:t>
      </w:r>
    </w:p>
    <w:p w14:paraId="4F94EC77" w14:textId="77777777" w:rsidR="006E75E4" w:rsidRPr="00F776F6" w:rsidRDefault="006E75E4" w:rsidP="006520A4">
      <w:pPr>
        <w:pStyle w:val="ListParagraph"/>
        <w:numPr>
          <w:ilvl w:val="1"/>
          <w:numId w:val="6"/>
        </w:numPr>
        <w:spacing w:before="0" w:line="480" w:lineRule="auto"/>
        <w:ind w:left="851" w:right="0" w:hanging="283"/>
        <w:jc w:val="both"/>
        <w:rPr>
          <w:rFonts w:ascii="Arial" w:hAnsi="Arial" w:cs="Arial"/>
          <w:sz w:val="24"/>
          <w:szCs w:val="24"/>
        </w:rPr>
      </w:pPr>
      <w:r w:rsidRPr="00F776F6">
        <w:rPr>
          <w:rFonts w:ascii="Arial" w:hAnsi="Arial" w:cs="Arial"/>
          <w:sz w:val="24"/>
          <w:szCs w:val="24"/>
        </w:rPr>
        <w:t>Jenis – jenis</w:t>
      </w:r>
      <w:r w:rsidR="000652B1">
        <w:rPr>
          <w:rFonts w:ascii="Arial" w:hAnsi="Arial" w:cs="Arial"/>
          <w:sz w:val="24"/>
          <w:szCs w:val="24"/>
        </w:rPr>
        <w:t xml:space="preserve"> </w:t>
      </w:r>
      <w:r w:rsidRPr="00F776F6">
        <w:rPr>
          <w:rFonts w:ascii="Arial" w:hAnsi="Arial" w:cs="Arial"/>
          <w:sz w:val="24"/>
          <w:szCs w:val="24"/>
        </w:rPr>
        <w:t>Website</w:t>
      </w:r>
    </w:p>
    <w:p w14:paraId="1F405E69" w14:textId="77777777" w:rsidR="006E75E4" w:rsidRPr="00F776F6" w:rsidRDefault="006E75E4" w:rsidP="006520A4">
      <w:pPr>
        <w:pStyle w:val="BodyText"/>
        <w:spacing w:before="0" w:line="480" w:lineRule="auto"/>
        <w:ind w:left="851" w:right="3"/>
        <w:rPr>
          <w:rFonts w:ascii="Arial" w:hAnsi="Arial" w:cs="Arial"/>
        </w:rPr>
      </w:pPr>
      <w:r w:rsidRPr="00F776F6">
        <w:rPr>
          <w:rFonts w:ascii="Arial" w:hAnsi="Arial" w:cs="Arial"/>
        </w:rPr>
        <w:t>Secara umum, situs web digolongkan menjadi 3 jenis yaitu sebagai berikut:</w:t>
      </w:r>
    </w:p>
    <w:p w14:paraId="03729912" w14:textId="77777777" w:rsidR="006E75E4" w:rsidRPr="00F776F6" w:rsidRDefault="006E75E4" w:rsidP="006520A4">
      <w:pPr>
        <w:pStyle w:val="ListParagraph"/>
        <w:numPr>
          <w:ilvl w:val="0"/>
          <w:numId w:val="8"/>
        </w:numPr>
        <w:spacing w:before="0" w:line="480" w:lineRule="auto"/>
        <w:ind w:left="1134" w:right="3" w:hanging="284"/>
        <w:rPr>
          <w:rFonts w:ascii="Arial" w:hAnsi="Arial" w:cs="Arial"/>
          <w:sz w:val="24"/>
          <w:szCs w:val="24"/>
        </w:rPr>
      </w:pPr>
      <w:r w:rsidRPr="00F776F6">
        <w:rPr>
          <w:rFonts w:ascii="Arial" w:hAnsi="Arial" w:cs="Arial"/>
          <w:sz w:val="24"/>
          <w:szCs w:val="24"/>
        </w:rPr>
        <w:t>Website Statis adalah web yang mempunyai halaman tidak berubah. Artinya adalah untuk melakukan perubahan pada suatu halaman dilakukan secara manual dengan mengedit code yang menjadi struktur dari situs</w:t>
      </w:r>
      <w:r w:rsidR="000652B1">
        <w:rPr>
          <w:rFonts w:ascii="Arial" w:hAnsi="Arial" w:cs="Arial"/>
          <w:sz w:val="24"/>
          <w:szCs w:val="24"/>
        </w:rPr>
        <w:t xml:space="preserve"> </w:t>
      </w:r>
      <w:r w:rsidRPr="00F776F6">
        <w:rPr>
          <w:rFonts w:ascii="Arial" w:hAnsi="Arial" w:cs="Arial"/>
          <w:sz w:val="24"/>
          <w:szCs w:val="24"/>
        </w:rPr>
        <w:t>tersebut.</w:t>
      </w:r>
    </w:p>
    <w:p w14:paraId="5E67007C" w14:textId="77777777" w:rsidR="00B85877" w:rsidRPr="00F776F6" w:rsidRDefault="006E75E4" w:rsidP="006520A4">
      <w:pPr>
        <w:pStyle w:val="BodyText"/>
        <w:numPr>
          <w:ilvl w:val="0"/>
          <w:numId w:val="8"/>
        </w:numPr>
        <w:spacing w:before="0" w:line="480" w:lineRule="auto"/>
        <w:ind w:left="1134" w:right="3" w:hanging="284"/>
        <w:rPr>
          <w:rFonts w:ascii="Arial" w:hAnsi="Arial" w:cs="Arial"/>
          <w:b/>
        </w:rPr>
      </w:pPr>
      <w:r w:rsidRPr="00F776F6">
        <w:rPr>
          <w:rFonts w:ascii="Arial" w:hAnsi="Arial" w:cs="Arial"/>
        </w:rPr>
        <w:t>Website Dinamis merupakan website yang secara struktur diperuntukan untuk update sesering mungkin. Biasanya</w:t>
      </w:r>
      <w:r w:rsidR="000652B1">
        <w:rPr>
          <w:rFonts w:ascii="Arial" w:hAnsi="Arial" w:cs="Arial"/>
        </w:rPr>
        <w:t xml:space="preserve"> </w:t>
      </w:r>
      <w:r w:rsidRPr="00F776F6">
        <w:rPr>
          <w:rFonts w:ascii="Arial" w:hAnsi="Arial" w:cs="Arial"/>
        </w:rPr>
        <w:t>selain</w:t>
      </w:r>
      <w:r w:rsidR="00B85877" w:rsidRPr="00F776F6">
        <w:rPr>
          <w:rFonts w:ascii="Arial" w:hAnsi="Arial" w:cs="Arial"/>
        </w:rPr>
        <w:t xml:space="preserve"> utama yang bisa diakses oleh user pada umumnya, juga disediakan halaman admin untuk mengedit</w:t>
      </w:r>
      <w:r w:rsidR="000652B1">
        <w:rPr>
          <w:rFonts w:ascii="Arial" w:hAnsi="Arial" w:cs="Arial"/>
        </w:rPr>
        <w:t xml:space="preserve"> </w:t>
      </w:r>
      <w:r w:rsidR="00B85877" w:rsidRPr="00F776F6">
        <w:rPr>
          <w:rFonts w:ascii="Arial" w:hAnsi="Arial" w:cs="Arial"/>
        </w:rPr>
        <w:t>konten.</w:t>
      </w:r>
    </w:p>
    <w:p w14:paraId="308A70AF" w14:textId="77777777" w:rsidR="00B85877" w:rsidRPr="00F776F6" w:rsidRDefault="00B85877" w:rsidP="006520A4">
      <w:pPr>
        <w:pStyle w:val="BodyText"/>
        <w:numPr>
          <w:ilvl w:val="0"/>
          <w:numId w:val="8"/>
        </w:numPr>
        <w:spacing w:before="0" w:line="480" w:lineRule="auto"/>
        <w:ind w:left="1134" w:right="3" w:hanging="284"/>
        <w:rPr>
          <w:rFonts w:ascii="Arial" w:hAnsi="Arial" w:cs="Arial"/>
          <w:b/>
        </w:rPr>
      </w:pPr>
      <w:r w:rsidRPr="00F776F6">
        <w:rPr>
          <w:rFonts w:ascii="Arial" w:hAnsi="Arial" w:cs="Arial"/>
        </w:rPr>
        <w:t>Website Interaktif adalah web yang saat ini sedang booming. Salah satu contoh website interaktif adalah blog dan forum. Di website ini user bisa berinteraksi dan beradu argument mengenai apa yang menjadi pemikiran</w:t>
      </w:r>
      <w:r w:rsidR="00394824">
        <w:rPr>
          <w:rFonts w:ascii="Arial" w:hAnsi="Arial" w:cs="Arial"/>
        </w:rPr>
        <w:t xml:space="preserve"> </w:t>
      </w:r>
      <w:r w:rsidRPr="00F776F6">
        <w:rPr>
          <w:rFonts w:ascii="Arial" w:hAnsi="Arial" w:cs="Arial"/>
        </w:rPr>
        <w:t>mereka.</w:t>
      </w:r>
    </w:p>
    <w:p w14:paraId="4A11C908" w14:textId="77777777" w:rsidR="00B85877" w:rsidRPr="00F776F6" w:rsidRDefault="00B85877" w:rsidP="006520A4">
      <w:pPr>
        <w:pStyle w:val="BodyText"/>
        <w:numPr>
          <w:ilvl w:val="1"/>
          <w:numId w:val="6"/>
        </w:numPr>
        <w:spacing w:before="0" w:line="480" w:lineRule="auto"/>
        <w:ind w:left="851" w:right="3" w:hanging="283"/>
        <w:jc w:val="both"/>
        <w:rPr>
          <w:rFonts w:ascii="Arial" w:hAnsi="Arial" w:cs="Arial"/>
          <w:b/>
        </w:rPr>
      </w:pPr>
      <w:r w:rsidRPr="00F776F6">
        <w:rPr>
          <w:rFonts w:ascii="Arial" w:hAnsi="Arial" w:cs="Arial"/>
        </w:rPr>
        <w:lastRenderedPageBreak/>
        <w:t>Konsep Dasar Membangun Aplikasi Berbasis</w:t>
      </w:r>
      <w:r w:rsidR="000652B1">
        <w:rPr>
          <w:rFonts w:ascii="Arial" w:hAnsi="Arial" w:cs="Arial"/>
        </w:rPr>
        <w:t xml:space="preserve"> </w:t>
      </w:r>
      <w:r w:rsidRPr="00F776F6">
        <w:rPr>
          <w:rFonts w:ascii="Arial" w:hAnsi="Arial" w:cs="Arial"/>
        </w:rPr>
        <w:t>Web</w:t>
      </w:r>
    </w:p>
    <w:p w14:paraId="275A217B" w14:textId="77777777" w:rsidR="00B85877" w:rsidRPr="00F776F6" w:rsidRDefault="00B85877" w:rsidP="006520A4">
      <w:pPr>
        <w:pStyle w:val="BodyText"/>
        <w:spacing w:before="0" w:line="480" w:lineRule="auto"/>
        <w:ind w:left="851" w:right="3"/>
        <w:rPr>
          <w:rFonts w:ascii="Arial" w:hAnsi="Arial" w:cs="Arial"/>
        </w:rPr>
      </w:pPr>
      <w:r w:rsidRPr="00F776F6">
        <w:rPr>
          <w:rFonts w:ascii="Arial" w:hAnsi="Arial" w:cs="Arial"/>
        </w:rPr>
        <w:t xml:space="preserve">Aplikasi berbasis web adalah satuan aplikasi yang cukup luas. Wujud yang paling sederhana, web application dapat berupa serangkaian </w:t>
      </w:r>
      <w:r w:rsidRPr="00F776F6">
        <w:rPr>
          <w:rFonts w:ascii="Arial" w:hAnsi="Arial" w:cs="Arial"/>
          <w:i/>
        </w:rPr>
        <w:t xml:space="preserve">hypertext files </w:t>
      </w:r>
      <w:r w:rsidRPr="00F776F6">
        <w:rPr>
          <w:rFonts w:ascii="Arial" w:hAnsi="Arial" w:cs="Arial"/>
        </w:rPr>
        <w:t>yang terhubung dan memberikan informasi berupa teks dengan sedikit gambar atau grafik. Keuntungan merancang sistem informasi berbasis web, diantaranya</w:t>
      </w:r>
      <w:r w:rsidR="00921892">
        <w:rPr>
          <w:rFonts w:ascii="Arial" w:hAnsi="Arial" w:cs="Arial"/>
        </w:rPr>
        <w:t xml:space="preserve"> </w:t>
      </w:r>
      <w:r w:rsidRPr="00F776F6">
        <w:rPr>
          <w:rFonts w:ascii="Arial" w:hAnsi="Arial" w:cs="Arial"/>
        </w:rPr>
        <w:t>yaitu:</w:t>
      </w:r>
    </w:p>
    <w:p w14:paraId="47C342E6" w14:textId="77777777" w:rsidR="00B85877" w:rsidRPr="00F776F6" w:rsidRDefault="00B85877" w:rsidP="006520A4">
      <w:pPr>
        <w:pStyle w:val="ListParagraph"/>
        <w:numPr>
          <w:ilvl w:val="0"/>
          <w:numId w:val="9"/>
        </w:numPr>
        <w:spacing w:before="0" w:line="480" w:lineRule="auto"/>
        <w:ind w:left="1134" w:right="3" w:hanging="284"/>
        <w:rPr>
          <w:rFonts w:ascii="Arial" w:hAnsi="Arial" w:cs="Arial"/>
          <w:sz w:val="24"/>
          <w:szCs w:val="24"/>
        </w:rPr>
      </w:pPr>
      <w:r w:rsidRPr="00F776F6">
        <w:rPr>
          <w:rFonts w:ascii="Arial" w:hAnsi="Arial" w:cs="Arial"/>
          <w:sz w:val="24"/>
          <w:szCs w:val="24"/>
        </w:rPr>
        <w:t>Meningkatkan kesadaran akan tersedianya suatu layanan, produksi industri atau kelompok.</w:t>
      </w:r>
    </w:p>
    <w:p w14:paraId="28EA5BE1" w14:textId="77777777" w:rsidR="00B85877" w:rsidRPr="00F776F6" w:rsidRDefault="00B85877" w:rsidP="006520A4">
      <w:pPr>
        <w:pStyle w:val="ListParagraph"/>
        <w:numPr>
          <w:ilvl w:val="0"/>
          <w:numId w:val="9"/>
        </w:numPr>
        <w:spacing w:before="0" w:line="480" w:lineRule="auto"/>
        <w:ind w:left="1134" w:right="3" w:hanging="284"/>
        <w:rPr>
          <w:rFonts w:ascii="Arial" w:hAnsi="Arial" w:cs="Arial"/>
          <w:sz w:val="24"/>
          <w:szCs w:val="24"/>
        </w:rPr>
      </w:pPr>
      <w:r w:rsidRPr="00F776F6">
        <w:rPr>
          <w:rFonts w:ascii="Arial" w:hAnsi="Arial" w:cs="Arial"/>
          <w:sz w:val="24"/>
          <w:szCs w:val="24"/>
        </w:rPr>
        <w:t>Bisa diakses selama 24 jam oleh</w:t>
      </w:r>
      <w:r w:rsidR="000652B1">
        <w:rPr>
          <w:rFonts w:ascii="Arial" w:hAnsi="Arial" w:cs="Arial"/>
          <w:sz w:val="24"/>
          <w:szCs w:val="24"/>
        </w:rPr>
        <w:t xml:space="preserve"> </w:t>
      </w:r>
      <w:r w:rsidRPr="00F776F6">
        <w:rPr>
          <w:rFonts w:ascii="Arial" w:hAnsi="Arial" w:cs="Arial"/>
          <w:sz w:val="24"/>
          <w:szCs w:val="24"/>
        </w:rPr>
        <w:t>pengguna</w:t>
      </w:r>
    </w:p>
    <w:p w14:paraId="41D396E9" w14:textId="77777777" w:rsidR="00B85877" w:rsidRPr="00F776F6" w:rsidRDefault="00B85877" w:rsidP="006520A4">
      <w:pPr>
        <w:pStyle w:val="ListParagraph"/>
        <w:numPr>
          <w:ilvl w:val="0"/>
          <w:numId w:val="9"/>
        </w:numPr>
        <w:spacing w:before="0" w:line="480" w:lineRule="auto"/>
        <w:ind w:left="1134" w:right="3" w:hanging="284"/>
        <w:rPr>
          <w:rFonts w:ascii="Arial" w:hAnsi="Arial" w:cs="Arial"/>
          <w:sz w:val="24"/>
          <w:szCs w:val="24"/>
        </w:rPr>
      </w:pPr>
      <w:r w:rsidRPr="00F776F6">
        <w:rPr>
          <w:rFonts w:ascii="Arial" w:hAnsi="Arial" w:cs="Arial"/>
          <w:sz w:val="24"/>
          <w:szCs w:val="24"/>
        </w:rPr>
        <w:t>Menstandarkan desain antarmuka.</w:t>
      </w:r>
    </w:p>
    <w:p w14:paraId="6D51501E" w14:textId="77777777" w:rsidR="00B85877" w:rsidRPr="001B49C7" w:rsidRDefault="00B85877" w:rsidP="00B85877">
      <w:pPr>
        <w:pStyle w:val="ListParagraph"/>
        <w:numPr>
          <w:ilvl w:val="0"/>
          <w:numId w:val="9"/>
        </w:numPr>
        <w:tabs>
          <w:tab w:val="left" w:pos="1709"/>
        </w:tabs>
        <w:spacing w:before="0" w:line="480" w:lineRule="auto"/>
        <w:ind w:left="1134" w:right="3" w:hanging="284"/>
        <w:rPr>
          <w:rFonts w:ascii="Arial" w:hAnsi="Arial" w:cs="Arial"/>
          <w:sz w:val="24"/>
          <w:szCs w:val="24"/>
        </w:rPr>
      </w:pPr>
      <w:r w:rsidRPr="001B49C7">
        <w:rPr>
          <w:rFonts w:ascii="Arial" w:hAnsi="Arial" w:cs="Arial"/>
          <w:sz w:val="24"/>
          <w:szCs w:val="24"/>
        </w:rPr>
        <w:t xml:space="preserve">Menciptakan suatu sistem yang dapat diperluas secara global bukan hanya lokal, sehingga mampu </w:t>
      </w:r>
      <w:r w:rsidR="008134A6" w:rsidRPr="001B49C7">
        <w:rPr>
          <w:rFonts w:ascii="Arial" w:hAnsi="Arial" w:cs="Arial"/>
          <w:sz w:val="24"/>
          <w:szCs w:val="24"/>
        </w:rPr>
        <w:t>menjangkau orang-</w:t>
      </w:r>
      <w:r w:rsidRPr="001B49C7">
        <w:rPr>
          <w:rFonts w:ascii="Arial" w:hAnsi="Arial" w:cs="Arial"/>
          <w:sz w:val="24"/>
          <w:szCs w:val="24"/>
        </w:rPr>
        <w:t>orang di tempat yang berjauhan tanpa mengkhawatirkan zona waktu lokasi mereka (Wahana Komputer,</w:t>
      </w:r>
      <w:r w:rsidR="00092972" w:rsidRPr="001B49C7">
        <w:rPr>
          <w:rFonts w:ascii="Arial" w:hAnsi="Arial" w:cs="Arial"/>
          <w:sz w:val="24"/>
          <w:szCs w:val="24"/>
        </w:rPr>
        <w:t xml:space="preserve"> </w:t>
      </w:r>
      <w:r w:rsidRPr="001B49C7">
        <w:rPr>
          <w:rFonts w:ascii="Arial" w:hAnsi="Arial" w:cs="Arial"/>
          <w:sz w:val="24"/>
          <w:szCs w:val="24"/>
        </w:rPr>
        <w:t>2010).</w:t>
      </w:r>
    </w:p>
    <w:p w14:paraId="637B892E" w14:textId="77777777" w:rsidR="00B85877" w:rsidRPr="00F776F6" w:rsidRDefault="00B85877" w:rsidP="001B49C7">
      <w:pPr>
        <w:widowControl/>
        <w:autoSpaceDE/>
        <w:autoSpaceDN/>
        <w:jc w:val="center"/>
        <w:rPr>
          <w:rFonts w:ascii="Arial" w:hAnsi="Arial" w:cs="Arial"/>
          <w:b/>
          <w:sz w:val="24"/>
          <w:szCs w:val="24"/>
        </w:rPr>
      </w:pPr>
      <w:r w:rsidRPr="00F776F6">
        <w:rPr>
          <w:rFonts w:ascii="Arial" w:hAnsi="Arial" w:cs="Arial"/>
          <w:sz w:val="24"/>
          <w:szCs w:val="24"/>
        </w:rPr>
        <w:br w:type="page"/>
      </w:r>
      <w:r w:rsidRPr="00F776F6">
        <w:rPr>
          <w:rFonts w:ascii="Arial" w:hAnsi="Arial" w:cs="Arial"/>
          <w:b/>
          <w:sz w:val="24"/>
          <w:szCs w:val="24"/>
        </w:rPr>
        <w:lastRenderedPageBreak/>
        <w:t>BAB III</w:t>
      </w:r>
    </w:p>
    <w:p w14:paraId="154A9456" w14:textId="77777777" w:rsidR="00B85877" w:rsidRPr="00F776F6" w:rsidRDefault="00B85877" w:rsidP="00F776F6">
      <w:pPr>
        <w:widowControl/>
        <w:autoSpaceDE/>
        <w:autoSpaceDN/>
        <w:spacing w:line="480" w:lineRule="auto"/>
        <w:ind w:right="3"/>
        <w:jc w:val="center"/>
        <w:rPr>
          <w:rFonts w:ascii="Arial" w:hAnsi="Arial" w:cs="Arial"/>
          <w:b/>
          <w:sz w:val="24"/>
          <w:szCs w:val="24"/>
        </w:rPr>
      </w:pPr>
      <w:r w:rsidRPr="00F776F6">
        <w:rPr>
          <w:rFonts w:ascii="Arial" w:hAnsi="Arial" w:cs="Arial"/>
          <w:b/>
          <w:sz w:val="24"/>
          <w:szCs w:val="24"/>
        </w:rPr>
        <w:t>METODE PENELITIAN</w:t>
      </w:r>
    </w:p>
    <w:p w14:paraId="69296CEC" w14:textId="77777777" w:rsidR="00B85877" w:rsidRPr="00F776F6" w:rsidRDefault="00B85877" w:rsidP="00F776F6">
      <w:pPr>
        <w:widowControl/>
        <w:autoSpaceDE/>
        <w:autoSpaceDN/>
        <w:spacing w:line="480" w:lineRule="auto"/>
        <w:ind w:right="3"/>
        <w:rPr>
          <w:rFonts w:ascii="Arial" w:hAnsi="Arial" w:cs="Arial"/>
          <w:b/>
          <w:sz w:val="24"/>
          <w:szCs w:val="24"/>
        </w:rPr>
      </w:pPr>
    </w:p>
    <w:p w14:paraId="75449716" w14:textId="77777777" w:rsidR="00EE0F4A" w:rsidRPr="00F64042" w:rsidRDefault="00EE0F4A" w:rsidP="00AB0A4D">
      <w:pPr>
        <w:pStyle w:val="Heading2"/>
        <w:numPr>
          <w:ilvl w:val="0"/>
          <w:numId w:val="13"/>
        </w:numPr>
        <w:spacing w:before="0" w:line="480" w:lineRule="auto"/>
        <w:ind w:left="284" w:right="3" w:hanging="284"/>
        <w:rPr>
          <w:rFonts w:ascii="Arial" w:hAnsi="Arial" w:cs="Arial"/>
          <w:i w:val="0"/>
        </w:rPr>
      </w:pPr>
      <w:bookmarkStart w:id="9" w:name="_TOC_250016"/>
      <w:r w:rsidRPr="00F64042">
        <w:rPr>
          <w:rFonts w:ascii="Arial" w:hAnsi="Arial" w:cs="Arial"/>
          <w:i w:val="0"/>
        </w:rPr>
        <w:t>Jenis dan Lokasi</w:t>
      </w:r>
      <w:bookmarkEnd w:id="9"/>
      <w:r w:rsidR="00B02E15" w:rsidRPr="00F64042">
        <w:rPr>
          <w:rFonts w:ascii="Arial" w:hAnsi="Arial" w:cs="Arial"/>
          <w:i w:val="0"/>
        </w:rPr>
        <w:t xml:space="preserve"> </w:t>
      </w:r>
      <w:r w:rsidRPr="00F64042">
        <w:rPr>
          <w:rFonts w:ascii="Arial" w:hAnsi="Arial" w:cs="Arial"/>
          <w:i w:val="0"/>
        </w:rPr>
        <w:t>Penelitian</w:t>
      </w:r>
    </w:p>
    <w:p w14:paraId="636522C6" w14:textId="77777777" w:rsidR="00345DB2" w:rsidRDefault="0007772A" w:rsidP="00031333">
      <w:pPr>
        <w:pStyle w:val="BodyText"/>
        <w:spacing w:line="480" w:lineRule="auto"/>
        <w:ind w:left="284" w:right="3" w:firstLine="567"/>
        <w:rPr>
          <w:rFonts w:ascii="Arial" w:hAnsi="Arial" w:cs="Arial"/>
        </w:rPr>
      </w:pPr>
      <w:bookmarkStart w:id="10" w:name="_TOC_250015"/>
      <w:r w:rsidRPr="00F776F6">
        <w:rPr>
          <w:rFonts w:ascii="Arial" w:hAnsi="Arial" w:cs="Arial"/>
        </w:rPr>
        <w:t xml:space="preserve">Adapun jenis penelitian yang digunakan pada penelitian ini adalah penelitan kualitatif. Penelitian kualitatif merupakan penelitian tentang riset yang bersifat deskriptif dan cenderung menggunakan analisis. Proses dan makna (perspektif subjek) lebih ditonjolkan dalam penelitian kualitatif. Landasan teori dimanfaatkan sebagai pemandu agar fokus penelitian sesuai dengan fakta di lapangan. Selain itu landasan teori juga bermanfaat untuk memberikan gambaran umum tentang latar penelitian dan sebagai bahan pembahasan hasil penelitian. Tujuan menggunakan metode eksperimental dikarenakan akan dilakukan eksperimen terhadap variabel-variabel </w:t>
      </w:r>
      <w:r w:rsidRPr="00F776F6">
        <w:rPr>
          <w:rFonts w:ascii="Arial" w:hAnsi="Arial" w:cs="Arial"/>
          <w:i/>
        </w:rPr>
        <w:t xml:space="preserve">input </w:t>
      </w:r>
      <w:r w:rsidRPr="00F776F6">
        <w:rPr>
          <w:rFonts w:ascii="Arial" w:hAnsi="Arial" w:cs="Arial"/>
        </w:rPr>
        <w:t xml:space="preserve">untuk menganalisa </w:t>
      </w:r>
      <w:r w:rsidRPr="00F776F6">
        <w:rPr>
          <w:rFonts w:ascii="Arial" w:hAnsi="Arial" w:cs="Arial"/>
          <w:i/>
        </w:rPr>
        <w:t xml:space="preserve">output </w:t>
      </w:r>
      <w:r w:rsidRPr="00F776F6">
        <w:rPr>
          <w:rFonts w:ascii="Arial" w:hAnsi="Arial" w:cs="Arial"/>
        </w:rPr>
        <w:t>y</w:t>
      </w:r>
      <w:r w:rsidR="00345DB2">
        <w:rPr>
          <w:rFonts w:ascii="Arial" w:hAnsi="Arial" w:cs="Arial"/>
        </w:rPr>
        <w:t>ang dihasilkan (Moleong, 2001).</w:t>
      </w:r>
    </w:p>
    <w:p w14:paraId="39F3E278" w14:textId="77777777" w:rsidR="00D31B1C" w:rsidRPr="00D31B1C" w:rsidRDefault="0007772A" w:rsidP="00345DB2">
      <w:pPr>
        <w:pStyle w:val="BodyText"/>
        <w:spacing w:line="480" w:lineRule="auto"/>
        <w:ind w:left="284" w:right="3" w:firstLine="567"/>
        <w:rPr>
          <w:rFonts w:ascii="Arial" w:hAnsi="Arial" w:cs="Arial"/>
        </w:rPr>
      </w:pPr>
      <w:r w:rsidRPr="00F776F6">
        <w:rPr>
          <w:rFonts w:ascii="Arial" w:hAnsi="Arial" w:cs="Arial"/>
        </w:rPr>
        <w:t>Pada penelitian ini, lokasi penelitian dilakukan di Senipah Channel Kabupaten Kutai Kartanegara</w:t>
      </w:r>
      <w:r w:rsidR="00345DB2">
        <w:rPr>
          <w:rFonts w:ascii="Arial" w:hAnsi="Arial" w:cs="Arial"/>
        </w:rPr>
        <w:t xml:space="preserve"> </w:t>
      </w:r>
      <w:r w:rsidR="00147251">
        <w:rPr>
          <w:rFonts w:ascii="Arial" w:hAnsi="Arial" w:cs="Arial"/>
        </w:rPr>
        <w:t xml:space="preserve">Kalimantan Timur </w:t>
      </w:r>
      <w:r w:rsidR="00D31B1C" w:rsidRPr="00D31B1C">
        <w:rPr>
          <w:rFonts w:ascii="Arial" w:hAnsi="Arial" w:cs="Arial"/>
        </w:rPr>
        <w:t>yang</w:t>
      </w:r>
      <w:r w:rsidR="00F8025D">
        <w:rPr>
          <w:rFonts w:ascii="Arial" w:hAnsi="Arial" w:cs="Arial"/>
        </w:rPr>
        <w:t xml:space="preserve"> secara geografis dibatasi oleh</w:t>
      </w:r>
      <w:r w:rsidR="00D31B1C" w:rsidRPr="00D31B1C">
        <w:rPr>
          <w:rFonts w:ascii="Arial" w:hAnsi="Arial" w:cs="Arial"/>
        </w:rPr>
        <w:t>:</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2976"/>
        <w:gridCol w:w="2694"/>
      </w:tblGrid>
      <w:tr w:rsidR="00D31B1C" w:rsidRPr="00D31B1C" w14:paraId="51348AD0" w14:textId="77777777" w:rsidTr="00147251">
        <w:trPr>
          <w:trHeight w:val="271"/>
        </w:trPr>
        <w:tc>
          <w:tcPr>
            <w:tcW w:w="1134" w:type="dxa"/>
          </w:tcPr>
          <w:p w14:paraId="5C43D595" w14:textId="77777777" w:rsidR="00D31B1C" w:rsidRPr="00D31B1C" w:rsidRDefault="00147251" w:rsidP="00147251">
            <w:pPr>
              <w:pStyle w:val="TableParagraph"/>
              <w:spacing w:before="0" w:line="240" w:lineRule="auto"/>
              <w:ind w:left="-24" w:right="3" w:firstLine="28"/>
              <w:jc w:val="center"/>
              <w:rPr>
                <w:rFonts w:ascii="Arial" w:hAnsi="Arial" w:cs="Arial"/>
                <w:sz w:val="24"/>
                <w:szCs w:val="24"/>
              </w:rPr>
            </w:pPr>
            <w:r>
              <w:rPr>
                <w:rFonts w:ascii="Arial" w:hAnsi="Arial" w:cs="Arial"/>
                <w:sz w:val="24"/>
                <w:szCs w:val="24"/>
              </w:rPr>
              <w:t>P</w:t>
            </w:r>
            <w:r w:rsidR="00D31B1C" w:rsidRPr="00D31B1C">
              <w:rPr>
                <w:rFonts w:ascii="Arial" w:hAnsi="Arial" w:cs="Arial"/>
                <w:sz w:val="24"/>
                <w:szCs w:val="24"/>
              </w:rPr>
              <w:t>osis</w:t>
            </w:r>
            <w:r>
              <w:rPr>
                <w:rFonts w:ascii="Arial" w:hAnsi="Arial" w:cs="Arial"/>
                <w:sz w:val="24"/>
                <w:szCs w:val="24"/>
              </w:rPr>
              <w:t>i</w:t>
            </w:r>
          </w:p>
        </w:tc>
        <w:tc>
          <w:tcPr>
            <w:tcW w:w="2976" w:type="dxa"/>
          </w:tcPr>
          <w:p w14:paraId="3165939D" w14:textId="77777777" w:rsidR="00D31B1C" w:rsidRPr="00D31B1C" w:rsidRDefault="00D31B1C" w:rsidP="00147251">
            <w:pPr>
              <w:pStyle w:val="TableParagraph"/>
              <w:spacing w:before="0" w:line="240" w:lineRule="auto"/>
              <w:ind w:left="141" w:right="3"/>
              <w:jc w:val="center"/>
              <w:rPr>
                <w:rFonts w:ascii="Arial" w:hAnsi="Arial" w:cs="Arial"/>
                <w:sz w:val="24"/>
                <w:szCs w:val="24"/>
              </w:rPr>
            </w:pPr>
            <w:r w:rsidRPr="00D31B1C">
              <w:rPr>
                <w:rFonts w:ascii="Arial" w:hAnsi="Arial" w:cs="Arial"/>
                <w:sz w:val="24"/>
                <w:szCs w:val="24"/>
              </w:rPr>
              <w:t>Koordinat Lintang</w:t>
            </w:r>
          </w:p>
        </w:tc>
        <w:tc>
          <w:tcPr>
            <w:tcW w:w="2694" w:type="dxa"/>
          </w:tcPr>
          <w:p w14:paraId="20DCC9C0" w14:textId="77777777" w:rsidR="00D31B1C" w:rsidRPr="00D31B1C" w:rsidRDefault="00D31B1C" w:rsidP="00147251">
            <w:pPr>
              <w:pStyle w:val="TableParagraph"/>
              <w:spacing w:before="0" w:line="240" w:lineRule="auto"/>
              <w:ind w:left="142" w:right="3"/>
              <w:jc w:val="center"/>
              <w:rPr>
                <w:rFonts w:ascii="Arial" w:hAnsi="Arial" w:cs="Arial"/>
                <w:sz w:val="24"/>
                <w:szCs w:val="24"/>
              </w:rPr>
            </w:pPr>
            <w:r w:rsidRPr="00D31B1C">
              <w:rPr>
                <w:rFonts w:ascii="Arial" w:hAnsi="Arial" w:cs="Arial"/>
                <w:sz w:val="24"/>
                <w:szCs w:val="24"/>
              </w:rPr>
              <w:t>Koordinat Bujur</w:t>
            </w:r>
          </w:p>
        </w:tc>
      </w:tr>
      <w:tr w:rsidR="00D31B1C" w:rsidRPr="00D31B1C" w14:paraId="38C6080B" w14:textId="77777777" w:rsidTr="00147251">
        <w:trPr>
          <w:trHeight w:val="253"/>
        </w:trPr>
        <w:tc>
          <w:tcPr>
            <w:tcW w:w="1134" w:type="dxa"/>
          </w:tcPr>
          <w:p w14:paraId="67BE3303" w14:textId="77777777" w:rsidR="00D31B1C" w:rsidRPr="00D31B1C" w:rsidRDefault="00D31B1C" w:rsidP="00147251">
            <w:pPr>
              <w:pStyle w:val="TableParagraph"/>
              <w:spacing w:before="0" w:line="240" w:lineRule="auto"/>
              <w:ind w:left="-24" w:right="3" w:firstLine="28"/>
              <w:jc w:val="center"/>
              <w:rPr>
                <w:rFonts w:ascii="Arial" w:hAnsi="Arial" w:cs="Arial"/>
                <w:sz w:val="24"/>
                <w:szCs w:val="24"/>
              </w:rPr>
            </w:pPr>
            <w:r w:rsidRPr="00D31B1C">
              <w:rPr>
                <w:rFonts w:ascii="Arial" w:hAnsi="Arial" w:cs="Arial"/>
                <w:sz w:val="24"/>
                <w:szCs w:val="24"/>
              </w:rPr>
              <w:t>A</w:t>
            </w:r>
          </w:p>
        </w:tc>
        <w:tc>
          <w:tcPr>
            <w:tcW w:w="2976" w:type="dxa"/>
          </w:tcPr>
          <w:p w14:paraId="06B7F80C" w14:textId="77777777" w:rsidR="00D31B1C" w:rsidRPr="00D31B1C" w:rsidRDefault="005E703E" w:rsidP="00147251">
            <w:pPr>
              <w:pStyle w:val="TableParagraph"/>
              <w:spacing w:before="0" w:line="240" w:lineRule="auto"/>
              <w:ind w:right="3"/>
              <w:jc w:val="center"/>
              <w:rPr>
                <w:rFonts w:ascii="Arial" w:hAnsi="Arial" w:cs="Arial"/>
                <w:sz w:val="24"/>
                <w:szCs w:val="24"/>
              </w:rPr>
            </w:pPr>
            <w:r w:rsidRPr="005E703E">
              <w:rPr>
                <w:rFonts w:ascii="Arial" w:hAnsi="Arial" w:cs="Arial"/>
                <w:sz w:val="24"/>
                <w:szCs w:val="24"/>
              </w:rPr>
              <w:t>0</w:t>
            </w:r>
            <w:r w:rsidRPr="00D31B1C">
              <w:rPr>
                <w:rFonts w:ascii="Arial" w:hAnsi="Arial" w:cs="Arial"/>
                <w:sz w:val="24"/>
                <w:szCs w:val="24"/>
              </w:rPr>
              <w:t>°</w:t>
            </w:r>
            <w:r w:rsidRPr="005E703E">
              <w:rPr>
                <w:rFonts w:ascii="Arial" w:hAnsi="Arial" w:cs="Arial"/>
                <w:sz w:val="24"/>
                <w:szCs w:val="24"/>
              </w:rPr>
              <w:t xml:space="preserve"> 58</w:t>
            </w:r>
            <w:r>
              <w:rPr>
                <w:rFonts w:ascii="Arial" w:hAnsi="Arial" w:cs="Arial"/>
                <w:sz w:val="24"/>
                <w:szCs w:val="24"/>
              </w:rPr>
              <w:t>’</w:t>
            </w:r>
            <w:r w:rsidRPr="005E703E">
              <w:rPr>
                <w:rFonts w:ascii="Arial" w:hAnsi="Arial" w:cs="Arial"/>
                <w:sz w:val="24"/>
                <w:szCs w:val="24"/>
              </w:rPr>
              <w:t xml:space="preserve"> 25.170</w:t>
            </w:r>
            <w:r>
              <w:rPr>
                <w:rFonts w:ascii="Arial" w:hAnsi="Arial" w:cs="Arial"/>
                <w:sz w:val="24"/>
                <w:szCs w:val="24"/>
              </w:rPr>
              <w:t>”</w:t>
            </w:r>
            <w:r w:rsidRPr="005E703E">
              <w:rPr>
                <w:rFonts w:ascii="Arial" w:hAnsi="Arial" w:cs="Arial"/>
                <w:sz w:val="24"/>
                <w:szCs w:val="24"/>
              </w:rPr>
              <w:t xml:space="preserve"> </w:t>
            </w:r>
            <w:r>
              <w:rPr>
                <w:rFonts w:ascii="Arial" w:hAnsi="Arial" w:cs="Arial"/>
                <w:sz w:val="24"/>
                <w:szCs w:val="24"/>
              </w:rPr>
              <w:t>LS</w:t>
            </w:r>
          </w:p>
        </w:tc>
        <w:tc>
          <w:tcPr>
            <w:tcW w:w="2694" w:type="dxa"/>
          </w:tcPr>
          <w:p w14:paraId="5AB3A4CC" w14:textId="77777777" w:rsidR="00D31B1C" w:rsidRPr="00D31B1C" w:rsidRDefault="005E703E" w:rsidP="00147251">
            <w:pPr>
              <w:pStyle w:val="TableParagraph"/>
              <w:spacing w:before="0" w:line="240" w:lineRule="auto"/>
              <w:ind w:right="3"/>
              <w:jc w:val="center"/>
              <w:rPr>
                <w:rFonts w:ascii="Arial" w:hAnsi="Arial" w:cs="Arial"/>
                <w:sz w:val="24"/>
                <w:szCs w:val="24"/>
              </w:rPr>
            </w:pPr>
            <w:r w:rsidRPr="005E703E">
              <w:rPr>
                <w:rFonts w:ascii="Arial" w:hAnsi="Arial" w:cs="Arial"/>
                <w:sz w:val="24"/>
                <w:szCs w:val="24"/>
              </w:rPr>
              <w:t>117</w:t>
            </w:r>
            <w:r w:rsidRPr="00D31B1C">
              <w:rPr>
                <w:rFonts w:ascii="Arial" w:hAnsi="Arial" w:cs="Arial"/>
                <w:sz w:val="24"/>
                <w:szCs w:val="24"/>
              </w:rPr>
              <w:t>°</w:t>
            </w:r>
            <w:r w:rsidRPr="005E703E">
              <w:rPr>
                <w:rFonts w:ascii="Arial" w:hAnsi="Arial" w:cs="Arial"/>
                <w:sz w:val="24"/>
                <w:szCs w:val="24"/>
              </w:rPr>
              <w:t xml:space="preserve"> 9</w:t>
            </w:r>
            <w:r>
              <w:rPr>
                <w:rFonts w:ascii="Arial" w:hAnsi="Arial" w:cs="Arial"/>
                <w:sz w:val="24"/>
                <w:szCs w:val="24"/>
              </w:rPr>
              <w:t>’</w:t>
            </w:r>
            <w:r w:rsidRPr="005E703E">
              <w:rPr>
                <w:rFonts w:ascii="Arial" w:hAnsi="Arial" w:cs="Arial"/>
                <w:sz w:val="24"/>
                <w:szCs w:val="24"/>
              </w:rPr>
              <w:t xml:space="preserve"> 11.394</w:t>
            </w:r>
            <w:r>
              <w:rPr>
                <w:rFonts w:ascii="Arial" w:hAnsi="Arial" w:cs="Arial"/>
                <w:sz w:val="24"/>
                <w:szCs w:val="24"/>
              </w:rPr>
              <w:t xml:space="preserve">” </w:t>
            </w:r>
            <w:r w:rsidR="00D31B1C" w:rsidRPr="00D31B1C">
              <w:rPr>
                <w:rFonts w:ascii="Arial" w:hAnsi="Arial" w:cs="Arial"/>
                <w:sz w:val="24"/>
                <w:szCs w:val="24"/>
              </w:rPr>
              <w:t>BT</w:t>
            </w:r>
          </w:p>
        </w:tc>
      </w:tr>
      <w:tr w:rsidR="005E703E" w:rsidRPr="00D31B1C" w14:paraId="2FAFE4F0" w14:textId="77777777" w:rsidTr="00147251">
        <w:trPr>
          <w:trHeight w:val="251"/>
        </w:trPr>
        <w:tc>
          <w:tcPr>
            <w:tcW w:w="1134" w:type="dxa"/>
          </w:tcPr>
          <w:p w14:paraId="202F50FC" w14:textId="77777777" w:rsidR="005E703E" w:rsidRPr="00D31B1C" w:rsidRDefault="005E703E" w:rsidP="00147251">
            <w:pPr>
              <w:pStyle w:val="TableParagraph"/>
              <w:spacing w:before="0" w:line="240" w:lineRule="auto"/>
              <w:ind w:right="3"/>
              <w:jc w:val="center"/>
              <w:rPr>
                <w:rFonts w:ascii="Arial" w:hAnsi="Arial" w:cs="Arial"/>
                <w:sz w:val="24"/>
                <w:szCs w:val="24"/>
              </w:rPr>
            </w:pPr>
            <w:r w:rsidRPr="00D31B1C">
              <w:rPr>
                <w:rFonts w:ascii="Arial" w:hAnsi="Arial" w:cs="Arial"/>
                <w:sz w:val="24"/>
                <w:szCs w:val="24"/>
              </w:rPr>
              <w:t>B</w:t>
            </w:r>
          </w:p>
        </w:tc>
        <w:tc>
          <w:tcPr>
            <w:tcW w:w="2976" w:type="dxa"/>
          </w:tcPr>
          <w:p w14:paraId="524295DC" w14:textId="77777777" w:rsidR="005E703E" w:rsidRPr="00D31B1C" w:rsidRDefault="005E703E" w:rsidP="00C56BFC">
            <w:pPr>
              <w:pStyle w:val="TableParagraph"/>
              <w:spacing w:before="0" w:line="240" w:lineRule="auto"/>
              <w:ind w:right="3"/>
              <w:jc w:val="center"/>
              <w:rPr>
                <w:rFonts w:ascii="Arial" w:hAnsi="Arial" w:cs="Arial"/>
                <w:sz w:val="24"/>
                <w:szCs w:val="24"/>
              </w:rPr>
            </w:pPr>
            <w:r w:rsidRPr="005E703E">
              <w:rPr>
                <w:rFonts w:ascii="Arial" w:hAnsi="Arial" w:cs="Arial"/>
                <w:sz w:val="24"/>
                <w:szCs w:val="24"/>
              </w:rPr>
              <w:t>0</w:t>
            </w:r>
            <w:r w:rsidRPr="00D31B1C">
              <w:rPr>
                <w:rFonts w:ascii="Arial" w:hAnsi="Arial" w:cs="Arial"/>
                <w:sz w:val="24"/>
                <w:szCs w:val="24"/>
              </w:rPr>
              <w:t>°</w:t>
            </w:r>
            <w:r w:rsidRPr="005E703E">
              <w:rPr>
                <w:rFonts w:ascii="Arial" w:hAnsi="Arial" w:cs="Arial"/>
                <w:sz w:val="24"/>
                <w:szCs w:val="24"/>
              </w:rPr>
              <w:t xml:space="preserve"> 58</w:t>
            </w:r>
            <w:r>
              <w:rPr>
                <w:rFonts w:ascii="Arial" w:hAnsi="Arial" w:cs="Arial"/>
                <w:sz w:val="24"/>
                <w:szCs w:val="24"/>
              </w:rPr>
              <w:t>’</w:t>
            </w:r>
            <w:r w:rsidRPr="005E703E">
              <w:rPr>
                <w:rFonts w:ascii="Arial" w:hAnsi="Arial" w:cs="Arial"/>
                <w:sz w:val="24"/>
                <w:szCs w:val="24"/>
              </w:rPr>
              <w:t xml:space="preserve"> 23.900</w:t>
            </w:r>
            <w:r>
              <w:rPr>
                <w:rFonts w:ascii="Arial" w:hAnsi="Arial" w:cs="Arial"/>
                <w:sz w:val="24"/>
                <w:szCs w:val="24"/>
              </w:rPr>
              <w:t>”</w:t>
            </w:r>
            <w:r w:rsidRPr="005E703E">
              <w:rPr>
                <w:rFonts w:ascii="Arial" w:hAnsi="Arial" w:cs="Arial"/>
                <w:sz w:val="24"/>
                <w:szCs w:val="24"/>
              </w:rPr>
              <w:t xml:space="preserve"> </w:t>
            </w:r>
            <w:r>
              <w:rPr>
                <w:rFonts w:ascii="Arial" w:hAnsi="Arial" w:cs="Arial"/>
                <w:sz w:val="24"/>
                <w:szCs w:val="24"/>
              </w:rPr>
              <w:t>LS</w:t>
            </w:r>
          </w:p>
        </w:tc>
        <w:tc>
          <w:tcPr>
            <w:tcW w:w="2694" w:type="dxa"/>
          </w:tcPr>
          <w:p w14:paraId="5F7BE93E" w14:textId="77777777" w:rsidR="005E703E" w:rsidRPr="00D31B1C" w:rsidRDefault="005E703E" w:rsidP="00C56BFC">
            <w:pPr>
              <w:pStyle w:val="TableParagraph"/>
              <w:spacing w:before="0" w:line="240" w:lineRule="auto"/>
              <w:ind w:right="3"/>
              <w:jc w:val="center"/>
              <w:rPr>
                <w:rFonts w:ascii="Arial" w:hAnsi="Arial" w:cs="Arial"/>
                <w:sz w:val="24"/>
                <w:szCs w:val="24"/>
              </w:rPr>
            </w:pPr>
            <w:r w:rsidRPr="005E703E">
              <w:rPr>
                <w:rFonts w:ascii="Arial" w:hAnsi="Arial" w:cs="Arial"/>
                <w:sz w:val="24"/>
                <w:szCs w:val="24"/>
              </w:rPr>
              <w:t>117</w:t>
            </w:r>
            <w:r w:rsidRPr="00D31B1C">
              <w:rPr>
                <w:rFonts w:ascii="Arial" w:hAnsi="Arial" w:cs="Arial"/>
                <w:sz w:val="24"/>
                <w:szCs w:val="24"/>
              </w:rPr>
              <w:t>°</w:t>
            </w:r>
            <w:r w:rsidRPr="005E703E">
              <w:rPr>
                <w:rFonts w:ascii="Arial" w:hAnsi="Arial" w:cs="Arial"/>
                <w:sz w:val="24"/>
                <w:szCs w:val="24"/>
              </w:rPr>
              <w:t xml:space="preserve"> 9</w:t>
            </w:r>
            <w:r>
              <w:rPr>
                <w:rFonts w:ascii="Arial" w:hAnsi="Arial" w:cs="Arial"/>
                <w:sz w:val="24"/>
                <w:szCs w:val="24"/>
              </w:rPr>
              <w:t>’</w:t>
            </w:r>
            <w:r w:rsidRPr="005E703E">
              <w:rPr>
                <w:rFonts w:ascii="Arial" w:hAnsi="Arial" w:cs="Arial"/>
                <w:sz w:val="24"/>
                <w:szCs w:val="24"/>
              </w:rPr>
              <w:t xml:space="preserve"> 12.364</w:t>
            </w:r>
            <w:r>
              <w:rPr>
                <w:rFonts w:ascii="Arial" w:hAnsi="Arial" w:cs="Arial"/>
                <w:sz w:val="24"/>
                <w:szCs w:val="24"/>
              </w:rPr>
              <w:t xml:space="preserve">” </w:t>
            </w:r>
            <w:r w:rsidRPr="00D31B1C">
              <w:rPr>
                <w:rFonts w:ascii="Arial" w:hAnsi="Arial" w:cs="Arial"/>
                <w:sz w:val="24"/>
                <w:szCs w:val="24"/>
              </w:rPr>
              <w:t>BT</w:t>
            </w:r>
          </w:p>
        </w:tc>
      </w:tr>
      <w:tr w:rsidR="005E703E" w:rsidRPr="00D31B1C" w14:paraId="6231B66A" w14:textId="77777777" w:rsidTr="00DC5828">
        <w:trPr>
          <w:trHeight w:val="226"/>
        </w:trPr>
        <w:tc>
          <w:tcPr>
            <w:tcW w:w="1134" w:type="dxa"/>
          </w:tcPr>
          <w:p w14:paraId="09EE96DE" w14:textId="77777777" w:rsidR="005E703E" w:rsidRPr="00D31B1C" w:rsidRDefault="005E703E" w:rsidP="00147251">
            <w:pPr>
              <w:pStyle w:val="TableParagraph"/>
              <w:spacing w:before="0" w:line="240" w:lineRule="auto"/>
              <w:ind w:right="3"/>
              <w:jc w:val="center"/>
              <w:rPr>
                <w:rFonts w:ascii="Arial" w:hAnsi="Arial" w:cs="Arial"/>
                <w:sz w:val="24"/>
                <w:szCs w:val="24"/>
              </w:rPr>
            </w:pPr>
            <w:r w:rsidRPr="00D31B1C">
              <w:rPr>
                <w:rFonts w:ascii="Arial" w:hAnsi="Arial" w:cs="Arial"/>
                <w:sz w:val="24"/>
                <w:szCs w:val="24"/>
              </w:rPr>
              <w:t>C</w:t>
            </w:r>
          </w:p>
        </w:tc>
        <w:tc>
          <w:tcPr>
            <w:tcW w:w="2976" w:type="dxa"/>
          </w:tcPr>
          <w:p w14:paraId="211E87A9" w14:textId="77777777" w:rsidR="005E703E" w:rsidRPr="00D31B1C" w:rsidRDefault="005E703E" w:rsidP="00C56BFC">
            <w:pPr>
              <w:pStyle w:val="TableParagraph"/>
              <w:spacing w:before="0" w:line="240" w:lineRule="auto"/>
              <w:ind w:right="3"/>
              <w:jc w:val="center"/>
              <w:rPr>
                <w:rFonts w:ascii="Arial" w:hAnsi="Arial" w:cs="Arial"/>
                <w:sz w:val="24"/>
                <w:szCs w:val="24"/>
              </w:rPr>
            </w:pPr>
            <w:r w:rsidRPr="005E703E">
              <w:rPr>
                <w:rFonts w:ascii="Arial" w:hAnsi="Arial" w:cs="Arial"/>
                <w:sz w:val="24"/>
                <w:szCs w:val="24"/>
              </w:rPr>
              <w:t>0</w:t>
            </w:r>
            <w:r w:rsidRPr="00D31B1C">
              <w:rPr>
                <w:rFonts w:ascii="Arial" w:hAnsi="Arial" w:cs="Arial"/>
                <w:sz w:val="24"/>
                <w:szCs w:val="24"/>
              </w:rPr>
              <w:t>°</w:t>
            </w:r>
            <w:r w:rsidRPr="005E703E">
              <w:rPr>
                <w:rFonts w:ascii="Arial" w:hAnsi="Arial" w:cs="Arial"/>
                <w:sz w:val="24"/>
                <w:szCs w:val="24"/>
              </w:rPr>
              <w:t xml:space="preserve"> 58</w:t>
            </w:r>
            <w:r>
              <w:rPr>
                <w:rFonts w:ascii="Arial" w:hAnsi="Arial" w:cs="Arial"/>
                <w:sz w:val="24"/>
                <w:szCs w:val="24"/>
              </w:rPr>
              <w:t>’</w:t>
            </w:r>
            <w:r w:rsidRPr="005E703E">
              <w:rPr>
                <w:rFonts w:ascii="Arial" w:hAnsi="Arial" w:cs="Arial"/>
                <w:sz w:val="24"/>
                <w:szCs w:val="24"/>
              </w:rPr>
              <w:t xml:space="preserve"> 29.437</w:t>
            </w:r>
            <w:r>
              <w:rPr>
                <w:rFonts w:ascii="Arial" w:hAnsi="Arial" w:cs="Arial"/>
                <w:sz w:val="24"/>
                <w:szCs w:val="24"/>
              </w:rPr>
              <w:t>”</w:t>
            </w:r>
            <w:r w:rsidRPr="005E703E">
              <w:rPr>
                <w:rFonts w:ascii="Arial" w:hAnsi="Arial" w:cs="Arial"/>
                <w:sz w:val="24"/>
                <w:szCs w:val="24"/>
              </w:rPr>
              <w:t xml:space="preserve"> </w:t>
            </w:r>
            <w:r>
              <w:rPr>
                <w:rFonts w:ascii="Arial" w:hAnsi="Arial" w:cs="Arial"/>
                <w:sz w:val="24"/>
                <w:szCs w:val="24"/>
              </w:rPr>
              <w:t>LS</w:t>
            </w:r>
          </w:p>
        </w:tc>
        <w:tc>
          <w:tcPr>
            <w:tcW w:w="2694" w:type="dxa"/>
          </w:tcPr>
          <w:p w14:paraId="2B471D09" w14:textId="77777777" w:rsidR="005E703E" w:rsidRPr="00D31B1C" w:rsidRDefault="005E703E" w:rsidP="005E703E">
            <w:pPr>
              <w:pStyle w:val="TableParagraph"/>
              <w:spacing w:before="0" w:line="240" w:lineRule="auto"/>
              <w:ind w:right="3"/>
              <w:jc w:val="center"/>
              <w:rPr>
                <w:rFonts w:ascii="Arial" w:hAnsi="Arial" w:cs="Arial"/>
                <w:sz w:val="24"/>
                <w:szCs w:val="24"/>
              </w:rPr>
            </w:pPr>
            <w:r w:rsidRPr="005E703E">
              <w:rPr>
                <w:rFonts w:ascii="Arial" w:hAnsi="Arial" w:cs="Arial"/>
                <w:sz w:val="24"/>
                <w:szCs w:val="24"/>
              </w:rPr>
              <w:t>117</w:t>
            </w:r>
            <w:r w:rsidRPr="00D31B1C">
              <w:rPr>
                <w:rFonts w:ascii="Arial" w:hAnsi="Arial" w:cs="Arial"/>
                <w:sz w:val="24"/>
                <w:szCs w:val="24"/>
              </w:rPr>
              <w:t>°</w:t>
            </w:r>
            <w:r w:rsidRPr="005E703E">
              <w:rPr>
                <w:rFonts w:ascii="Arial" w:hAnsi="Arial" w:cs="Arial"/>
                <w:sz w:val="24"/>
                <w:szCs w:val="24"/>
              </w:rPr>
              <w:t xml:space="preserve"> 9</w:t>
            </w:r>
            <w:r>
              <w:rPr>
                <w:rFonts w:ascii="Arial" w:hAnsi="Arial" w:cs="Arial"/>
                <w:sz w:val="24"/>
                <w:szCs w:val="24"/>
              </w:rPr>
              <w:t>’</w:t>
            </w:r>
            <w:r w:rsidRPr="005E703E">
              <w:rPr>
                <w:rFonts w:ascii="Arial" w:hAnsi="Arial" w:cs="Arial"/>
                <w:sz w:val="24"/>
                <w:szCs w:val="24"/>
              </w:rPr>
              <w:t xml:space="preserve"> 17.024</w:t>
            </w:r>
            <w:r>
              <w:rPr>
                <w:rFonts w:ascii="Arial" w:hAnsi="Arial" w:cs="Arial"/>
                <w:sz w:val="24"/>
                <w:szCs w:val="24"/>
              </w:rPr>
              <w:t xml:space="preserve">” </w:t>
            </w:r>
            <w:r w:rsidRPr="00D31B1C">
              <w:rPr>
                <w:rFonts w:ascii="Arial" w:hAnsi="Arial" w:cs="Arial"/>
                <w:sz w:val="24"/>
                <w:szCs w:val="24"/>
              </w:rPr>
              <w:t>BT</w:t>
            </w:r>
          </w:p>
        </w:tc>
      </w:tr>
      <w:tr w:rsidR="005E703E" w:rsidRPr="00D31B1C" w14:paraId="075E3584" w14:textId="77777777" w:rsidTr="00147251">
        <w:trPr>
          <w:trHeight w:val="253"/>
        </w:trPr>
        <w:tc>
          <w:tcPr>
            <w:tcW w:w="1134" w:type="dxa"/>
          </w:tcPr>
          <w:p w14:paraId="282FD9AD" w14:textId="77777777" w:rsidR="005E703E" w:rsidRPr="00D31B1C" w:rsidRDefault="005E703E" w:rsidP="00147251">
            <w:pPr>
              <w:pStyle w:val="TableParagraph"/>
              <w:spacing w:before="0" w:line="240" w:lineRule="auto"/>
              <w:ind w:right="3"/>
              <w:jc w:val="center"/>
              <w:rPr>
                <w:rFonts w:ascii="Arial" w:hAnsi="Arial" w:cs="Arial"/>
                <w:sz w:val="24"/>
                <w:szCs w:val="24"/>
              </w:rPr>
            </w:pPr>
            <w:r>
              <w:rPr>
                <w:rFonts w:ascii="Arial" w:hAnsi="Arial" w:cs="Arial"/>
                <w:sz w:val="24"/>
                <w:szCs w:val="24"/>
              </w:rPr>
              <w:t>D</w:t>
            </w:r>
          </w:p>
        </w:tc>
        <w:tc>
          <w:tcPr>
            <w:tcW w:w="2976" w:type="dxa"/>
          </w:tcPr>
          <w:p w14:paraId="4EBE7B2B" w14:textId="77777777" w:rsidR="005E703E" w:rsidRPr="00D31B1C" w:rsidRDefault="005E703E" w:rsidP="00C56BFC">
            <w:pPr>
              <w:pStyle w:val="TableParagraph"/>
              <w:spacing w:before="0" w:line="240" w:lineRule="auto"/>
              <w:ind w:right="3"/>
              <w:jc w:val="center"/>
              <w:rPr>
                <w:rFonts w:ascii="Arial" w:hAnsi="Arial" w:cs="Arial"/>
                <w:sz w:val="24"/>
                <w:szCs w:val="24"/>
              </w:rPr>
            </w:pPr>
            <w:r w:rsidRPr="005E703E">
              <w:rPr>
                <w:rFonts w:ascii="Arial" w:hAnsi="Arial" w:cs="Arial"/>
                <w:sz w:val="24"/>
                <w:szCs w:val="24"/>
              </w:rPr>
              <w:t>0</w:t>
            </w:r>
            <w:r w:rsidRPr="00D31B1C">
              <w:rPr>
                <w:rFonts w:ascii="Arial" w:hAnsi="Arial" w:cs="Arial"/>
                <w:sz w:val="24"/>
                <w:szCs w:val="24"/>
              </w:rPr>
              <w:t>°</w:t>
            </w:r>
            <w:r w:rsidRPr="005E703E">
              <w:rPr>
                <w:rFonts w:ascii="Arial" w:hAnsi="Arial" w:cs="Arial"/>
                <w:sz w:val="24"/>
                <w:szCs w:val="24"/>
              </w:rPr>
              <w:t xml:space="preserve"> 58</w:t>
            </w:r>
            <w:r>
              <w:rPr>
                <w:rFonts w:ascii="Arial" w:hAnsi="Arial" w:cs="Arial"/>
                <w:sz w:val="24"/>
                <w:szCs w:val="24"/>
              </w:rPr>
              <w:t>’</w:t>
            </w:r>
            <w:r w:rsidRPr="005E703E">
              <w:rPr>
                <w:rFonts w:ascii="Arial" w:hAnsi="Arial" w:cs="Arial"/>
                <w:sz w:val="24"/>
                <w:szCs w:val="24"/>
              </w:rPr>
              <w:t xml:space="preserve"> 28.427</w:t>
            </w:r>
            <w:r>
              <w:rPr>
                <w:rFonts w:ascii="Arial" w:hAnsi="Arial" w:cs="Arial"/>
                <w:sz w:val="24"/>
                <w:szCs w:val="24"/>
              </w:rPr>
              <w:t>”</w:t>
            </w:r>
            <w:r w:rsidRPr="005E703E">
              <w:rPr>
                <w:rFonts w:ascii="Arial" w:hAnsi="Arial" w:cs="Arial"/>
                <w:sz w:val="24"/>
                <w:szCs w:val="24"/>
              </w:rPr>
              <w:t xml:space="preserve"> </w:t>
            </w:r>
            <w:r>
              <w:rPr>
                <w:rFonts w:ascii="Arial" w:hAnsi="Arial" w:cs="Arial"/>
                <w:sz w:val="24"/>
                <w:szCs w:val="24"/>
              </w:rPr>
              <w:t>LS</w:t>
            </w:r>
          </w:p>
        </w:tc>
        <w:tc>
          <w:tcPr>
            <w:tcW w:w="2694" w:type="dxa"/>
          </w:tcPr>
          <w:p w14:paraId="7C87F8BC" w14:textId="77777777" w:rsidR="005E703E" w:rsidRPr="00D31B1C" w:rsidRDefault="005E703E" w:rsidP="00C56BFC">
            <w:pPr>
              <w:pStyle w:val="TableParagraph"/>
              <w:spacing w:before="0" w:line="240" w:lineRule="auto"/>
              <w:ind w:right="3"/>
              <w:jc w:val="center"/>
              <w:rPr>
                <w:rFonts w:ascii="Arial" w:hAnsi="Arial" w:cs="Arial"/>
                <w:sz w:val="24"/>
                <w:szCs w:val="24"/>
              </w:rPr>
            </w:pPr>
            <w:r w:rsidRPr="005E703E">
              <w:rPr>
                <w:rFonts w:ascii="Arial" w:hAnsi="Arial" w:cs="Arial"/>
                <w:sz w:val="24"/>
                <w:szCs w:val="24"/>
              </w:rPr>
              <w:t>117</w:t>
            </w:r>
            <w:r w:rsidRPr="00D31B1C">
              <w:rPr>
                <w:rFonts w:ascii="Arial" w:hAnsi="Arial" w:cs="Arial"/>
                <w:sz w:val="24"/>
                <w:szCs w:val="24"/>
              </w:rPr>
              <w:t>°</w:t>
            </w:r>
            <w:r w:rsidRPr="005E703E">
              <w:rPr>
                <w:rFonts w:ascii="Arial" w:hAnsi="Arial" w:cs="Arial"/>
                <w:sz w:val="24"/>
                <w:szCs w:val="24"/>
              </w:rPr>
              <w:t xml:space="preserve"> 9</w:t>
            </w:r>
            <w:r>
              <w:rPr>
                <w:rFonts w:ascii="Arial" w:hAnsi="Arial" w:cs="Arial"/>
                <w:sz w:val="24"/>
                <w:szCs w:val="24"/>
              </w:rPr>
              <w:t>’</w:t>
            </w:r>
            <w:r w:rsidRPr="005E703E">
              <w:rPr>
                <w:rFonts w:ascii="Arial" w:hAnsi="Arial" w:cs="Arial"/>
                <w:sz w:val="24"/>
                <w:szCs w:val="24"/>
              </w:rPr>
              <w:t xml:space="preserve"> 18.318</w:t>
            </w:r>
            <w:r>
              <w:rPr>
                <w:rFonts w:ascii="Arial" w:hAnsi="Arial" w:cs="Arial"/>
                <w:sz w:val="24"/>
                <w:szCs w:val="24"/>
              </w:rPr>
              <w:t xml:space="preserve">” </w:t>
            </w:r>
            <w:r w:rsidRPr="00D31B1C">
              <w:rPr>
                <w:rFonts w:ascii="Arial" w:hAnsi="Arial" w:cs="Arial"/>
                <w:sz w:val="24"/>
                <w:szCs w:val="24"/>
              </w:rPr>
              <w:t>BT</w:t>
            </w:r>
          </w:p>
        </w:tc>
      </w:tr>
      <w:tr w:rsidR="005E703E" w:rsidRPr="00D31B1C" w14:paraId="377DC99A" w14:textId="77777777" w:rsidTr="00147251">
        <w:trPr>
          <w:trHeight w:val="253"/>
        </w:trPr>
        <w:tc>
          <w:tcPr>
            <w:tcW w:w="1134" w:type="dxa"/>
          </w:tcPr>
          <w:p w14:paraId="4437CE1D" w14:textId="77777777" w:rsidR="005E703E" w:rsidRDefault="005E703E" w:rsidP="00147251">
            <w:pPr>
              <w:pStyle w:val="TableParagraph"/>
              <w:spacing w:before="0" w:line="240" w:lineRule="auto"/>
              <w:ind w:right="3"/>
              <w:jc w:val="center"/>
              <w:rPr>
                <w:rFonts w:ascii="Arial" w:hAnsi="Arial" w:cs="Arial"/>
                <w:sz w:val="24"/>
                <w:szCs w:val="24"/>
              </w:rPr>
            </w:pPr>
            <w:r>
              <w:rPr>
                <w:rFonts w:ascii="Arial" w:hAnsi="Arial" w:cs="Arial"/>
                <w:sz w:val="24"/>
                <w:szCs w:val="24"/>
              </w:rPr>
              <w:t>E</w:t>
            </w:r>
          </w:p>
        </w:tc>
        <w:tc>
          <w:tcPr>
            <w:tcW w:w="2976" w:type="dxa"/>
          </w:tcPr>
          <w:p w14:paraId="2BEAFB1D" w14:textId="77777777" w:rsidR="005E703E" w:rsidRPr="00D31B1C" w:rsidRDefault="005E703E" w:rsidP="005E703E">
            <w:pPr>
              <w:pStyle w:val="TableParagraph"/>
              <w:spacing w:before="0" w:line="240" w:lineRule="auto"/>
              <w:ind w:right="3"/>
              <w:rPr>
                <w:rFonts w:ascii="Arial" w:hAnsi="Arial" w:cs="Arial"/>
                <w:sz w:val="24"/>
                <w:szCs w:val="24"/>
              </w:rPr>
            </w:pPr>
            <w:r>
              <w:rPr>
                <w:rFonts w:ascii="Arial" w:hAnsi="Arial" w:cs="Arial"/>
                <w:sz w:val="24"/>
                <w:szCs w:val="24"/>
              </w:rPr>
              <w:t xml:space="preserve">        </w:t>
            </w:r>
            <w:r w:rsidRPr="005E703E">
              <w:rPr>
                <w:rFonts w:ascii="Arial" w:hAnsi="Arial" w:cs="Arial"/>
                <w:sz w:val="24"/>
                <w:szCs w:val="24"/>
              </w:rPr>
              <w:t>0</w:t>
            </w:r>
            <w:r w:rsidRPr="00D31B1C">
              <w:rPr>
                <w:rFonts w:ascii="Arial" w:hAnsi="Arial" w:cs="Arial"/>
                <w:sz w:val="24"/>
                <w:szCs w:val="24"/>
              </w:rPr>
              <w:t>°</w:t>
            </w:r>
            <w:r>
              <w:rPr>
                <w:rFonts w:ascii="Arial" w:hAnsi="Arial" w:cs="Arial"/>
                <w:sz w:val="24"/>
                <w:szCs w:val="24"/>
              </w:rPr>
              <w:t xml:space="preserve"> 59’</w:t>
            </w:r>
            <w:r w:rsidRPr="005E703E">
              <w:rPr>
                <w:rFonts w:ascii="Arial" w:hAnsi="Arial" w:cs="Arial"/>
                <w:sz w:val="24"/>
                <w:szCs w:val="24"/>
              </w:rPr>
              <w:t xml:space="preserve"> 2.820</w:t>
            </w:r>
            <w:r>
              <w:rPr>
                <w:rFonts w:ascii="Arial" w:hAnsi="Arial" w:cs="Arial"/>
                <w:sz w:val="24"/>
                <w:szCs w:val="24"/>
              </w:rPr>
              <w:t>”</w:t>
            </w:r>
            <w:r w:rsidRPr="005E703E">
              <w:rPr>
                <w:rFonts w:ascii="Arial" w:hAnsi="Arial" w:cs="Arial"/>
                <w:sz w:val="24"/>
                <w:szCs w:val="24"/>
              </w:rPr>
              <w:t xml:space="preserve"> </w:t>
            </w:r>
            <w:r>
              <w:rPr>
                <w:rFonts w:ascii="Arial" w:hAnsi="Arial" w:cs="Arial"/>
                <w:sz w:val="24"/>
                <w:szCs w:val="24"/>
              </w:rPr>
              <w:t xml:space="preserve">  LS</w:t>
            </w:r>
          </w:p>
        </w:tc>
        <w:tc>
          <w:tcPr>
            <w:tcW w:w="2694" w:type="dxa"/>
          </w:tcPr>
          <w:p w14:paraId="70B0536F" w14:textId="77777777" w:rsidR="005E703E" w:rsidRPr="00D31B1C" w:rsidRDefault="005E703E" w:rsidP="00C56BFC">
            <w:pPr>
              <w:pStyle w:val="TableParagraph"/>
              <w:spacing w:before="0" w:line="240" w:lineRule="auto"/>
              <w:ind w:right="3"/>
              <w:jc w:val="center"/>
              <w:rPr>
                <w:rFonts w:ascii="Arial" w:hAnsi="Arial" w:cs="Arial"/>
                <w:sz w:val="24"/>
                <w:szCs w:val="24"/>
              </w:rPr>
            </w:pPr>
            <w:r w:rsidRPr="005E703E">
              <w:rPr>
                <w:rFonts w:ascii="Arial" w:hAnsi="Arial" w:cs="Arial"/>
                <w:sz w:val="24"/>
                <w:szCs w:val="24"/>
              </w:rPr>
              <w:t>117</w:t>
            </w:r>
            <w:r w:rsidRPr="00D31B1C">
              <w:rPr>
                <w:rFonts w:ascii="Arial" w:hAnsi="Arial" w:cs="Arial"/>
                <w:sz w:val="24"/>
                <w:szCs w:val="24"/>
              </w:rPr>
              <w:t>°</w:t>
            </w:r>
            <w:r w:rsidRPr="005E703E">
              <w:rPr>
                <w:rFonts w:ascii="Arial" w:hAnsi="Arial" w:cs="Arial"/>
                <w:sz w:val="24"/>
                <w:szCs w:val="24"/>
              </w:rPr>
              <w:t xml:space="preserve"> 9</w:t>
            </w:r>
            <w:r>
              <w:rPr>
                <w:rFonts w:ascii="Arial" w:hAnsi="Arial" w:cs="Arial"/>
                <w:sz w:val="24"/>
                <w:szCs w:val="24"/>
              </w:rPr>
              <w:t>’</w:t>
            </w:r>
            <w:r w:rsidRPr="005E703E">
              <w:rPr>
                <w:rFonts w:ascii="Arial" w:hAnsi="Arial" w:cs="Arial"/>
                <w:sz w:val="24"/>
                <w:szCs w:val="24"/>
              </w:rPr>
              <w:t xml:space="preserve"> 46.169</w:t>
            </w:r>
            <w:r>
              <w:rPr>
                <w:rFonts w:ascii="Arial" w:hAnsi="Arial" w:cs="Arial"/>
                <w:sz w:val="24"/>
                <w:szCs w:val="24"/>
              </w:rPr>
              <w:t xml:space="preserve">” </w:t>
            </w:r>
            <w:r w:rsidRPr="00D31B1C">
              <w:rPr>
                <w:rFonts w:ascii="Arial" w:hAnsi="Arial" w:cs="Arial"/>
                <w:sz w:val="24"/>
                <w:szCs w:val="24"/>
              </w:rPr>
              <w:t>BT</w:t>
            </w:r>
          </w:p>
        </w:tc>
      </w:tr>
      <w:tr w:rsidR="005E703E" w:rsidRPr="00D31B1C" w14:paraId="2D21BE06" w14:textId="77777777" w:rsidTr="00147251">
        <w:trPr>
          <w:trHeight w:val="253"/>
        </w:trPr>
        <w:tc>
          <w:tcPr>
            <w:tcW w:w="1134" w:type="dxa"/>
          </w:tcPr>
          <w:p w14:paraId="6FABF195" w14:textId="77777777" w:rsidR="005E703E" w:rsidRDefault="005E703E" w:rsidP="00147251">
            <w:pPr>
              <w:pStyle w:val="TableParagraph"/>
              <w:spacing w:before="0" w:line="240" w:lineRule="auto"/>
              <w:ind w:right="3"/>
              <w:jc w:val="center"/>
              <w:rPr>
                <w:rFonts w:ascii="Arial" w:hAnsi="Arial" w:cs="Arial"/>
                <w:sz w:val="24"/>
                <w:szCs w:val="24"/>
              </w:rPr>
            </w:pPr>
            <w:r>
              <w:rPr>
                <w:rFonts w:ascii="Arial" w:hAnsi="Arial" w:cs="Arial"/>
                <w:sz w:val="24"/>
                <w:szCs w:val="24"/>
              </w:rPr>
              <w:t>F</w:t>
            </w:r>
          </w:p>
        </w:tc>
        <w:tc>
          <w:tcPr>
            <w:tcW w:w="2976" w:type="dxa"/>
          </w:tcPr>
          <w:p w14:paraId="325FDCC3" w14:textId="77777777" w:rsidR="005E703E" w:rsidRPr="00D31B1C" w:rsidRDefault="005E703E" w:rsidP="005E703E">
            <w:pPr>
              <w:pStyle w:val="TableParagraph"/>
              <w:spacing w:before="0" w:line="240" w:lineRule="auto"/>
              <w:ind w:right="3"/>
              <w:rPr>
                <w:rFonts w:ascii="Arial" w:hAnsi="Arial" w:cs="Arial"/>
                <w:sz w:val="24"/>
                <w:szCs w:val="24"/>
              </w:rPr>
            </w:pPr>
            <w:r>
              <w:rPr>
                <w:rFonts w:ascii="Arial" w:hAnsi="Arial" w:cs="Arial"/>
                <w:sz w:val="24"/>
                <w:szCs w:val="24"/>
              </w:rPr>
              <w:t xml:space="preserve">        </w:t>
            </w:r>
            <w:r w:rsidRPr="005E703E">
              <w:rPr>
                <w:rFonts w:ascii="Arial" w:hAnsi="Arial" w:cs="Arial"/>
                <w:sz w:val="24"/>
                <w:szCs w:val="24"/>
              </w:rPr>
              <w:t>0</w:t>
            </w:r>
            <w:r w:rsidRPr="00D31B1C">
              <w:rPr>
                <w:rFonts w:ascii="Arial" w:hAnsi="Arial" w:cs="Arial"/>
                <w:sz w:val="24"/>
                <w:szCs w:val="24"/>
              </w:rPr>
              <w:t>°</w:t>
            </w:r>
            <w:r>
              <w:rPr>
                <w:rFonts w:ascii="Arial" w:hAnsi="Arial" w:cs="Arial"/>
                <w:sz w:val="24"/>
                <w:szCs w:val="24"/>
              </w:rPr>
              <w:t xml:space="preserve"> 59’</w:t>
            </w:r>
            <w:r w:rsidRPr="005E703E">
              <w:rPr>
                <w:rFonts w:ascii="Arial" w:hAnsi="Arial" w:cs="Arial"/>
                <w:sz w:val="24"/>
                <w:szCs w:val="24"/>
              </w:rPr>
              <w:t xml:space="preserve"> 1.794</w:t>
            </w:r>
            <w:r>
              <w:rPr>
                <w:rFonts w:ascii="Arial" w:hAnsi="Arial" w:cs="Arial"/>
                <w:sz w:val="24"/>
                <w:szCs w:val="24"/>
              </w:rPr>
              <w:t>”</w:t>
            </w:r>
            <w:r w:rsidRPr="005E703E">
              <w:rPr>
                <w:rFonts w:ascii="Arial" w:hAnsi="Arial" w:cs="Arial"/>
                <w:sz w:val="24"/>
                <w:szCs w:val="24"/>
              </w:rPr>
              <w:t xml:space="preserve"> </w:t>
            </w:r>
            <w:r>
              <w:rPr>
                <w:rFonts w:ascii="Arial" w:hAnsi="Arial" w:cs="Arial"/>
                <w:sz w:val="24"/>
                <w:szCs w:val="24"/>
              </w:rPr>
              <w:t xml:space="preserve">  LS</w:t>
            </w:r>
          </w:p>
        </w:tc>
        <w:tc>
          <w:tcPr>
            <w:tcW w:w="2694" w:type="dxa"/>
          </w:tcPr>
          <w:p w14:paraId="22A4F397" w14:textId="77777777" w:rsidR="005E703E" w:rsidRPr="00D31B1C" w:rsidRDefault="005E703E" w:rsidP="00C56BFC">
            <w:pPr>
              <w:pStyle w:val="TableParagraph"/>
              <w:spacing w:before="0" w:line="240" w:lineRule="auto"/>
              <w:ind w:right="3"/>
              <w:jc w:val="center"/>
              <w:rPr>
                <w:rFonts w:ascii="Arial" w:hAnsi="Arial" w:cs="Arial"/>
                <w:sz w:val="24"/>
                <w:szCs w:val="24"/>
              </w:rPr>
            </w:pPr>
            <w:r w:rsidRPr="005E703E">
              <w:rPr>
                <w:rFonts w:ascii="Arial" w:hAnsi="Arial" w:cs="Arial"/>
                <w:sz w:val="24"/>
                <w:szCs w:val="24"/>
              </w:rPr>
              <w:t>117</w:t>
            </w:r>
            <w:r w:rsidRPr="00D31B1C">
              <w:rPr>
                <w:rFonts w:ascii="Arial" w:hAnsi="Arial" w:cs="Arial"/>
                <w:sz w:val="24"/>
                <w:szCs w:val="24"/>
              </w:rPr>
              <w:t>°</w:t>
            </w:r>
            <w:r w:rsidRPr="005E703E">
              <w:rPr>
                <w:rFonts w:ascii="Arial" w:hAnsi="Arial" w:cs="Arial"/>
                <w:sz w:val="24"/>
                <w:szCs w:val="24"/>
              </w:rPr>
              <w:t xml:space="preserve"> 9</w:t>
            </w:r>
            <w:r>
              <w:rPr>
                <w:rFonts w:ascii="Arial" w:hAnsi="Arial" w:cs="Arial"/>
                <w:sz w:val="24"/>
                <w:szCs w:val="24"/>
              </w:rPr>
              <w:t>’</w:t>
            </w:r>
            <w:r w:rsidRPr="005E703E">
              <w:rPr>
                <w:rFonts w:ascii="Arial" w:hAnsi="Arial" w:cs="Arial"/>
                <w:sz w:val="24"/>
                <w:szCs w:val="24"/>
              </w:rPr>
              <w:t xml:space="preserve"> 47.422</w:t>
            </w:r>
            <w:r>
              <w:rPr>
                <w:rFonts w:ascii="Arial" w:hAnsi="Arial" w:cs="Arial"/>
                <w:sz w:val="24"/>
                <w:szCs w:val="24"/>
              </w:rPr>
              <w:t xml:space="preserve">” </w:t>
            </w:r>
            <w:r w:rsidRPr="00D31B1C">
              <w:rPr>
                <w:rFonts w:ascii="Arial" w:hAnsi="Arial" w:cs="Arial"/>
                <w:sz w:val="24"/>
                <w:szCs w:val="24"/>
              </w:rPr>
              <w:t>BT</w:t>
            </w:r>
          </w:p>
        </w:tc>
      </w:tr>
    </w:tbl>
    <w:p w14:paraId="0283C1AD" w14:textId="77777777" w:rsidR="00D31B1C" w:rsidRPr="00D31B1C" w:rsidRDefault="00D31B1C" w:rsidP="0007576E">
      <w:pPr>
        <w:pStyle w:val="BodyText"/>
        <w:spacing w:before="0"/>
        <w:ind w:left="284" w:right="3" w:firstLine="567"/>
        <w:rPr>
          <w:rFonts w:ascii="Arial" w:hAnsi="Arial" w:cs="Arial"/>
        </w:rPr>
      </w:pPr>
    </w:p>
    <w:p w14:paraId="13A9C6FE" w14:textId="77777777" w:rsidR="00D31B1C" w:rsidRPr="00D31B1C" w:rsidRDefault="00D31B1C" w:rsidP="0007576E">
      <w:pPr>
        <w:pStyle w:val="BodyText"/>
        <w:tabs>
          <w:tab w:val="left" w:pos="3592"/>
        </w:tabs>
        <w:spacing w:before="0"/>
        <w:ind w:left="284" w:right="3" w:firstLine="567"/>
        <w:rPr>
          <w:rFonts w:ascii="Arial" w:hAnsi="Arial" w:cs="Arial"/>
        </w:rPr>
      </w:pPr>
      <w:r w:rsidRPr="00D31B1C">
        <w:rPr>
          <w:rFonts w:ascii="Arial" w:hAnsi="Arial" w:cs="Arial"/>
        </w:rPr>
        <w:t>Keterangan</w:t>
      </w:r>
      <w:r w:rsidRPr="00D31B1C">
        <w:rPr>
          <w:rFonts w:ascii="Arial" w:hAnsi="Arial" w:cs="Arial"/>
        </w:rPr>
        <w:tab/>
        <w:t>= Lokasi</w:t>
      </w:r>
      <w:r w:rsidRPr="00D31B1C">
        <w:rPr>
          <w:rFonts w:ascii="Arial" w:hAnsi="Arial" w:cs="Arial"/>
          <w:spacing w:val="1"/>
        </w:rPr>
        <w:t xml:space="preserve"> </w:t>
      </w:r>
      <w:r w:rsidRPr="00D31B1C">
        <w:rPr>
          <w:rFonts w:ascii="Arial" w:hAnsi="Arial" w:cs="Arial"/>
        </w:rPr>
        <w:t>Penelitian</w:t>
      </w:r>
    </w:p>
    <w:p w14:paraId="7343BA24" w14:textId="77777777" w:rsidR="00D31B1C" w:rsidRDefault="00D31B1C" w:rsidP="0007576E">
      <w:pPr>
        <w:pStyle w:val="BodyText"/>
        <w:spacing w:before="0"/>
        <w:ind w:left="284" w:right="3"/>
        <w:rPr>
          <w:rFonts w:ascii="Arial" w:hAnsi="Arial" w:cs="Arial"/>
        </w:rPr>
      </w:pPr>
    </w:p>
    <w:p w14:paraId="0848ECF2" w14:textId="77777777" w:rsidR="00031333" w:rsidRDefault="008B4499" w:rsidP="0007576E">
      <w:pPr>
        <w:pStyle w:val="BodyText"/>
        <w:spacing w:line="480" w:lineRule="auto"/>
        <w:ind w:left="284" w:right="3"/>
        <w:rPr>
          <w:rFonts w:ascii="Arial" w:hAnsi="Arial" w:cs="Arial"/>
        </w:rPr>
      </w:pPr>
      <w:r>
        <w:rPr>
          <w:rFonts w:ascii="Arial" w:hAnsi="Arial" w:cs="Arial"/>
          <w:noProof/>
        </w:rPr>
        <w:lastRenderedPageBreak/>
        <w:pict w14:anchorId="6A2A4798">
          <v:group id="_x0000_s1035" style="position:absolute;left:0;text-align:left;margin-left:168.55pt;margin-top:64.6pt;width:114.3pt;height:152.45pt;z-index:251658752" coordorigin="5639,3836" coordsize="2286,3049">
            <v:shapetype id="_x0000_t32" coordsize="21600,21600" o:spt="32" o:oned="t" path="m,l21600,21600e" filled="f">
              <v:path arrowok="t" fillok="f" o:connecttype="none"/>
              <o:lock v:ext="edit" shapetype="t"/>
            </v:shapetype>
            <v:shape id="_x0000_s1028" type="#_x0000_t32" style="position:absolute;left:5639;top:4030;width:1053;height:871" o:connectortype="straight" strokecolor="red"/>
            <v:shape id="_x0000_s1029" type="#_x0000_t32" style="position:absolute;left:5857;top:3836;width:1053;height:871" o:connectortype="straight" strokecolor="red"/>
            <v:shape id="_x0000_s1030" type="#_x0000_t32" style="position:absolute;left:6692;top:4901;width:1028;height:1984" o:connectortype="straight" strokecolor="red"/>
            <v:shape id="_x0000_s1032" type="#_x0000_t32" style="position:absolute;left:6910;top:4707;width:1015;height:2033" o:connectortype="straight" strokecolor="red"/>
            <v:shape id="_x0000_s1033" type="#_x0000_t32" style="position:absolute;left:7720;top:6740;width:205;height:145;flip:x" o:connectortype="straight" strokecolor="red"/>
          </v:group>
        </w:pict>
      </w:r>
      <w:r>
        <w:rPr>
          <w:rFonts w:ascii="Arial" w:hAnsi="Arial" w:cs="Arial"/>
          <w:noProof/>
        </w:rPr>
        <w:pict w14:anchorId="7309805C">
          <v:shape id="_x0000_s1034" type="#_x0000_t32" style="position:absolute;left:0;text-align:left;margin-left:168.55pt;margin-top:64.6pt;width:10.9pt;height:9.7pt;flip:y;z-index:251659776" o:connectortype="straight"/>
        </w:pict>
      </w:r>
      <w:r w:rsidR="0007576E">
        <w:rPr>
          <w:rFonts w:ascii="Arial" w:hAnsi="Arial" w:cs="Arial"/>
          <w:noProof/>
        </w:rPr>
        <w:drawing>
          <wp:inline distT="0" distB="0" distL="0" distR="0" wp14:anchorId="4E8E4A13" wp14:editId="43BC9019">
            <wp:extent cx="4758514" cy="2750884"/>
            <wp:effectExtent l="19050" t="0" r="3986" b="0"/>
            <wp:docPr id="40" name="Picture 39" descr="Peta Senipah Pengeru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Senipah Pengerukan.JPG"/>
                    <pic:cNvPicPr/>
                  </pic:nvPicPr>
                  <pic:blipFill>
                    <a:blip r:embed="rId21"/>
                    <a:stretch>
                      <a:fillRect/>
                    </a:stretch>
                  </pic:blipFill>
                  <pic:spPr>
                    <a:xfrm>
                      <a:off x="0" y="0"/>
                      <a:ext cx="4762430" cy="2753148"/>
                    </a:xfrm>
                    <a:prstGeom prst="rect">
                      <a:avLst/>
                    </a:prstGeom>
                  </pic:spPr>
                </pic:pic>
              </a:graphicData>
            </a:graphic>
          </wp:inline>
        </w:drawing>
      </w:r>
    </w:p>
    <w:p w14:paraId="70B6A8BF" w14:textId="77777777" w:rsidR="0007576E" w:rsidRPr="00BC4FFD" w:rsidRDefault="0007576E" w:rsidP="0007576E">
      <w:pPr>
        <w:spacing w:before="101" w:line="276" w:lineRule="auto"/>
        <w:ind w:left="284" w:right="3"/>
        <w:jc w:val="center"/>
        <w:rPr>
          <w:rFonts w:ascii="Arial" w:hAnsi="Arial" w:cs="Arial"/>
          <w:sz w:val="24"/>
          <w:szCs w:val="24"/>
        </w:rPr>
      </w:pPr>
      <w:r w:rsidRPr="00BC4FFD">
        <w:rPr>
          <w:rFonts w:ascii="Arial" w:hAnsi="Arial" w:cs="Arial"/>
          <w:sz w:val="24"/>
          <w:szCs w:val="24"/>
        </w:rPr>
        <w:t xml:space="preserve">Gambar 3.1 Lokasi Penelitian </w:t>
      </w:r>
      <w:r w:rsidR="00BF6D71" w:rsidRPr="00BC4FFD">
        <w:rPr>
          <w:rFonts w:ascii="Arial" w:hAnsi="Arial" w:cs="Arial"/>
          <w:sz w:val="24"/>
          <w:szCs w:val="24"/>
        </w:rPr>
        <w:t xml:space="preserve">Dermaga/Jetty Senipah PHM </w:t>
      </w:r>
    </w:p>
    <w:p w14:paraId="2A74A75E" w14:textId="77777777" w:rsidR="0007576E" w:rsidRPr="00BC4FFD" w:rsidRDefault="0007576E" w:rsidP="0007576E">
      <w:pPr>
        <w:spacing w:before="101" w:line="276" w:lineRule="auto"/>
        <w:ind w:left="284" w:right="3"/>
        <w:jc w:val="center"/>
        <w:rPr>
          <w:rFonts w:ascii="Arial" w:hAnsi="Arial" w:cs="Arial"/>
          <w:sz w:val="24"/>
          <w:szCs w:val="24"/>
        </w:rPr>
      </w:pPr>
      <w:r w:rsidRPr="00BC4FFD">
        <w:rPr>
          <w:rFonts w:ascii="Arial" w:hAnsi="Arial" w:cs="Arial"/>
          <w:sz w:val="24"/>
          <w:szCs w:val="24"/>
        </w:rPr>
        <w:t xml:space="preserve">Sumber : </w:t>
      </w:r>
      <w:r w:rsidRPr="00BC4FFD">
        <w:rPr>
          <w:rFonts w:ascii="Arial" w:hAnsi="Arial" w:cs="Arial"/>
          <w:i/>
          <w:sz w:val="24"/>
          <w:szCs w:val="24"/>
        </w:rPr>
        <w:t xml:space="preserve">Google Maps, </w:t>
      </w:r>
      <w:r w:rsidR="00BF6D71" w:rsidRPr="00BC4FFD">
        <w:rPr>
          <w:rFonts w:ascii="Arial" w:hAnsi="Arial" w:cs="Arial"/>
          <w:sz w:val="24"/>
          <w:szCs w:val="24"/>
        </w:rPr>
        <w:t>2018</w:t>
      </w:r>
    </w:p>
    <w:p w14:paraId="58457DEA" w14:textId="77777777" w:rsidR="0007576E" w:rsidRDefault="0007576E" w:rsidP="0007576E">
      <w:pPr>
        <w:pStyle w:val="BodyText"/>
        <w:spacing w:line="480" w:lineRule="auto"/>
        <w:ind w:left="284" w:right="3" w:firstLine="142"/>
        <w:rPr>
          <w:rFonts w:ascii="Arial" w:hAnsi="Arial" w:cs="Arial"/>
        </w:rPr>
      </w:pPr>
    </w:p>
    <w:p w14:paraId="7CFC5FC2" w14:textId="77777777" w:rsidR="0007576E" w:rsidRDefault="008B4499" w:rsidP="0007576E">
      <w:pPr>
        <w:pStyle w:val="BodyText"/>
        <w:spacing w:line="480" w:lineRule="auto"/>
        <w:ind w:left="284" w:right="3" w:firstLine="142"/>
        <w:rPr>
          <w:rFonts w:ascii="Arial" w:hAnsi="Arial" w:cs="Arial"/>
        </w:rPr>
      </w:pPr>
      <w:r>
        <w:rPr>
          <w:rFonts w:ascii="Arial" w:hAnsi="Arial" w:cs="Arial"/>
          <w:noProof/>
        </w:rPr>
        <w:pict w14:anchorId="33F0D6B7">
          <v:shapetype id="_x0000_t202" coordsize="21600,21600" o:spt="202" path="m,l,21600r21600,l21600,xe">
            <v:stroke joinstyle="miter"/>
            <v:path gradientshapeok="t" o:connecttype="rect"/>
          </v:shapetype>
          <v:shape id="_x0000_s1163" type="#_x0000_t202" style="position:absolute;left:0;text-align:left;margin-left:281.6pt;margin-top:120.6pt;width:27.35pt;height:30.5pt;z-index:251665920;mso-width-relative:margin;mso-height-relative:margin" filled="f" stroked="f">
            <v:textbox style="mso-next-textbox:#_x0000_s1163">
              <w:txbxContent>
                <w:p w14:paraId="2B95B11F" w14:textId="77777777" w:rsidR="008B4499" w:rsidRDefault="008B4499">
                  <w:r>
                    <w:t>D</w:t>
                  </w:r>
                </w:p>
              </w:txbxContent>
            </v:textbox>
          </v:shape>
        </w:pict>
      </w:r>
      <w:r>
        <w:rPr>
          <w:rFonts w:ascii="Arial" w:hAnsi="Arial" w:cs="Arial"/>
          <w:noProof/>
        </w:rPr>
        <w:pict w14:anchorId="3969F6D5">
          <v:shape id="_x0000_s1160" type="#_x0000_t202" style="position:absolute;left:0;text-align:left;margin-left:268.5pt;margin-top:133.35pt;width:27.35pt;height:30.5pt;z-index:251663872;mso-width-relative:margin;mso-height-relative:margin" filled="f" stroked="f">
            <v:textbox style="mso-next-textbox:#_x0000_s1160">
              <w:txbxContent>
                <w:p w14:paraId="515BB712" w14:textId="77777777" w:rsidR="008B4499" w:rsidRDefault="008B4499">
                  <w:r>
                    <w:t>C</w:t>
                  </w:r>
                </w:p>
              </w:txbxContent>
            </v:textbox>
          </v:shape>
        </w:pict>
      </w:r>
      <w:r>
        <w:rPr>
          <w:rFonts w:ascii="Arial" w:hAnsi="Arial" w:cs="Arial"/>
          <w:noProof/>
        </w:rPr>
        <w:pict w14:anchorId="312F26BE">
          <v:shape id="_x0000_s1164" type="#_x0000_t202" style="position:absolute;left:0;text-align:left;margin-left:211.6pt;margin-top:71.85pt;width:27.35pt;height:30.5pt;z-index:251666944;mso-width-relative:margin;mso-height-relative:margin" filled="f" stroked="f">
            <v:textbox style="mso-next-textbox:#_x0000_s1164">
              <w:txbxContent>
                <w:p w14:paraId="5DCC6FBD" w14:textId="77777777" w:rsidR="008B4499" w:rsidRDefault="008B4499">
                  <w:r>
                    <w:t>B</w:t>
                  </w:r>
                </w:p>
              </w:txbxContent>
            </v:textbox>
          </v:shape>
        </w:pict>
      </w:r>
      <w:r>
        <w:rPr>
          <w:rFonts w:ascii="Arial" w:hAnsi="Arial" w:cs="Arial"/>
          <w:noProof/>
        </w:rPr>
        <w:pict w14:anchorId="78EE06EF">
          <v:shape id="_x0000_s1165" type="#_x0000_t202" style="position:absolute;left:0;text-align:left;margin-left:357.35pt;margin-top:219.6pt;width:27.35pt;height:30.5pt;z-index:251667968;mso-width-relative:margin;mso-height-relative:margin" filled="f" stroked="f">
            <v:textbox style="mso-next-textbox:#_x0000_s1165">
              <w:txbxContent>
                <w:p w14:paraId="7AF35915" w14:textId="77777777" w:rsidR="008B4499" w:rsidRDefault="008B4499">
                  <w:r>
                    <w:t>F</w:t>
                  </w:r>
                </w:p>
              </w:txbxContent>
            </v:textbox>
          </v:shape>
        </w:pict>
      </w:r>
      <w:r>
        <w:rPr>
          <w:rFonts w:ascii="Arial" w:hAnsi="Arial" w:cs="Arial"/>
          <w:noProof/>
        </w:rPr>
        <w:pict w14:anchorId="5E8CFCB4">
          <v:shape id="_x0000_s1161" type="#_x0000_t202" style="position:absolute;left:0;text-align:left;margin-left:340.25pt;margin-top:233.1pt;width:27.35pt;height:30.5pt;z-index:251664896;mso-width-relative:margin;mso-height-relative:margin" filled="f" stroked="f">
            <v:textbox style="mso-next-textbox:#_x0000_s1161">
              <w:txbxContent>
                <w:p w14:paraId="6C0F28FD" w14:textId="77777777" w:rsidR="008B4499" w:rsidRDefault="008B4499">
                  <w:r>
                    <w:t>E</w:t>
                  </w:r>
                </w:p>
              </w:txbxContent>
            </v:textbox>
          </v:shape>
        </w:pict>
      </w:r>
      <w:r>
        <w:rPr>
          <w:rFonts w:ascii="Arial" w:hAnsi="Arial" w:cs="Arial"/>
          <w:noProof/>
          <w:lang w:eastAsia="zh-TW"/>
        </w:rPr>
        <w:pict w14:anchorId="61C76539">
          <v:shape id="_x0000_s1159" type="#_x0000_t202" style="position:absolute;left:0;text-align:left;margin-left:200.25pt;margin-top:82.25pt;width:27.35pt;height:30.5pt;z-index:251662848;mso-width-relative:margin;mso-height-relative:margin" filled="f" stroked="f">
            <v:textbox style="mso-next-textbox:#_x0000_s1159">
              <w:txbxContent>
                <w:p w14:paraId="69BDCB3F" w14:textId="77777777" w:rsidR="008B4499" w:rsidRDefault="008B4499">
                  <w:r>
                    <w:t>A</w:t>
                  </w:r>
                </w:p>
              </w:txbxContent>
            </v:textbox>
          </v:shape>
        </w:pict>
      </w:r>
      <w:r w:rsidR="0007576E">
        <w:rPr>
          <w:rFonts w:ascii="Arial" w:hAnsi="Arial" w:cs="Arial"/>
          <w:noProof/>
        </w:rPr>
        <w:drawing>
          <wp:inline distT="0" distB="0" distL="0" distR="0" wp14:anchorId="398321C3" wp14:editId="76B2F873">
            <wp:extent cx="4755974" cy="3281082"/>
            <wp:effectExtent l="19050" t="0" r="6526" b="0"/>
            <wp:docPr id="41" name="Picture 40" descr="lokasi pengerukan Senipah P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si pengerukan Senipah PHM.jpg"/>
                    <pic:cNvPicPr/>
                  </pic:nvPicPr>
                  <pic:blipFill>
                    <a:blip r:embed="rId22"/>
                    <a:stretch>
                      <a:fillRect/>
                    </a:stretch>
                  </pic:blipFill>
                  <pic:spPr>
                    <a:xfrm>
                      <a:off x="0" y="0"/>
                      <a:ext cx="4763745" cy="3286443"/>
                    </a:xfrm>
                    <a:prstGeom prst="rect">
                      <a:avLst/>
                    </a:prstGeom>
                  </pic:spPr>
                </pic:pic>
              </a:graphicData>
            </a:graphic>
          </wp:inline>
        </w:drawing>
      </w:r>
    </w:p>
    <w:p w14:paraId="78F288F0" w14:textId="77777777" w:rsidR="00BF6D71" w:rsidRPr="00BC4FFD" w:rsidRDefault="00F27973" w:rsidP="00BF6D71">
      <w:pPr>
        <w:spacing w:before="101" w:line="276" w:lineRule="auto"/>
        <w:ind w:left="284" w:right="3"/>
        <w:jc w:val="center"/>
        <w:rPr>
          <w:rFonts w:ascii="Arial" w:hAnsi="Arial" w:cs="Arial"/>
          <w:sz w:val="24"/>
          <w:szCs w:val="24"/>
        </w:rPr>
      </w:pPr>
      <w:r w:rsidRPr="00BC4FFD">
        <w:rPr>
          <w:rFonts w:ascii="Arial" w:hAnsi="Arial" w:cs="Arial"/>
          <w:sz w:val="24"/>
          <w:szCs w:val="24"/>
        </w:rPr>
        <w:t xml:space="preserve">Gambar 3.2 </w:t>
      </w:r>
      <w:r w:rsidR="00BF6D71" w:rsidRPr="00BC4FFD">
        <w:rPr>
          <w:rFonts w:ascii="Arial" w:hAnsi="Arial" w:cs="Arial"/>
          <w:sz w:val="24"/>
          <w:szCs w:val="24"/>
        </w:rPr>
        <w:t xml:space="preserve"> Lokasi Penelitian Senipah Channel Kabupaten Kartanegara, Kalimantan Timur</w:t>
      </w:r>
    </w:p>
    <w:p w14:paraId="0B7C5BF2" w14:textId="77777777" w:rsidR="00BF6D71" w:rsidRPr="00BC4FFD" w:rsidRDefault="00BF6D71" w:rsidP="00BF6D71">
      <w:pPr>
        <w:spacing w:before="101" w:line="276" w:lineRule="auto"/>
        <w:ind w:left="284" w:right="3"/>
        <w:jc w:val="center"/>
        <w:rPr>
          <w:rFonts w:ascii="Arial" w:hAnsi="Arial" w:cs="Arial"/>
          <w:sz w:val="24"/>
          <w:szCs w:val="24"/>
        </w:rPr>
      </w:pPr>
      <w:r w:rsidRPr="00BC4FFD">
        <w:rPr>
          <w:rFonts w:ascii="Arial" w:hAnsi="Arial" w:cs="Arial"/>
          <w:sz w:val="24"/>
          <w:szCs w:val="24"/>
        </w:rPr>
        <w:t xml:space="preserve">Sumber : </w:t>
      </w:r>
      <w:r w:rsidRPr="00BC4FFD">
        <w:rPr>
          <w:rFonts w:ascii="Arial" w:hAnsi="Arial" w:cs="Arial"/>
          <w:i/>
          <w:sz w:val="24"/>
          <w:szCs w:val="24"/>
        </w:rPr>
        <w:t xml:space="preserve">Google Maps, </w:t>
      </w:r>
      <w:r w:rsidRPr="00BC4FFD">
        <w:rPr>
          <w:rFonts w:ascii="Arial" w:hAnsi="Arial" w:cs="Arial"/>
          <w:sz w:val="24"/>
          <w:szCs w:val="24"/>
        </w:rPr>
        <w:t>2018</w:t>
      </w:r>
    </w:p>
    <w:p w14:paraId="3CE01706" w14:textId="77777777" w:rsidR="00EE0F4A" w:rsidRPr="00C708B8" w:rsidRDefault="00EE0F4A" w:rsidP="00AB0A4D">
      <w:pPr>
        <w:pStyle w:val="Heading2"/>
        <w:numPr>
          <w:ilvl w:val="0"/>
          <w:numId w:val="13"/>
        </w:numPr>
        <w:spacing w:before="0" w:line="480" w:lineRule="auto"/>
        <w:ind w:left="284" w:right="3" w:hanging="284"/>
        <w:rPr>
          <w:rFonts w:ascii="Arial" w:hAnsi="Arial" w:cs="Arial"/>
          <w:i w:val="0"/>
        </w:rPr>
      </w:pPr>
      <w:r w:rsidRPr="00C708B8">
        <w:rPr>
          <w:rFonts w:ascii="Arial" w:hAnsi="Arial" w:cs="Arial"/>
          <w:i w:val="0"/>
        </w:rPr>
        <w:lastRenderedPageBreak/>
        <w:t>Pendekatan</w:t>
      </w:r>
      <w:bookmarkEnd w:id="10"/>
      <w:r w:rsidR="009D49F0" w:rsidRPr="00C708B8">
        <w:rPr>
          <w:rFonts w:ascii="Arial" w:hAnsi="Arial" w:cs="Arial"/>
          <w:i w:val="0"/>
        </w:rPr>
        <w:t xml:space="preserve"> </w:t>
      </w:r>
      <w:r w:rsidRPr="00C708B8">
        <w:rPr>
          <w:rFonts w:ascii="Arial" w:hAnsi="Arial" w:cs="Arial"/>
          <w:i w:val="0"/>
        </w:rPr>
        <w:t>Penelitian</w:t>
      </w:r>
    </w:p>
    <w:p w14:paraId="7BE01F49" w14:textId="77777777" w:rsidR="0003563B" w:rsidRDefault="00EE0F4A" w:rsidP="0003563B">
      <w:pPr>
        <w:pStyle w:val="BodyText"/>
        <w:spacing w:before="0" w:line="480" w:lineRule="auto"/>
        <w:ind w:left="284" w:right="3" w:firstLine="708"/>
        <w:rPr>
          <w:rFonts w:ascii="Arial" w:hAnsi="Arial" w:cs="Arial"/>
        </w:rPr>
      </w:pPr>
      <w:r w:rsidRPr="00F776F6">
        <w:rPr>
          <w:rFonts w:ascii="Arial" w:hAnsi="Arial" w:cs="Arial"/>
        </w:rPr>
        <w:t>Penelitian ini menggunakan pendekatan penelitian saintifik yaitu pendekatan berdasarkan ilmu pengetahuan dan</w:t>
      </w:r>
      <w:r w:rsidR="00D518A8">
        <w:rPr>
          <w:rFonts w:ascii="Arial" w:hAnsi="Arial" w:cs="Arial"/>
        </w:rPr>
        <w:t xml:space="preserve"> </w:t>
      </w:r>
      <w:r w:rsidRPr="00F776F6">
        <w:rPr>
          <w:rFonts w:ascii="Arial" w:hAnsi="Arial" w:cs="Arial"/>
        </w:rPr>
        <w:t>teknologi.</w:t>
      </w:r>
    </w:p>
    <w:p w14:paraId="601D391D" w14:textId="77777777" w:rsidR="00EE0F4A" w:rsidRPr="00C708B8" w:rsidRDefault="00EE0F4A" w:rsidP="00AB0A4D">
      <w:pPr>
        <w:pStyle w:val="Heading2"/>
        <w:numPr>
          <w:ilvl w:val="0"/>
          <w:numId w:val="13"/>
        </w:numPr>
        <w:spacing w:before="0" w:line="480" w:lineRule="auto"/>
        <w:ind w:left="284" w:right="3" w:hanging="284"/>
        <w:rPr>
          <w:rFonts w:ascii="Arial" w:hAnsi="Arial" w:cs="Arial"/>
          <w:i w:val="0"/>
        </w:rPr>
      </w:pPr>
      <w:bookmarkStart w:id="11" w:name="_TOC_250014"/>
      <w:r w:rsidRPr="00C708B8">
        <w:rPr>
          <w:rFonts w:ascii="Arial" w:hAnsi="Arial" w:cs="Arial"/>
          <w:i w:val="0"/>
        </w:rPr>
        <w:t>Sumber</w:t>
      </w:r>
      <w:bookmarkEnd w:id="11"/>
      <w:r w:rsidR="009D49F0" w:rsidRPr="00C708B8">
        <w:rPr>
          <w:rFonts w:ascii="Arial" w:hAnsi="Arial" w:cs="Arial"/>
          <w:i w:val="0"/>
        </w:rPr>
        <w:t xml:space="preserve"> </w:t>
      </w:r>
      <w:r w:rsidRPr="00C708B8">
        <w:rPr>
          <w:rFonts w:ascii="Arial" w:hAnsi="Arial" w:cs="Arial"/>
          <w:i w:val="0"/>
        </w:rPr>
        <w:t>Data</w:t>
      </w:r>
    </w:p>
    <w:p w14:paraId="5C2508A4" w14:textId="77777777" w:rsidR="00BC4FFD" w:rsidRPr="00BC4FFD" w:rsidRDefault="00BC4FFD" w:rsidP="00BC4FFD">
      <w:pPr>
        <w:pStyle w:val="BodyText"/>
        <w:spacing w:before="0" w:line="480" w:lineRule="auto"/>
        <w:ind w:left="567" w:hanging="283"/>
        <w:rPr>
          <w:rFonts w:ascii="Arial" w:hAnsi="Arial" w:cs="Arial"/>
        </w:rPr>
      </w:pPr>
      <w:bookmarkStart w:id="12" w:name="_TOC_250013"/>
      <w:r w:rsidRPr="00BC4FFD">
        <w:rPr>
          <w:rFonts w:ascii="Arial" w:hAnsi="Arial" w:cs="Arial"/>
        </w:rPr>
        <w:t>Data yang akan diguna</w:t>
      </w:r>
      <w:r w:rsidR="001C4113">
        <w:rPr>
          <w:rFonts w:ascii="Arial" w:hAnsi="Arial" w:cs="Arial"/>
        </w:rPr>
        <w:t>kan dalam penelitian ini adalah</w:t>
      </w:r>
      <w:r w:rsidRPr="00BC4FFD">
        <w:rPr>
          <w:rFonts w:ascii="Arial" w:hAnsi="Arial" w:cs="Arial"/>
        </w:rPr>
        <w:t>:</w:t>
      </w:r>
    </w:p>
    <w:p w14:paraId="13C96621" w14:textId="77777777" w:rsidR="00BC4FFD" w:rsidRPr="00BC4FFD" w:rsidRDefault="00BC4FFD" w:rsidP="00BC4FFD">
      <w:pPr>
        <w:pStyle w:val="ListParagraph"/>
        <w:numPr>
          <w:ilvl w:val="0"/>
          <w:numId w:val="35"/>
        </w:numPr>
        <w:tabs>
          <w:tab w:val="left" w:pos="975"/>
        </w:tabs>
        <w:spacing w:before="0" w:line="480" w:lineRule="auto"/>
        <w:rPr>
          <w:rFonts w:ascii="Arial" w:hAnsi="Arial" w:cs="Arial"/>
          <w:sz w:val="24"/>
          <w:szCs w:val="24"/>
        </w:rPr>
      </w:pPr>
      <w:r w:rsidRPr="00BC4FFD">
        <w:rPr>
          <w:rFonts w:ascii="Arial" w:hAnsi="Arial" w:cs="Arial"/>
          <w:sz w:val="24"/>
          <w:szCs w:val="24"/>
        </w:rPr>
        <w:t>Data pasang surut</w:t>
      </w:r>
      <w:r>
        <w:rPr>
          <w:rFonts w:ascii="Arial" w:hAnsi="Arial" w:cs="Arial"/>
          <w:sz w:val="24"/>
          <w:szCs w:val="24"/>
        </w:rPr>
        <w:t xml:space="preserve"> (Tide Table) yang di keluarkan oleh PHM</w:t>
      </w:r>
      <w:r w:rsidRPr="00BC4FFD">
        <w:rPr>
          <w:rFonts w:ascii="Arial" w:hAnsi="Arial" w:cs="Arial"/>
          <w:sz w:val="24"/>
          <w:szCs w:val="24"/>
        </w:rPr>
        <w:t xml:space="preserve"> untuk dermaga </w:t>
      </w:r>
      <w:r>
        <w:rPr>
          <w:rFonts w:ascii="Arial" w:hAnsi="Arial" w:cs="Arial"/>
          <w:sz w:val="24"/>
          <w:szCs w:val="24"/>
        </w:rPr>
        <w:t>Sen</w:t>
      </w:r>
      <w:r w:rsidR="005A68AA">
        <w:rPr>
          <w:rFonts w:ascii="Arial" w:hAnsi="Arial" w:cs="Arial"/>
          <w:sz w:val="24"/>
          <w:szCs w:val="24"/>
        </w:rPr>
        <w:t>ipah Channel tahun 2017</w:t>
      </w:r>
      <w:r>
        <w:rPr>
          <w:rFonts w:ascii="Arial" w:hAnsi="Arial" w:cs="Arial"/>
          <w:sz w:val="24"/>
          <w:szCs w:val="24"/>
        </w:rPr>
        <w:t xml:space="preserve"> sampai dengan tahun 2020</w:t>
      </w:r>
    </w:p>
    <w:p w14:paraId="305FBEB4" w14:textId="77777777" w:rsidR="00BC4FFD" w:rsidRDefault="00BC4FFD" w:rsidP="00BC4FFD">
      <w:pPr>
        <w:pStyle w:val="ListParagraph"/>
        <w:numPr>
          <w:ilvl w:val="0"/>
          <w:numId w:val="35"/>
        </w:numPr>
        <w:tabs>
          <w:tab w:val="left" w:pos="919"/>
        </w:tabs>
        <w:spacing w:before="0" w:line="480" w:lineRule="auto"/>
        <w:rPr>
          <w:rFonts w:ascii="Arial" w:hAnsi="Arial" w:cs="Arial"/>
          <w:sz w:val="24"/>
          <w:szCs w:val="24"/>
        </w:rPr>
      </w:pPr>
      <w:r w:rsidRPr="00BC4FFD">
        <w:rPr>
          <w:rFonts w:ascii="Arial" w:hAnsi="Arial" w:cs="Arial"/>
          <w:sz w:val="24"/>
          <w:szCs w:val="24"/>
        </w:rPr>
        <w:t xml:space="preserve">Peta batimetri sebelum pengerukan dan sesudah pengerukan </w:t>
      </w:r>
      <w:r w:rsidR="00E31546" w:rsidRPr="00BC4FFD">
        <w:rPr>
          <w:rFonts w:ascii="Arial" w:hAnsi="Arial" w:cs="Arial"/>
          <w:sz w:val="24"/>
          <w:szCs w:val="24"/>
        </w:rPr>
        <w:t xml:space="preserve">untuk dermaga </w:t>
      </w:r>
      <w:r w:rsidR="00E31546">
        <w:rPr>
          <w:rFonts w:ascii="Arial" w:hAnsi="Arial" w:cs="Arial"/>
          <w:sz w:val="24"/>
          <w:szCs w:val="24"/>
        </w:rPr>
        <w:t xml:space="preserve">Senipah Channel </w:t>
      </w:r>
      <w:r w:rsidRPr="00BC4FFD">
        <w:rPr>
          <w:rFonts w:ascii="Arial" w:hAnsi="Arial" w:cs="Arial"/>
          <w:sz w:val="24"/>
          <w:szCs w:val="24"/>
        </w:rPr>
        <w:t>tahun 201</w:t>
      </w:r>
      <w:r w:rsidR="005A68AA">
        <w:rPr>
          <w:rFonts w:ascii="Arial" w:hAnsi="Arial" w:cs="Arial"/>
          <w:sz w:val="24"/>
          <w:szCs w:val="24"/>
        </w:rPr>
        <w:t>7</w:t>
      </w:r>
      <w:r w:rsidR="00E31546">
        <w:rPr>
          <w:rFonts w:ascii="Arial" w:hAnsi="Arial" w:cs="Arial"/>
          <w:sz w:val="24"/>
          <w:szCs w:val="24"/>
        </w:rPr>
        <w:t xml:space="preserve"> sampai dengan tahun 2020  dari </w:t>
      </w:r>
      <w:r w:rsidR="0009152F">
        <w:rPr>
          <w:rFonts w:ascii="Arial" w:hAnsi="Arial" w:cs="Arial"/>
          <w:sz w:val="24"/>
          <w:szCs w:val="24"/>
        </w:rPr>
        <w:t xml:space="preserve">Departement Topografy (Surveyor) </w:t>
      </w:r>
      <w:r w:rsidR="00E31546">
        <w:rPr>
          <w:rFonts w:ascii="Arial" w:hAnsi="Arial" w:cs="Arial"/>
          <w:sz w:val="24"/>
          <w:szCs w:val="24"/>
        </w:rPr>
        <w:t>PT. Pertamina Hulu Mahakam Kabupaten Kutai Kartanegara Kalimantan Timur.</w:t>
      </w:r>
    </w:p>
    <w:p w14:paraId="6423DA80" w14:textId="77777777" w:rsidR="00EE0F4A" w:rsidRPr="00F64042" w:rsidRDefault="00EE0F4A" w:rsidP="00BC4FFD">
      <w:pPr>
        <w:pStyle w:val="Heading2"/>
        <w:numPr>
          <w:ilvl w:val="0"/>
          <w:numId w:val="13"/>
        </w:numPr>
        <w:spacing w:before="0" w:line="480" w:lineRule="auto"/>
        <w:ind w:left="284" w:right="3" w:hanging="284"/>
        <w:rPr>
          <w:rFonts w:ascii="Arial" w:hAnsi="Arial" w:cs="Arial"/>
          <w:i w:val="0"/>
        </w:rPr>
      </w:pPr>
      <w:r w:rsidRPr="00F64042">
        <w:rPr>
          <w:rFonts w:ascii="Arial" w:hAnsi="Arial" w:cs="Arial"/>
          <w:i w:val="0"/>
        </w:rPr>
        <w:t>Metode Pengumpulan</w:t>
      </w:r>
      <w:bookmarkEnd w:id="12"/>
      <w:r w:rsidR="005373BA" w:rsidRPr="00F64042">
        <w:rPr>
          <w:rFonts w:ascii="Arial" w:hAnsi="Arial" w:cs="Arial"/>
          <w:i w:val="0"/>
        </w:rPr>
        <w:t xml:space="preserve"> </w:t>
      </w:r>
      <w:r w:rsidRPr="00F64042">
        <w:rPr>
          <w:rFonts w:ascii="Arial" w:hAnsi="Arial" w:cs="Arial"/>
          <w:i w:val="0"/>
        </w:rPr>
        <w:t>Data</w:t>
      </w:r>
    </w:p>
    <w:p w14:paraId="4E825BE8" w14:textId="77777777" w:rsidR="00EE0F4A" w:rsidRPr="00F776F6" w:rsidRDefault="00EE0F4A" w:rsidP="00031333">
      <w:pPr>
        <w:pStyle w:val="BodyText"/>
        <w:spacing w:before="0" w:line="480" w:lineRule="auto"/>
        <w:ind w:left="284" w:right="3"/>
        <w:rPr>
          <w:rFonts w:ascii="Arial" w:hAnsi="Arial" w:cs="Arial"/>
        </w:rPr>
      </w:pPr>
      <w:r w:rsidRPr="00F776F6">
        <w:rPr>
          <w:rFonts w:ascii="Arial" w:hAnsi="Arial" w:cs="Arial"/>
        </w:rPr>
        <w:t>Metode pengumpulan data yang digunakan dalam penelitian ini,</w:t>
      </w:r>
      <w:r w:rsidR="00D326D7">
        <w:rPr>
          <w:rFonts w:ascii="Arial" w:hAnsi="Arial" w:cs="Arial"/>
        </w:rPr>
        <w:t xml:space="preserve"> </w:t>
      </w:r>
      <w:r w:rsidRPr="00F776F6">
        <w:rPr>
          <w:rFonts w:ascii="Arial" w:hAnsi="Arial" w:cs="Arial"/>
        </w:rPr>
        <w:t>yaitu:</w:t>
      </w:r>
    </w:p>
    <w:p w14:paraId="7A0CB356" w14:textId="77777777" w:rsidR="00EE0F4A" w:rsidRPr="00F776F6" w:rsidRDefault="00EE0F4A" w:rsidP="00AB0A4D">
      <w:pPr>
        <w:pStyle w:val="Heading1"/>
        <w:numPr>
          <w:ilvl w:val="1"/>
          <w:numId w:val="13"/>
        </w:numPr>
        <w:tabs>
          <w:tab w:val="left" w:pos="1529"/>
        </w:tabs>
        <w:spacing w:before="0" w:line="480" w:lineRule="auto"/>
        <w:ind w:left="567" w:right="3" w:hanging="283"/>
        <w:rPr>
          <w:rFonts w:ascii="Arial" w:hAnsi="Arial" w:cs="Arial"/>
        </w:rPr>
      </w:pPr>
      <w:r w:rsidRPr="00F776F6">
        <w:rPr>
          <w:rFonts w:ascii="Arial" w:hAnsi="Arial" w:cs="Arial"/>
        </w:rPr>
        <w:t>Studi</w:t>
      </w:r>
      <w:r w:rsidR="009D49F0">
        <w:rPr>
          <w:rFonts w:ascii="Arial" w:hAnsi="Arial" w:cs="Arial"/>
        </w:rPr>
        <w:t xml:space="preserve"> </w:t>
      </w:r>
      <w:r w:rsidRPr="00F776F6">
        <w:rPr>
          <w:rFonts w:ascii="Arial" w:hAnsi="Arial" w:cs="Arial"/>
        </w:rPr>
        <w:t>Literatur</w:t>
      </w:r>
    </w:p>
    <w:p w14:paraId="5448E533" w14:textId="77777777" w:rsidR="00EE0F4A" w:rsidRPr="00F776F6" w:rsidRDefault="00EE0F4A" w:rsidP="00031333">
      <w:pPr>
        <w:pStyle w:val="BodyText"/>
        <w:spacing w:before="0" w:line="480" w:lineRule="auto"/>
        <w:ind w:left="567" w:right="3"/>
        <w:rPr>
          <w:rFonts w:ascii="Arial" w:hAnsi="Arial" w:cs="Arial"/>
        </w:rPr>
      </w:pPr>
      <w:r w:rsidRPr="00F776F6">
        <w:rPr>
          <w:rFonts w:ascii="Arial" w:hAnsi="Arial" w:cs="Arial"/>
        </w:rPr>
        <w:t>Studi literatur merupakan salah satu metode pengumpulan data untuk mendapatkan data-data yang sifatnya teoritis yaitu dengan cara membaca literatur yang relevan dengan pengamatan yang penulislakukan.</w:t>
      </w:r>
    </w:p>
    <w:p w14:paraId="0B8DB238" w14:textId="77777777" w:rsidR="00EE0F4A" w:rsidRPr="00F776F6" w:rsidRDefault="00EE0F4A" w:rsidP="00AB0A4D">
      <w:pPr>
        <w:pStyle w:val="Heading1"/>
        <w:numPr>
          <w:ilvl w:val="1"/>
          <w:numId w:val="13"/>
        </w:numPr>
        <w:tabs>
          <w:tab w:val="left" w:pos="1529"/>
        </w:tabs>
        <w:spacing w:before="0" w:line="480" w:lineRule="auto"/>
        <w:ind w:left="567" w:right="3" w:hanging="283"/>
        <w:rPr>
          <w:rFonts w:ascii="Arial" w:hAnsi="Arial" w:cs="Arial"/>
        </w:rPr>
      </w:pPr>
      <w:r w:rsidRPr="00F776F6">
        <w:rPr>
          <w:rFonts w:ascii="Arial" w:hAnsi="Arial" w:cs="Arial"/>
        </w:rPr>
        <w:t>Wawancara</w:t>
      </w:r>
    </w:p>
    <w:p w14:paraId="55FAB5E8" w14:textId="77777777" w:rsidR="00EE0F4A" w:rsidRDefault="00EE0F4A" w:rsidP="00031333">
      <w:pPr>
        <w:pStyle w:val="BodyText"/>
        <w:spacing w:before="0" w:line="480" w:lineRule="auto"/>
        <w:ind w:left="567" w:right="3"/>
        <w:rPr>
          <w:rFonts w:ascii="Arial" w:hAnsi="Arial" w:cs="Arial"/>
        </w:rPr>
      </w:pPr>
      <w:r w:rsidRPr="00F776F6">
        <w:rPr>
          <w:rFonts w:ascii="Arial" w:hAnsi="Arial" w:cs="Arial"/>
        </w:rPr>
        <w:t>Wawancara merupakan teknik pengumpulan data yang dilakukan melalui tatap muka dan tanya jawab langsung antara pengumpul data terhadap nara</w:t>
      </w:r>
      <w:r w:rsidR="00DF16BB">
        <w:rPr>
          <w:rFonts w:ascii="Arial" w:hAnsi="Arial" w:cs="Arial"/>
        </w:rPr>
        <w:t xml:space="preserve"> </w:t>
      </w:r>
      <w:r w:rsidRPr="00F776F6">
        <w:rPr>
          <w:rFonts w:ascii="Arial" w:hAnsi="Arial" w:cs="Arial"/>
        </w:rPr>
        <w:t>sumber / sumber</w:t>
      </w:r>
      <w:r w:rsidR="00DF16BB">
        <w:rPr>
          <w:rFonts w:ascii="Arial" w:hAnsi="Arial" w:cs="Arial"/>
        </w:rPr>
        <w:t xml:space="preserve"> </w:t>
      </w:r>
      <w:r w:rsidRPr="00F776F6">
        <w:rPr>
          <w:rFonts w:ascii="Arial" w:hAnsi="Arial" w:cs="Arial"/>
        </w:rPr>
        <w:t>data.</w:t>
      </w:r>
    </w:p>
    <w:p w14:paraId="0E215B87" w14:textId="77777777" w:rsidR="0009152F" w:rsidRPr="00F776F6" w:rsidRDefault="0009152F" w:rsidP="00031333">
      <w:pPr>
        <w:pStyle w:val="BodyText"/>
        <w:spacing w:before="0" w:line="480" w:lineRule="auto"/>
        <w:ind w:left="567" w:right="3"/>
        <w:rPr>
          <w:rFonts w:ascii="Arial" w:hAnsi="Arial" w:cs="Arial"/>
        </w:rPr>
      </w:pPr>
    </w:p>
    <w:p w14:paraId="30C10024" w14:textId="77777777" w:rsidR="00EE0F4A" w:rsidRPr="00F776F6" w:rsidRDefault="00EE0F4A" w:rsidP="00AB0A4D">
      <w:pPr>
        <w:pStyle w:val="Heading1"/>
        <w:numPr>
          <w:ilvl w:val="1"/>
          <w:numId w:val="13"/>
        </w:numPr>
        <w:tabs>
          <w:tab w:val="left" w:pos="1529"/>
        </w:tabs>
        <w:spacing w:before="0" w:line="480" w:lineRule="auto"/>
        <w:ind w:left="567" w:right="3" w:hanging="283"/>
        <w:rPr>
          <w:rFonts w:ascii="Arial" w:hAnsi="Arial" w:cs="Arial"/>
        </w:rPr>
      </w:pPr>
      <w:r w:rsidRPr="00F776F6">
        <w:rPr>
          <w:rFonts w:ascii="Arial" w:hAnsi="Arial" w:cs="Arial"/>
        </w:rPr>
        <w:lastRenderedPageBreak/>
        <w:t>Observasi</w:t>
      </w:r>
    </w:p>
    <w:p w14:paraId="772F4475" w14:textId="77777777" w:rsidR="00EE0F4A" w:rsidRDefault="00EE0F4A" w:rsidP="00031333">
      <w:pPr>
        <w:pStyle w:val="BodyText"/>
        <w:spacing w:before="0" w:line="480" w:lineRule="auto"/>
        <w:ind w:left="567" w:right="3"/>
        <w:rPr>
          <w:rFonts w:ascii="Arial" w:hAnsi="Arial" w:cs="Arial"/>
        </w:rPr>
      </w:pPr>
      <w:r w:rsidRPr="00F776F6">
        <w:rPr>
          <w:rFonts w:ascii="Arial" w:hAnsi="Arial" w:cs="Arial"/>
        </w:rPr>
        <w:t xml:space="preserve">Studi lapangan (observasi) merupakan teknik pengumpulan data dengan langsung terjun ke lapangan untuk mengamati permasalahan yang terjadi secara langsung di tempat kejadian secara sistematik kejadian-kejadian, perilaku, objek-objek yang dilihat dan hal-hal lain yang diperlukan dalam mendukung penelitian yang sedang berlangsung. Dalam penelitian ini, peneliti melakukan pengamatan langsung ke lokasi-lokasi yang dianggap perlu dalam penelitian ini seperti mengunjungi </w:t>
      </w:r>
      <w:r w:rsidR="000578FF" w:rsidRPr="00F776F6">
        <w:rPr>
          <w:rFonts w:ascii="Arial" w:hAnsi="Arial" w:cs="Arial"/>
        </w:rPr>
        <w:t>lokasi pekerjaan di Senipah Channel Kabupaten Kutai Kartanegara.</w:t>
      </w:r>
    </w:p>
    <w:p w14:paraId="6B624578" w14:textId="77777777" w:rsidR="00EE0F4A" w:rsidRPr="00F64042" w:rsidRDefault="00EE0F4A" w:rsidP="00AB0A4D">
      <w:pPr>
        <w:pStyle w:val="Heading2"/>
        <w:numPr>
          <w:ilvl w:val="0"/>
          <w:numId w:val="13"/>
        </w:numPr>
        <w:spacing w:before="90" w:line="480" w:lineRule="auto"/>
        <w:ind w:left="284" w:right="3" w:hanging="284"/>
        <w:rPr>
          <w:rFonts w:ascii="Arial" w:hAnsi="Arial" w:cs="Arial"/>
          <w:i w:val="0"/>
        </w:rPr>
      </w:pPr>
      <w:bookmarkStart w:id="13" w:name="_TOC_250012"/>
      <w:r w:rsidRPr="00F64042">
        <w:rPr>
          <w:rFonts w:ascii="Arial" w:hAnsi="Arial" w:cs="Arial"/>
          <w:i w:val="0"/>
        </w:rPr>
        <w:t>Instrumen</w:t>
      </w:r>
      <w:bookmarkEnd w:id="13"/>
      <w:r w:rsidR="00F64042" w:rsidRPr="00F64042">
        <w:rPr>
          <w:rFonts w:ascii="Arial" w:hAnsi="Arial" w:cs="Arial"/>
          <w:i w:val="0"/>
        </w:rPr>
        <w:t xml:space="preserve"> </w:t>
      </w:r>
      <w:r w:rsidRPr="00F64042">
        <w:rPr>
          <w:rFonts w:ascii="Arial" w:hAnsi="Arial" w:cs="Arial"/>
          <w:i w:val="0"/>
        </w:rPr>
        <w:t>Penelitian</w:t>
      </w:r>
    </w:p>
    <w:p w14:paraId="34100E4C" w14:textId="77777777" w:rsidR="00EE0F4A" w:rsidRPr="00F776F6" w:rsidRDefault="00EE0F4A" w:rsidP="00A44D54">
      <w:pPr>
        <w:pStyle w:val="BodyText"/>
        <w:spacing w:before="152" w:line="480" w:lineRule="auto"/>
        <w:ind w:left="284" w:right="3"/>
        <w:rPr>
          <w:rFonts w:ascii="Arial" w:hAnsi="Arial" w:cs="Arial"/>
        </w:rPr>
      </w:pPr>
      <w:r w:rsidRPr="00F776F6">
        <w:rPr>
          <w:rFonts w:ascii="Arial" w:hAnsi="Arial" w:cs="Arial"/>
        </w:rPr>
        <w:t>Adapun instrument penelitian yang digunakan dalam penelitian</w:t>
      </w:r>
      <w:r w:rsidR="00A44D54">
        <w:rPr>
          <w:rFonts w:ascii="Arial" w:hAnsi="Arial" w:cs="Arial"/>
        </w:rPr>
        <w:t xml:space="preserve"> </w:t>
      </w:r>
      <w:r w:rsidRPr="00F776F6">
        <w:rPr>
          <w:rFonts w:ascii="Arial" w:hAnsi="Arial" w:cs="Arial"/>
        </w:rPr>
        <w:t>yaitu:</w:t>
      </w:r>
    </w:p>
    <w:p w14:paraId="67013D44" w14:textId="77777777" w:rsidR="00EE0F4A" w:rsidRPr="00F776F6" w:rsidRDefault="00EE0F4A" w:rsidP="00AB0A4D">
      <w:pPr>
        <w:pStyle w:val="Heading1"/>
        <w:numPr>
          <w:ilvl w:val="1"/>
          <w:numId w:val="13"/>
        </w:numPr>
        <w:spacing w:before="0" w:line="480" w:lineRule="auto"/>
        <w:ind w:left="567" w:right="3" w:hanging="283"/>
        <w:rPr>
          <w:rFonts w:ascii="Arial" w:hAnsi="Arial" w:cs="Arial"/>
        </w:rPr>
      </w:pPr>
      <w:r w:rsidRPr="00F776F6">
        <w:rPr>
          <w:rFonts w:ascii="Arial" w:hAnsi="Arial" w:cs="Arial"/>
        </w:rPr>
        <w:t>Perangkat</w:t>
      </w:r>
      <w:r w:rsidR="009D49F0">
        <w:rPr>
          <w:rFonts w:ascii="Arial" w:hAnsi="Arial" w:cs="Arial"/>
        </w:rPr>
        <w:t xml:space="preserve"> </w:t>
      </w:r>
      <w:r w:rsidRPr="00F776F6">
        <w:rPr>
          <w:rFonts w:ascii="Arial" w:hAnsi="Arial" w:cs="Arial"/>
        </w:rPr>
        <w:t>Keras</w:t>
      </w:r>
    </w:p>
    <w:p w14:paraId="35985ABB" w14:textId="77777777" w:rsidR="00EE0F4A" w:rsidRPr="00F776F6" w:rsidRDefault="00EE0F4A" w:rsidP="00A44D54">
      <w:pPr>
        <w:pStyle w:val="BodyText"/>
        <w:spacing w:line="480" w:lineRule="auto"/>
        <w:ind w:left="567" w:right="3"/>
        <w:rPr>
          <w:rFonts w:ascii="Arial" w:hAnsi="Arial" w:cs="Arial"/>
        </w:rPr>
      </w:pPr>
      <w:r w:rsidRPr="00F776F6">
        <w:rPr>
          <w:rFonts w:ascii="Arial" w:hAnsi="Arial" w:cs="Arial"/>
        </w:rPr>
        <w:t>Perangkat</w:t>
      </w:r>
      <w:r w:rsidRPr="00F776F6">
        <w:rPr>
          <w:rFonts w:ascii="Arial" w:hAnsi="Arial" w:cs="Arial"/>
        </w:rPr>
        <w:tab/>
        <w:t>keras</w:t>
      </w:r>
      <w:r w:rsidRPr="00F776F6">
        <w:rPr>
          <w:rFonts w:ascii="Arial" w:hAnsi="Arial" w:cs="Arial"/>
        </w:rPr>
        <w:tab/>
        <w:t>yang</w:t>
      </w:r>
      <w:r w:rsidRPr="00F776F6">
        <w:rPr>
          <w:rFonts w:ascii="Arial" w:hAnsi="Arial" w:cs="Arial"/>
        </w:rPr>
        <w:tab/>
        <w:t>digunakan</w:t>
      </w:r>
      <w:r w:rsidRPr="00F776F6">
        <w:rPr>
          <w:rFonts w:ascii="Arial" w:hAnsi="Arial" w:cs="Arial"/>
        </w:rPr>
        <w:tab/>
        <w:t>untuk</w:t>
      </w:r>
      <w:r w:rsidR="00A44D54">
        <w:rPr>
          <w:rFonts w:ascii="Arial" w:hAnsi="Arial" w:cs="Arial"/>
        </w:rPr>
        <w:t xml:space="preserve"> </w:t>
      </w:r>
      <w:r w:rsidRPr="00F776F6">
        <w:rPr>
          <w:rFonts w:ascii="Arial" w:hAnsi="Arial" w:cs="Arial"/>
        </w:rPr>
        <w:t>mengembangkan</w:t>
      </w:r>
      <w:r w:rsidR="00A44D54">
        <w:rPr>
          <w:rFonts w:ascii="Arial" w:hAnsi="Arial" w:cs="Arial"/>
        </w:rPr>
        <w:t xml:space="preserve"> </w:t>
      </w:r>
      <w:r w:rsidRPr="00F776F6">
        <w:rPr>
          <w:rFonts w:ascii="Arial" w:hAnsi="Arial" w:cs="Arial"/>
          <w:spacing w:val="-1"/>
        </w:rPr>
        <w:t>dan</w:t>
      </w:r>
      <w:r w:rsidR="00A44D54">
        <w:rPr>
          <w:rFonts w:ascii="Arial" w:hAnsi="Arial" w:cs="Arial"/>
          <w:spacing w:val="-1"/>
        </w:rPr>
        <w:t xml:space="preserve"> </w:t>
      </w:r>
      <w:r w:rsidRPr="00F776F6">
        <w:rPr>
          <w:rFonts w:ascii="Arial" w:hAnsi="Arial" w:cs="Arial"/>
        </w:rPr>
        <w:t>mengumpulkan data pada aplikasi ini adalah sebagai</w:t>
      </w:r>
      <w:r w:rsidR="00A44D54">
        <w:rPr>
          <w:rFonts w:ascii="Arial" w:hAnsi="Arial" w:cs="Arial"/>
        </w:rPr>
        <w:t xml:space="preserve"> </w:t>
      </w:r>
      <w:r w:rsidRPr="00F776F6">
        <w:rPr>
          <w:rFonts w:ascii="Arial" w:hAnsi="Arial" w:cs="Arial"/>
        </w:rPr>
        <w:t>berikut</w:t>
      </w:r>
      <w:r w:rsidR="00A44D54">
        <w:rPr>
          <w:rFonts w:ascii="Arial" w:hAnsi="Arial" w:cs="Arial"/>
        </w:rPr>
        <w:t xml:space="preserve"> </w:t>
      </w:r>
      <w:r w:rsidRPr="00F776F6">
        <w:rPr>
          <w:rFonts w:ascii="Arial" w:hAnsi="Arial" w:cs="Arial"/>
        </w:rPr>
        <w:t>:</w:t>
      </w:r>
      <w:r w:rsidR="00A44D54">
        <w:rPr>
          <w:rFonts w:ascii="Arial" w:hAnsi="Arial" w:cs="Arial"/>
        </w:rPr>
        <w:t xml:space="preserve"> </w:t>
      </w:r>
    </w:p>
    <w:p w14:paraId="30DD8988" w14:textId="77777777" w:rsidR="00A44D54" w:rsidRPr="004616BC" w:rsidRDefault="00EE0F4A" w:rsidP="00AB0A4D">
      <w:pPr>
        <w:pStyle w:val="ListParagraph"/>
        <w:numPr>
          <w:ilvl w:val="0"/>
          <w:numId w:val="15"/>
        </w:numPr>
        <w:spacing w:before="0" w:line="480" w:lineRule="auto"/>
        <w:ind w:left="993" w:right="3" w:hanging="426"/>
        <w:rPr>
          <w:rFonts w:ascii="Arial" w:hAnsi="Arial" w:cs="Arial"/>
          <w:sz w:val="24"/>
          <w:szCs w:val="24"/>
        </w:rPr>
      </w:pPr>
      <w:r w:rsidRPr="004616BC">
        <w:rPr>
          <w:rFonts w:ascii="Arial" w:hAnsi="Arial" w:cs="Arial"/>
          <w:sz w:val="24"/>
          <w:szCs w:val="24"/>
        </w:rPr>
        <w:t xml:space="preserve">Laptop </w:t>
      </w:r>
      <w:r w:rsidR="000578FF" w:rsidRPr="004616BC">
        <w:rPr>
          <w:rFonts w:ascii="Arial" w:hAnsi="Arial" w:cs="Arial"/>
          <w:sz w:val="24"/>
          <w:szCs w:val="24"/>
        </w:rPr>
        <w:t>HP</w:t>
      </w:r>
      <w:r w:rsidRPr="004616BC">
        <w:rPr>
          <w:rFonts w:ascii="Arial" w:hAnsi="Arial" w:cs="Arial"/>
          <w:sz w:val="24"/>
          <w:szCs w:val="24"/>
        </w:rPr>
        <w:t xml:space="preserve"> dengan spesifikasi Prosesor </w:t>
      </w:r>
      <w:r w:rsidR="000578FF" w:rsidRPr="004616BC">
        <w:rPr>
          <w:rFonts w:ascii="Arial" w:hAnsi="Arial" w:cs="Arial"/>
          <w:sz w:val="24"/>
          <w:szCs w:val="24"/>
        </w:rPr>
        <w:t>AMD</w:t>
      </w:r>
    </w:p>
    <w:p w14:paraId="3DF1F8D4" w14:textId="77777777" w:rsidR="00A44D54" w:rsidRPr="004616BC" w:rsidRDefault="00EE0F4A" w:rsidP="00AB0A4D">
      <w:pPr>
        <w:pStyle w:val="ListParagraph"/>
        <w:numPr>
          <w:ilvl w:val="0"/>
          <w:numId w:val="15"/>
        </w:numPr>
        <w:spacing w:before="0" w:line="480" w:lineRule="auto"/>
        <w:ind w:left="993" w:right="3" w:hanging="426"/>
        <w:rPr>
          <w:rFonts w:ascii="Arial" w:hAnsi="Arial" w:cs="Arial"/>
          <w:sz w:val="24"/>
          <w:szCs w:val="24"/>
        </w:rPr>
      </w:pPr>
      <w:r w:rsidRPr="004616BC">
        <w:rPr>
          <w:rFonts w:ascii="Arial" w:hAnsi="Arial" w:cs="Arial"/>
          <w:sz w:val="24"/>
          <w:szCs w:val="24"/>
        </w:rPr>
        <w:t xml:space="preserve">Harddisk </w:t>
      </w:r>
      <w:r w:rsidR="000578FF" w:rsidRPr="004616BC">
        <w:rPr>
          <w:rFonts w:ascii="Arial" w:hAnsi="Arial" w:cs="Arial"/>
          <w:sz w:val="24"/>
          <w:szCs w:val="24"/>
        </w:rPr>
        <w:t>1 T</w:t>
      </w:r>
      <w:r w:rsidR="00A44D54" w:rsidRPr="004616BC">
        <w:rPr>
          <w:rFonts w:ascii="Arial" w:hAnsi="Arial" w:cs="Arial"/>
          <w:sz w:val="24"/>
          <w:szCs w:val="24"/>
        </w:rPr>
        <w:t>B</w:t>
      </w:r>
    </w:p>
    <w:p w14:paraId="06E3AF5E" w14:textId="77777777" w:rsidR="00EE0F4A" w:rsidRPr="004616BC" w:rsidRDefault="00EE0F4A" w:rsidP="00AB0A4D">
      <w:pPr>
        <w:pStyle w:val="ListParagraph"/>
        <w:numPr>
          <w:ilvl w:val="0"/>
          <w:numId w:val="15"/>
        </w:numPr>
        <w:spacing w:before="0" w:line="480" w:lineRule="auto"/>
        <w:ind w:left="993" w:right="3" w:hanging="426"/>
        <w:rPr>
          <w:rFonts w:ascii="Arial" w:hAnsi="Arial" w:cs="Arial"/>
          <w:sz w:val="24"/>
          <w:szCs w:val="24"/>
        </w:rPr>
      </w:pPr>
      <w:r w:rsidRPr="004616BC">
        <w:rPr>
          <w:rFonts w:ascii="Arial" w:hAnsi="Arial" w:cs="Arial"/>
          <w:sz w:val="24"/>
          <w:szCs w:val="24"/>
        </w:rPr>
        <w:t xml:space="preserve">Memory </w:t>
      </w:r>
      <w:r w:rsidR="000578FF" w:rsidRPr="004616BC">
        <w:rPr>
          <w:rFonts w:ascii="Arial" w:hAnsi="Arial" w:cs="Arial"/>
          <w:sz w:val="24"/>
          <w:szCs w:val="24"/>
        </w:rPr>
        <w:t>8</w:t>
      </w:r>
      <w:r w:rsidRPr="004616BC">
        <w:rPr>
          <w:rFonts w:ascii="Arial" w:hAnsi="Arial" w:cs="Arial"/>
          <w:sz w:val="24"/>
          <w:szCs w:val="24"/>
        </w:rPr>
        <w:t>GB.</w:t>
      </w:r>
    </w:p>
    <w:p w14:paraId="67CB4E29" w14:textId="77777777" w:rsidR="00EE0F4A" w:rsidRPr="004616BC" w:rsidRDefault="00EE0F4A" w:rsidP="00AB0A4D">
      <w:pPr>
        <w:pStyle w:val="ListParagraph"/>
        <w:numPr>
          <w:ilvl w:val="0"/>
          <w:numId w:val="15"/>
        </w:numPr>
        <w:spacing w:line="480" w:lineRule="auto"/>
        <w:ind w:left="993" w:right="3" w:hanging="426"/>
        <w:rPr>
          <w:rFonts w:ascii="Arial" w:hAnsi="Arial" w:cs="Arial"/>
          <w:sz w:val="24"/>
          <w:szCs w:val="24"/>
        </w:rPr>
      </w:pPr>
      <w:r w:rsidRPr="004616BC">
        <w:rPr>
          <w:rFonts w:ascii="Arial" w:hAnsi="Arial" w:cs="Arial"/>
          <w:sz w:val="24"/>
          <w:szCs w:val="24"/>
        </w:rPr>
        <w:t xml:space="preserve">Handphone </w:t>
      </w:r>
      <w:r w:rsidR="000578FF" w:rsidRPr="004616BC">
        <w:rPr>
          <w:rFonts w:ascii="Arial" w:hAnsi="Arial" w:cs="Arial"/>
          <w:sz w:val="24"/>
          <w:szCs w:val="24"/>
        </w:rPr>
        <w:t>Xiomi</w:t>
      </w:r>
      <w:r w:rsidR="00A44D54" w:rsidRPr="004616BC">
        <w:rPr>
          <w:rFonts w:ascii="Arial" w:hAnsi="Arial" w:cs="Arial"/>
          <w:sz w:val="24"/>
          <w:szCs w:val="24"/>
        </w:rPr>
        <w:t xml:space="preserve"> </w:t>
      </w:r>
      <w:r w:rsidR="000578FF" w:rsidRPr="004616BC">
        <w:rPr>
          <w:rFonts w:ascii="Arial" w:hAnsi="Arial" w:cs="Arial"/>
          <w:sz w:val="24"/>
          <w:szCs w:val="24"/>
        </w:rPr>
        <w:t xml:space="preserve">versi android </w:t>
      </w:r>
    </w:p>
    <w:p w14:paraId="7D8270C1" w14:textId="77777777" w:rsidR="00EE0F4A" w:rsidRPr="00F776F6" w:rsidRDefault="00EE0F4A" w:rsidP="00AB0A4D">
      <w:pPr>
        <w:pStyle w:val="Heading1"/>
        <w:numPr>
          <w:ilvl w:val="1"/>
          <w:numId w:val="13"/>
        </w:numPr>
        <w:spacing w:before="0" w:line="480" w:lineRule="auto"/>
        <w:ind w:left="567" w:right="3" w:hanging="283"/>
        <w:rPr>
          <w:rFonts w:ascii="Arial" w:hAnsi="Arial" w:cs="Arial"/>
        </w:rPr>
      </w:pPr>
      <w:r w:rsidRPr="00F776F6">
        <w:rPr>
          <w:rFonts w:ascii="Arial" w:hAnsi="Arial" w:cs="Arial"/>
        </w:rPr>
        <w:t>Perangkat</w:t>
      </w:r>
      <w:r w:rsidR="009D49F0">
        <w:rPr>
          <w:rFonts w:ascii="Arial" w:hAnsi="Arial" w:cs="Arial"/>
        </w:rPr>
        <w:t xml:space="preserve"> </w:t>
      </w:r>
      <w:r w:rsidRPr="00F776F6">
        <w:rPr>
          <w:rFonts w:ascii="Arial" w:hAnsi="Arial" w:cs="Arial"/>
        </w:rPr>
        <w:t>Lunak</w:t>
      </w:r>
    </w:p>
    <w:p w14:paraId="102C919B" w14:textId="77777777" w:rsidR="00EE0F4A" w:rsidRPr="00F776F6" w:rsidRDefault="00EE0F4A" w:rsidP="004616BC">
      <w:pPr>
        <w:pStyle w:val="BodyText"/>
        <w:spacing w:line="480" w:lineRule="auto"/>
        <w:ind w:left="567" w:right="3"/>
        <w:rPr>
          <w:rFonts w:ascii="Arial" w:hAnsi="Arial" w:cs="Arial"/>
        </w:rPr>
      </w:pPr>
      <w:r w:rsidRPr="00F776F6">
        <w:rPr>
          <w:rFonts w:ascii="Arial" w:hAnsi="Arial" w:cs="Arial"/>
        </w:rPr>
        <w:t>Adapun perangkat lunak yang digunakan dalam aplikasi ini adalah sebagai berikut</w:t>
      </w:r>
      <w:r w:rsidR="00A44D54">
        <w:rPr>
          <w:rFonts w:ascii="Arial" w:hAnsi="Arial" w:cs="Arial"/>
        </w:rPr>
        <w:t xml:space="preserve"> </w:t>
      </w:r>
      <w:r w:rsidRPr="00F776F6">
        <w:rPr>
          <w:rFonts w:ascii="Arial" w:hAnsi="Arial" w:cs="Arial"/>
        </w:rPr>
        <w:t>:</w:t>
      </w:r>
    </w:p>
    <w:p w14:paraId="18DA9398" w14:textId="77777777" w:rsidR="00EE0F4A" w:rsidRPr="004616BC" w:rsidRDefault="00EE0F4A"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XAMPP</w:t>
      </w:r>
    </w:p>
    <w:p w14:paraId="145CEF1C" w14:textId="77777777" w:rsidR="00EE0F4A" w:rsidRPr="004616BC" w:rsidRDefault="000578FF"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lastRenderedPageBreak/>
        <w:t>Not</w:t>
      </w:r>
      <w:r w:rsidR="00A44D54" w:rsidRPr="004616BC">
        <w:rPr>
          <w:rFonts w:ascii="Arial" w:hAnsi="Arial" w:cs="Arial"/>
          <w:sz w:val="24"/>
          <w:szCs w:val="24"/>
        </w:rPr>
        <w:t>e</w:t>
      </w:r>
      <w:r w:rsidRPr="004616BC">
        <w:rPr>
          <w:rFonts w:ascii="Arial" w:hAnsi="Arial" w:cs="Arial"/>
          <w:sz w:val="24"/>
          <w:szCs w:val="24"/>
        </w:rPr>
        <w:t>pad++</w:t>
      </w:r>
      <w:r w:rsidR="00EE0F4A" w:rsidRPr="004616BC">
        <w:rPr>
          <w:rFonts w:ascii="Arial" w:hAnsi="Arial" w:cs="Arial"/>
          <w:sz w:val="24"/>
          <w:szCs w:val="24"/>
        </w:rPr>
        <w:t xml:space="preserve">  texteditor</w:t>
      </w:r>
    </w:p>
    <w:p w14:paraId="4C4DC430" w14:textId="77777777" w:rsidR="00EE0F4A" w:rsidRPr="004616BC" w:rsidRDefault="000578FF"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Microsoft Excel</w:t>
      </w:r>
    </w:p>
    <w:p w14:paraId="5E6C360F" w14:textId="77777777" w:rsidR="00EE0F4A" w:rsidRPr="004616BC" w:rsidRDefault="000578FF"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HTML</w:t>
      </w:r>
    </w:p>
    <w:p w14:paraId="7862C85E" w14:textId="77777777" w:rsidR="00EE0F4A" w:rsidRPr="004616BC" w:rsidRDefault="000578FF"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CSS</w:t>
      </w:r>
    </w:p>
    <w:p w14:paraId="00ADC613" w14:textId="77777777" w:rsidR="00EE0F4A" w:rsidRPr="004616BC" w:rsidRDefault="00EE0F4A"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PHP</w:t>
      </w:r>
    </w:p>
    <w:p w14:paraId="25946733" w14:textId="77777777" w:rsidR="00EE0F4A" w:rsidRPr="004616BC" w:rsidRDefault="004616BC"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J</w:t>
      </w:r>
      <w:r w:rsidR="00EE0F4A" w:rsidRPr="004616BC">
        <w:rPr>
          <w:rFonts w:ascii="Arial" w:hAnsi="Arial" w:cs="Arial"/>
          <w:sz w:val="24"/>
          <w:szCs w:val="24"/>
        </w:rPr>
        <w:t>avascript</w:t>
      </w:r>
      <w:r w:rsidR="000578FF" w:rsidRPr="004616BC">
        <w:rPr>
          <w:rFonts w:ascii="Arial" w:hAnsi="Arial" w:cs="Arial"/>
          <w:sz w:val="24"/>
          <w:szCs w:val="24"/>
        </w:rPr>
        <w:t xml:space="preserve">, </w:t>
      </w:r>
      <w:r w:rsidR="00EE0F4A" w:rsidRPr="004616BC">
        <w:rPr>
          <w:rFonts w:ascii="Arial" w:hAnsi="Arial" w:cs="Arial"/>
          <w:sz w:val="24"/>
          <w:szCs w:val="24"/>
        </w:rPr>
        <w:t>JQuery</w:t>
      </w:r>
      <w:r w:rsidR="000578FF" w:rsidRPr="004616BC">
        <w:rPr>
          <w:rFonts w:ascii="Arial" w:hAnsi="Arial" w:cs="Arial"/>
          <w:sz w:val="24"/>
          <w:szCs w:val="24"/>
        </w:rPr>
        <w:t xml:space="preserve"> dan Highcharts</w:t>
      </w:r>
    </w:p>
    <w:p w14:paraId="4947CE05" w14:textId="77777777" w:rsidR="00EE0F4A" w:rsidRPr="004616BC" w:rsidRDefault="00EE0F4A"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MySQL</w:t>
      </w:r>
    </w:p>
    <w:p w14:paraId="62B76786" w14:textId="77777777" w:rsidR="00EE0F4A" w:rsidRPr="004616BC" w:rsidRDefault="00EE0F4A"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Web Broser: chrome, MozillaFirefox</w:t>
      </w:r>
    </w:p>
    <w:p w14:paraId="310B6FC6" w14:textId="77777777" w:rsidR="00EE0F4A" w:rsidRPr="004616BC" w:rsidRDefault="00EE0F4A"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Bootstrap</w:t>
      </w:r>
    </w:p>
    <w:p w14:paraId="1ECBCE95" w14:textId="77777777" w:rsidR="000578FF" w:rsidRPr="004616BC" w:rsidRDefault="00EE0F4A" w:rsidP="00AB0A4D">
      <w:pPr>
        <w:pStyle w:val="ListParagraph"/>
        <w:numPr>
          <w:ilvl w:val="0"/>
          <w:numId w:val="14"/>
        </w:numPr>
        <w:spacing w:before="0" w:line="480" w:lineRule="auto"/>
        <w:ind w:left="851" w:right="3" w:hanging="284"/>
        <w:rPr>
          <w:rFonts w:ascii="Arial" w:hAnsi="Arial" w:cs="Arial"/>
          <w:sz w:val="24"/>
          <w:szCs w:val="24"/>
        </w:rPr>
      </w:pPr>
      <w:r w:rsidRPr="004616BC">
        <w:rPr>
          <w:rFonts w:ascii="Arial" w:hAnsi="Arial" w:cs="Arial"/>
          <w:sz w:val="24"/>
          <w:szCs w:val="24"/>
        </w:rPr>
        <w:t>Codeigniter</w:t>
      </w:r>
    </w:p>
    <w:p w14:paraId="0BC0E0D4" w14:textId="77777777" w:rsidR="000578FF" w:rsidRDefault="000578FF" w:rsidP="00AB0A4D">
      <w:pPr>
        <w:pStyle w:val="ListParagraph"/>
        <w:numPr>
          <w:ilvl w:val="0"/>
          <w:numId w:val="14"/>
        </w:numPr>
        <w:tabs>
          <w:tab w:val="left" w:pos="2368"/>
          <w:tab w:val="left" w:pos="2369"/>
        </w:tabs>
        <w:spacing w:before="0" w:line="480" w:lineRule="auto"/>
        <w:ind w:left="851" w:right="3" w:hanging="284"/>
        <w:rPr>
          <w:rFonts w:ascii="Arial" w:hAnsi="Arial" w:cs="Arial"/>
          <w:sz w:val="24"/>
          <w:szCs w:val="24"/>
        </w:rPr>
      </w:pPr>
      <w:r w:rsidRPr="004616BC">
        <w:rPr>
          <w:rFonts w:ascii="Arial" w:hAnsi="Arial" w:cs="Arial"/>
          <w:sz w:val="24"/>
          <w:szCs w:val="24"/>
        </w:rPr>
        <w:t>Autocad</w:t>
      </w:r>
      <w:r w:rsidR="008A1087" w:rsidRPr="004616BC">
        <w:rPr>
          <w:rFonts w:ascii="Arial" w:hAnsi="Arial" w:cs="Arial"/>
          <w:sz w:val="24"/>
          <w:szCs w:val="24"/>
        </w:rPr>
        <w:t xml:space="preserve"> </w:t>
      </w:r>
      <w:r w:rsidR="005A68AA">
        <w:rPr>
          <w:rFonts w:ascii="Arial" w:hAnsi="Arial" w:cs="Arial"/>
          <w:sz w:val="24"/>
          <w:szCs w:val="24"/>
        </w:rPr>
        <w:t>2020</w:t>
      </w:r>
    </w:p>
    <w:p w14:paraId="017DEF6C" w14:textId="77777777" w:rsidR="00EE0F4A" w:rsidRPr="0003563B" w:rsidRDefault="0003563B" w:rsidP="00AB0A4D">
      <w:pPr>
        <w:pStyle w:val="Heading2"/>
        <w:numPr>
          <w:ilvl w:val="0"/>
          <w:numId w:val="13"/>
        </w:numPr>
        <w:spacing w:before="0" w:line="480" w:lineRule="auto"/>
        <w:ind w:left="284" w:right="3" w:hanging="285"/>
        <w:rPr>
          <w:rFonts w:ascii="Arial" w:hAnsi="Arial" w:cs="Arial"/>
          <w:i w:val="0"/>
        </w:rPr>
      </w:pPr>
      <w:r>
        <w:rPr>
          <w:rFonts w:ascii="Arial" w:hAnsi="Arial" w:cs="Arial"/>
          <w:i w:val="0"/>
        </w:rPr>
        <w:t>Tahapan Kegiatan Penelitian</w:t>
      </w:r>
    </w:p>
    <w:p w14:paraId="5756C3DF" w14:textId="77777777" w:rsidR="0003563B" w:rsidRDefault="008B4499" w:rsidP="0003563B">
      <w:pPr>
        <w:pStyle w:val="BodyText"/>
        <w:spacing w:before="0" w:line="480" w:lineRule="auto"/>
        <w:ind w:left="284" w:right="3" w:firstLine="567"/>
        <w:rPr>
          <w:rFonts w:ascii="Arial" w:hAnsi="Arial" w:cs="Arial"/>
        </w:rPr>
      </w:pPr>
      <w:r>
        <w:rPr>
          <w:rFonts w:ascii="Arial" w:hAnsi="Arial" w:cs="Arial"/>
          <w:noProof/>
        </w:rPr>
        <w:pict w14:anchorId="4AF23FF9">
          <v:group id="_x0000_s1115" style="position:absolute;left:0;text-align:left;margin-left:154.95pt;margin-top:59.75pt;width:100.1pt;height:210.45pt;z-index:251660800" coordorigin="5367,9534" coordsize="2002,4209">
            <v:shape id="_x0000_s1094" type="#_x0000_t202" style="position:absolute;left:5367;top:9534;width:1968;height:405;mso-wrap-distance-left:0;mso-wrap-distance-right:0;mso-position-horizontal-relative:page" filled="f" strokeweight=".25pt">
              <v:textbox inset="0,0,0,0">
                <w:txbxContent>
                  <w:p w14:paraId="5D3A7E0F" w14:textId="77777777" w:rsidR="008B4499" w:rsidRDefault="008B4499" w:rsidP="0003563B">
                    <w:pPr>
                      <w:spacing w:before="69"/>
                      <w:ind w:left="161"/>
                      <w:rPr>
                        <w:sz w:val="20"/>
                      </w:rPr>
                    </w:pPr>
                    <w:r>
                      <w:rPr>
                        <w:sz w:val="20"/>
                      </w:rPr>
                      <w:t>Identifikasi Masalah</w:t>
                    </w:r>
                  </w:p>
                </w:txbxContent>
              </v:textbox>
            </v:shape>
            <v:group id="_x0000_s1095" style="position:absolute;left:5405;top:10258;width:1930;height:649;mso-wrap-distance-left:0;mso-wrap-distance-right:0;mso-position-horizontal-relative:page" coordorigin="3598,1238" coordsize="1930,649">
              <v:rect id="_x0000_s1096" style="position:absolute;left:3600;top:1240;width:1925;height:644" filled="f" strokeweight=".25pt"/>
              <v:shape id="_x0000_s1097" type="#_x0000_t202" style="position:absolute;left:3597;top:1238;width:1930;height:649" filled="f" stroked="f">
                <v:textbox inset="0,0,0,0">
                  <w:txbxContent>
                    <w:p w14:paraId="10AA5227" w14:textId="77777777" w:rsidR="008B4499" w:rsidRDefault="008B4499" w:rsidP="0003563B">
                      <w:pPr>
                        <w:spacing w:before="72" w:line="278" w:lineRule="auto"/>
                        <w:ind w:left="548" w:right="138" w:hanging="387"/>
                        <w:rPr>
                          <w:sz w:val="20"/>
                        </w:rPr>
                      </w:pPr>
                      <w:r>
                        <w:rPr>
                          <w:sz w:val="20"/>
                        </w:rPr>
                        <w:t>Studi Literatur yang digunakan</w:t>
                      </w:r>
                    </w:p>
                  </w:txbxContent>
                </v:textbox>
              </v:shape>
            </v:group>
            <v:group id="_x0000_s1098" style="position:absolute;left:5407;top:11212;width:1930;height:375;mso-wrap-distance-left:0;mso-wrap-distance-right:0;mso-position-horizontal-relative:page" coordorigin="3611,2298" coordsize="1930,628">
              <v:rect id="_x0000_s1099" style="position:absolute;left:3614;top:2300;width:1925;height:623" filled="f" strokeweight=".25pt"/>
              <v:shape id="_x0000_s1100" type="#_x0000_t202" style="position:absolute;left:3611;top:2298;width:1930;height:628" filled="f" stroked="f">
                <v:textbox inset="0,0,0,0">
                  <w:txbxContent>
                    <w:p w14:paraId="36776DB5" w14:textId="77777777" w:rsidR="008B4499" w:rsidRDefault="008B4499" w:rsidP="0003563B">
                      <w:pPr>
                        <w:spacing w:before="78"/>
                        <w:ind w:left="203"/>
                        <w:rPr>
                          <w:sz w:val="20"/>
                        </w:rPr>
                      </w:pPr>
                      <w:r>
                        <w:rPr>
                          <w:sz w:val="20"/>
                        </w:rPr>
                        <w:t>Pengumpulan Data</w:t>
                      </w:r>
                    </w:p>
                  </w:txbxContent>
                </v:textbox>
              </v:shape>
            </v:group>
            <v:group id="_x0000_s1101" style="position:absolute;left:5435;top:11892;width:1930;height:364;mso-wrap-distance-left:0;mso-wrap-distance-right:0;mso-position-horizontal-relative:page" coordorigin="3610,3337" coordsize="1930,571">
              <v:rect id="_x0000_s1102" style="position:absolute;left:3612;top:3339;width:1925;height:566" filled="f" strokeweight=".25pt"/>
              <v:shape id="_x0000_s1103" type="#_x0000_t202" style="position:absolute;left:3609;top:3337;width:1930;height:571" filled="f" stroked="f">
                <v:textbox inset="0,0,0,0">
                  <w:txbxContent>
                    <w:p w14:paraId="25EE9028" w14:textId="77777777" w:rsidR="008B4499" w:rsidRDefault="008B4499" w:rsidP="0003563B">
                      <w:pPr>
                        <w:spacing w:before="74"/>
                        <w:ind w:left="284"/>
                        <w:rPr>
                          <w:sz w:val="20"/>
                        </w:rPr>
                      </w:pPr>
                      <w:r>
                        <w:rPr>
                          <w:sz w:val="20"/>
                        </w:rPr>
                        <w:t>Pengolahan Data</w:t>
                      </w:r>
                    </w:p>
                  </w:txbxContent>
                </v:textbox>
              </v:shape>
            </v:group>
            <v:group id="_x0000_s1104" style="position:absolute;left:5437;top:12588;width:1930;height:386;mso-wrap-distance-left:0;mso-wrap-distance-right:0;mso-position-horizontal-relative:page" coordorigin="3598,4319" coordsize="1930,518">
              <v:rect id="_x0000_s1105" style="position:absolute;left:3600;top:4321;width:1925;height:513" filled="f" strokeweight=".25pt"/>
              <v:shape id="_x0000_s1106" type="#_x0000_t202" style="position:absolute;left:3597;top:4319;width:1930;height:518" filled="f" stroked="f">
                <v:textbox inset="0,0,0,0">
                  <w:txbxContent>
                    <w:p w14:paraId="1341319B" w14:textId="77777777" w:rsidR="008B4499" w:rsidRDefault="008B4499" w:rsidP="0003563B">
                      <w:pPr>
                        <w:spacing w:before="74"/>
                        <w:ind w:left="423"/>
                        <w:rPr>
                          <w:sz w:val="20"/>
                        </w:rPr>
                      </w:pPr>
                      <w:r>
                        <w:rPr>
                          <w:sz w:val="20"/>
                        </w:rPr>
                        <w:t>Analisa Hasil</w:t>
                      </w:r>
                    </w:p>
                  </w:txbxContent>
                </v:textbox>
              </v:shape>
            </v:group>
            <v:group id="_x0000_s1107" style="position:absolute;left:5439;top:13269;width:1930;height:474;mso-wrap-distance-left:0;mso-wrap-distance-right:0;mso-position-horizontal-relative:page" coordorigin="3611,5248" coordsize="1930,564">
              <v:rect id="_x0000_s1108" style="position:absolute;left:3614;top:5250;width:1925;height:559" filled="f" strokeweight=".25pt"/>
              <v:shape id="_x0000_s1109" type="#_x0000_t202" style="position:absolute;left:3611;top:5248;width:1930;height:564" filled="f" stroked="f">
                <v:textbox inset="0,0,0,0">
                  <w:txbxContent>
                    <w:p w14:paraId="1963D279" w14:textId="77777777" w:rsidR="008B4499" w:rsidRDefault="008B4499" w:rsidP="0003563B">
                      <w:pPr>
                        <w:spacing w:before="74"/>
                        <w:ind w:left="162"/>
                        <w:rPr>
                          <w:sz w:val="20"/>
                        </w:rPr>
                      </w:pPr>
                      <w:r>
                        <w:rPr>
                          <w:sz w:val="20"/>
                        </w:rPr>
                        <w:t>Pembuatan Laporan</w:t>
                      </w:r>
                    </w:p>
                  </w:txbxContent>
                </v:textbox>
              </v:shape>
            </v:group>
            <v:shape id="_x0000_s1110" type="#_x0000_t32" style="position:absolute;left:6292;top:9939;width:0;height:319" o:connectortype="straight">
              <v:stroke endarrow="block"/>
            </v:shape>
            <v:shape id="_x0000_s1111" type="#_x0000_t32" style="position:absolute;left:6292;top:10893;width:0;height:319" o:connectortype="straight">
              <v:stroke endarrow="block"/>
            </v:shape>
            <v:shape id="_x0000_s1112" type="#_x0000_t32" style="position:absolute;left:6292;top:11573;width:0;height:319" o:connectortype="straight">
              <v:stroke endarrow="block"/>
            </v:shape>
            <v:shape id="_x0000_s1113" type="#_x0000_t32" style="position:absolute;left:6292;top:12254;width:0;height:319" o:connectortype="straight">
              <v:stroke endarrow="block"/>
            </v:shape>
            <v:shape id="_x0000_s1114" type="#_x0000_t32" style="position:absolute;left:6292;top:12978;width:0;height:319" o:connectortype="straight">
              <v:stroke endarrow="block"/>
            </v:shape>
          </v:group>
        </w:pict>
      </w:r>
      <w:r w:rsidR="0003563B" w:rsidRPr="0003563B">
        <w:rPr>
          <w:rFonts w:ascii="Arial" w:hAnsi="Arial" w:cs="Arial"/>
        </w:rPr>
        <w:t>Secara</w:t>
      </w:r>
      <w:r w:rsidR="0003563B" w:rsidRPr="0003563B">
        <w:rPr>
          <w:rFonts w:ascii="Arial" w:hAnsi="Arial" w:cs="Arial"/>
        </w:rPr>
        <w:tab/>
        <w:t>garis</w:t>
      </w:r>
      <w:r w:rsidR="0003563B" w:rsidRPr="0003563B">
        <w:rPr>
          <w:rFonts w:ascii="Arial" w:hAnsi="Arial" w:cs="Arial"/>
        </w:rPr>
        <w:tab/>
        <w:t>besar</w:t>
      </w:r>
      <w:r w:rsidR="0003563B" w:rsidRPr="0003563B">
        <w:rPr>
          <w:rFonts w:ascii="Arial" w:hAnsi="Arial" w:cs="Arial"/>
        </w:rPr>
        <w:tab/>
        <w:t>tahapan</w:t>
      </w:r>
      <w:r w:rsidR="0003563B" w:rsidRPr="0003563B">
        <w:rPr>
          <w:rFonts w:ascii="Arial" w:hAnsi="Arial" w:cs="Arial"/>
        </w:rPr>
        <w:tab/>
        <w:t>dari</w:t>
      </w:r>
      <w:r w:rsidR="0003563B" w:rsidRPr="0003563B">
        <w:rPr>
          <w:rFonts w:ascii="Arial" w:hAnsi="Arial" w:cs="Arial"/>
        </w:rPr>
        <w:tab/>
        <w:t>penelitian</w:t>
      </w:r>
      <w:r w:rsidR="0003563B" w:rsidRPr="0003563B">
        <w:rPr>
          <w:rFonts w:ascii="Arial" w:hAnsi="Arial" w:cs="Arial"/>
        </w:rPr>
        <w:tab/>
      </w:r>
      <w:r w:rsidR="0003563B" w:rsidRPr="0003563B">
        <w:rPr>
          <w:rFonts w:ascii="Arial" w:hAnsi="Arial" w:cs="Arial"/>
          <w:spacing w:val="-5"/>
        </w:rPr>
        <w:t xml:space="preserve">yang </w:t>
      </w:r>
      <w:r w:rsidR="0003563B" w:rsidRPr="0003563B">
        <w:rPr>
          <w:rFonts w:ascii="Arial" w:hAnsi="Arial" w:cs="Arial"/>
        </w:rPr>
        <w:t>direncanakan adalah seperti pada diagram alir</w:t>
      </w:r>
      <w:r w:rsidR="0003563B" w:rsidRPr="0003563B">
        <w:rPr>
          <w:rFonts w:ascii="Arial" w:hAnsi="Arial" w:cs="Arial"/>
          <w:spacing w:val="-12"/>
        </w:rPr>
        <w:t xml:space="preserve"> </w:t>
      </w:r>
      <w:r w:rsidR="0003563B" w:rsidRPr="0003563B">
        <w:rPr>
          <w:rFonts w:ascii="Arial" w:hAnsi="Arial" w:cs="Arial"/>
        </w:rPr>
        <w:t>berikut:</w:t>
      </w:r>
    </w:p>
    <w:p w14:paraId="36A52059" w14:textId="77777777" w:rsidR="0003563B" w:rsidRPr="0003563B" w:rsidRDefault="0003563B" w:rsidP="0003563B">
      <w:pPr>
        <w:pStyle w:val="BodyText"/>
        <w:spacing w:before="0" w:line="480" w:lineRule="auto"/>
        <w:ind w:left="284" w:right="3"/>
        <w:rPr>
          <w:rFonts w:ascii="Arial" w:hAnsi="Arial" w:cs="Arial"/>
        </w:rPr>
      </w:pPr>
    </w:p>
    <w:p w14:paraId="77D6CF92" w14:textId="77777777" w:rsidR="00CB787B" w:rsidRPr="0003563B" w:rsidRDefault="00CB787B" w:rsidP="0003563B">
      <w:pPr>
        <w:pStyle w:val="BodyText"/>
        <w:spacing w:before="0" w:line="480" w:lineRule="auto"/>
        <w:ind w:left="284" w:right="3" w:firstLine="567"/>
        <w:rPr>
          <w:rFonts w:ascii="Arial" w:hAnsi="Arial" w:cs="Arial"/>
        </w:rPr>
      </w:pPr>
    </w:p>
    <w:p w14:paraId="06E5FAB2" w14:textId="77777777" w:rsidR="00CB787B" w:rsidRDefault="00CB787B" w:rsidP="0003563B">
      <w:pPr>
        <w:pStyle w:val="BodyText"/>
        <w:spacing w:before="0" w:line="480" w:lineRule="auto"/>
        <w:ind w:left="567" w:right="3" w:firstLine="426"/>
        <w:rPr>
          <w:rFonts w:ascii="Arial" w:hAnsi="Arial" w:cs="Arial"/>
        </w:rPr>
      </w:pPr>
    </w:p>
    <w:p w14:paraId="3FCF2C72" w14:textId="77777777" w:rsidR="0003563B" w:rsidRDefault="0003563B" w:rsidP="0003563B">
      <w:pPr>
        <w:pStyle w:val="BodyText"/>
        <w:spacing w:before="0" w:line="480" w:lineRule="auto"/>
        <w:ind w:left="567" w:right="3" w:firstLine="426"/>
        <w:rPr>
          <w:rFonts w:ascii="Arial" w:hAnsi="Arial" w:cs="Arial"/>
        </w:rPr>
      </w:pPr>
    </w:p>
    <w:p w14:paraId="09E8EA95" w14:textId="77777777" w:rsidR="0003563B" w:rsidRDefault="0003563B" w:rsidP="0003563B">
      <w:pPr>
        <w:pStyle w:val="BodyText"/>
        <w:spacing w:before="0" w:line="480" w:lineRule="auto"/>
        <w:ind w:left="567" w:right="3" w:firstLine="426"/>
        <w:rPr>
          <w:rFonts w:ascii="Arial" w:hAnsi="Arial" w:cs="Arial"/>
        </w:rPr>
      </w:pPr>
    </w:p>
    <w:p w14:paraId="477C0F73" w14:textId="77777777" w:rsidR="0003563B" w:rsidRDefault="0003563B" w:rsidP="0003563B">
      <w:pPr>
        <w:pStyle w:val="BodyText"/>
        <w:spacing w:before="0" w:line="480" w:lineRule="auto"/>
        <w:ind w:left="567" w:right="3" w:firstLine="426"/>
        <w:rPr>
          <w:rFonts w:ascii="Arial" w:hAnsi="Arial" w:cs="Arial"/>
        </w:rPr>
      </w:pPr>
    </w:p>
    <w:p w14:paraId="7D6986E4" w14:textId="77777777" w:rsidR="0003563B" w:rsidRDefault="0003563B" w:rsidP="0003563B">
      <w:pPr>
        <w:pStyle w:val="BodyText"/>
        <w:spacing w:before="0" w:line="480" w:lineRule="auto"/>
        <w:ind w:left="567" w:right="3" w:firstLine="426"/>
        <w:rPr>
          <w:rFonts w:ascii="Arial" w:hAnsi="Arial" w:cs="Arial"/>
        </w:rPr>
      </w:pPr>
    </w:p>
    <w:p w14:paraId="5468CA0B" w14:textId="77777777" w:rsidR="0003563B" w:rsidRDefault="0003563B" w:rsidP="0003563B">
      <w:pPr>
        <w:pStyle w:val="BodyText"/>
        <w:spacing w:before="0" w:line="480" w:lineRule="auto"/>
        <w:ind w:left="567" w:right="3" w:firstLine="426"/>
        <w:rPr>
          <w:rFonts w:ascii="Arial" w:hAnsi="Arial" w:cs="Arial"/>
        </w:rPr>
      </w:pPr>
    </w:p>
    <w:p w14:paraId="531BF384" w14:textId="77777777" w:rsidR="00F3752B" w:rsidRPr="00F3752B" w:rsidRDefault="00F3752B" w:rsidP="00F3752B">
      <w:pPr>
        <w:spacing w:before="91"/>
        <w:ind w:left="1770"/>
        <w:rPr>
          <w:rFonts w:ascii="Arial" w:hAnsi="Arial" w:cs="Arial"/>
          <w:sz w:val="24"/>
          <w:szCs w:val="24"/>
        </w:rPr>
      </w:pPr>
      <w:r w:rsidRPr="00F3752B">
        <w:rPr>
          <w:rFonts w:ascii="Arial" w:hAnsi="Arial" w:cs="Arial"/>
          <w:sz w:val="24"/>
          <w:szCs w:val="24"/>
        </w:rPr>
        <w:t>Gambar 3.3 Diagram Alir Tahapan Penelitian</w:t>
      </w:r>
    </w:p>
    <w:p w14:paraId="725A01E4" w14:textId="77777777" w:rsidR="00F3752B" w:rsidRPr="00F3752B" w:rsidRDefault="00F3752B" w:rsidP="00F3752B">
      <w:pPr>
        <w:pStyle w:val="BodyText"/>
        <w:spacing w:before="0" w:line="480" w:lineRule="auto"/>
        <w:rPr>
          <w:rFonts w:ascii="Arial" w:hAnsi="Arial" w:cs="Arial"/>
        </w:rPr>
      </w:pPr>
    </w:p>
    <w:p w14:paraId="02077A19" w14:textId="77777777" w:rsidR="00F3752B" w:rsidRPr="00F3752B" w:rsidRDefault="00F3752B" w:rsidP="00F3752B">
      <w:pPr>
        <w:pStyle w:val="BodyText"/>
        <w:spacing w:before="0" w:line="480" w:lineRule="auto"/>
        <w:ind w:left="284" w:right="3"/>
        <w:rPr>
          <w:rFonts w:ascii="Arial" w:hAnsi="Arial" w:cs="Arial"/>
        </w:rPr>
      </w:pPr>
      <w:r w:rsidRPr="00F3752B">
        <w:rPr>
          <w:rFonts w:ascii="Arial" w:hAnsi="Arial" w:cs="Arial"/>
        </w:rPr>
        <w:lastRenderedPageBreak/>
        <w:t>Dari diagram alir diatas memiliki penjelasan sebagai berikut:</w:t>
      </w:r>
    </w:p>
    <w:p w14:paraId="73E3C4B4" w14:textId="77777777" w:rsidR="00F3752B" w:rsidRPr="00F3752B" w:rsidRDefault="00F3752B" w:rsidP="00F3752B">
      <w:pPr>
        <w:pStyle w:val="ListParagraph"/>
        <w:numPr>
          <w:ilvl w:val="0"/>
          <w:numId w:val="36"/>
        </w:numPr>
        <w:tabs>
          <w:tab w:val="left" w:pos="1399"/>
        </w:tabs>
        <w:spacing w:before="0" w:line="480" w:lineRule="auto"/>
        <w:ind w:left="567" w:right="3" w:hanging="283"/>
        <w:jc w:val="both"/>
        <w:rPr>
          <w:rFonts w:ascii="Arial" w:hAnsi="Arial" w:cs="Arial"/>
          <w:sz w:val="24"/>
          <w:szCs w:val="24"/>
        </w:rPr>
      </w:pPr>
      <w:r w:rsidRPr="00F3752B">
        <w:rPr>
          <w:rFonts w:ascii="Arial" w:hAnsi="Arial" w:cs="Arial"/>
          <w:sz w:val="24"/>
          <w:szCs w:val="24"/>
        </w:rPr>
        <w:t>Identifikasi</w:t>
      </w:r>
      <w:r w:rsidRPr="00F3752B">
        <w:rPr>
          <w:rFonts w:ascii="Arial" w:hAnsi="Arial" w:cs="Arial"/>
          <w:spacing w:val="-3"/>
          <w:sz w:val="24"/>
          <w:szCs w:val="24"/>
        </w:rPr>
        <w:t xml:space="preserve"> </w:t>
      </w:r>
      <w:r w:rsidRPr="00F3752B">
        <w:rPr>
          <w:rFonts w:ascii="Arial" w:hAnsi="Arial" w:cs="Arial"/>
          <w:sz w:val="24"/>
          <w:szCs w:val="24"/>
        </w:rPr>
        <w:t>Masalah</w:t>
      </w:r>
    </w:p>
    <w:p w14:paraId="03FE335E" w14:textId="77777777" w:rsidR="00907511" w:rsidRPr="00907511" w:rsidRDefault="00F3752B" w:rsidP="00907511">
      <w:pPr>
        <w:pStyle w:val="BodyText"/>
        <w:spacing w:before="0" w:line="480" w:lineRule="auto"/>
        <w:ind w:left="567" w:right="3" w:firstLine="567"/>
        <w:rPr>
          <w:rFonts w:ascii="Arial" w:hAnsi="Arial" w:cs="Arial"/>
        </w:rPr>
      </w:pPr>
      <w:r w:rsidRPr="00F3752B">
        <w:rPr>
          <w:rFonts w:ascii="Arial" w:hAnsi="Arial" w:cs="Arial"/>
        </w:rPr>
        <w:t xml:space="preserve">Pada tahap ini dilakukan penentuan permasalahan yang terjadi di demaga </w:t>
      </w:r>
      <w:r w:rsidR="006C5B2B">
        <w:rPr>
          <w:rFonts w:ascii="Arial" w:hAnsi="Arial" w:cs="Arial"/>
        </w:rPr>
        <w:t>Senipah Channel Kabupaten Kutai Karta Negara Kalimantan Timur</w:t>
      </w:r>
      <w:r w:rsidRPr="00F3752B">
        <w:rPr>
          <w:rFonts w:ascii="Arial" w:hAnsi="Arial" w:cs="Arial"/>
        </w:rPr>
        <w:t xml:space="preserve">, yakni bagaimana kondisi sedimentasi di </w:t>
      </w:r>
      <w:r w:rsidR="0009152F">
        <w:rPr>
          <w:rFonts w:ascii="Arial" w:hAnsi="Arial" w:cs="Arial"/>
        </w:rPr>
        <w:t xml:space="preserve">jalur channel (kanal) keluar masuknya ke </w:t>
      </w:r>
      <w:r w:rsidRPr="00F3752B">
        <w:rPr>
          <w:rFonts w:ascii="Arial" w:hAnsi="Arial" w:cs="Arial"/>
        </w:rPr>
        <w:t xml:space="preserve">dermaga tersebut sehingga tidak akan mengganggu dalam proses sandar kapal dan mengetahui faktor-faktor apa saja yang mempengaruhi dalam pembentukan </w:t>
      </w:r>
      <w:r w:rsidRPr="00907511">
        <w:rPr>
          <w:rFonts w:ascii="Arial" w:hAnsi="Arial" w:cs="Arial"/>
        </w:rPr>
        <w:t xml:space="preserve">sedimentasi di dermaga </w:t>
      </w:r>
      <w:r w:rsidR="00907511">
        <w:rPr>
          <w:rFonts w:ascii="Arial" w:hAnsi="Arial" w:cs="Arial"/>
        </w:rPr>
        <w:t>Senipah Channel Kabupaten Kutai Karta Negara Kalimantan Timur</w:t>
      </w:r>
      <w:r w:rsidR="00907511" w:rsidRPr="00907511">
        <w:rPr>
          <w:rFonts w:ascii="Arial" w:hAnsi="Arial" w:cs="Arial"/>
        </w:rPr>
        <w:t>, salah satunya adalah faktor pasang surut yang akan dibahas dalam penelitian ini.</w:t>
      </w:r>
    </w:p>
    <w:p w14:paraId="4A055F03" w14:textId="77777777" w:rsidR="00907511" w:rsidRPr="00907511" w:rsidRDefault="00907511" w:rsidP="00907511">
      <w:pPr>
        <w:pStyle w:val="ListParagraph"/>
        <w:numPr>
          <w:ilvl w:val="0"/>
          <w:numId w:val="36"/>
        </w:numPr>
        <w:tabs>
          <w:tab w:val="left" w:pos="1114"/>
        </w:tabs>
        <w:spacing w:before="0" w:line="480" w:lineRule="auto"/>
        <w:ind w:left="567" w:right="3" w:hanging="283"/>
        <w:jc w:val="both"/>
        <w:rPr>
          <w:rFonts w:ascii="Arial" w:hAnsi="Arial" w:cs="Arial"/>
          <w:sz w:val="24"/>
          <w:szCs w:val="24"/>
        </w:rPr>
      </w:pPr>
      <w:r w:rsidRPr="00907511">
        <w:rPr>
          <w:rFonts w:ascii="Arial" w:hAnsi="Arial" w:cs="Arial"/>
          <w:sz w:val="24"/>
          <w:szCs w:val="24"/>
        </w:rPr>
        <w:t>Studi Literatur</w:t>
      </w:r>
    </w:p>
    <w:p w14:paraId="4B1AC2F7" w14:textId="77777777" w:rsidR="00907511" w:rsidRPr="00907511" w:rsidRDefault="00907511" w:rsidP="00907511">
      <w:pPr>
        <w:pStyle w:val="BodyText"/>
        <w:spacing w:line="480" w:lineRule="auto"/>
        <w:ind w:left="567" w:right="3" w:firstLine="709"/>
        <w:rPr>
          <w:rFonts w:ascii="Arial" w:hAnsi="Arial" w:cs="Arial"/>
        </w:rPr>
      </w:pPr>
      <w:r w:rsidRPr="00907511">
        <w:rPr>
          <w:rFonts w:ascii="Arial" w:hAnsi="Arial" w:cs="Arial"/>
        </w:rPr>
        <w:t>Kegiatan ini dilakukan untuk mendapatkan referensi yang berhubungan dengan penelitian yang akan dilakukan yaitu mengenai survei hidrografi, survei batimetri, pemetaan, pasang surut, sedimentasi dan literatur lain yang berhubungan baik dari buku, jurnal, majalah, media masa, internet maupun sumber lainnya.</w:t>
      </w:r>
    </w:p>
    <w:p w14:paraId="5CB66581" w14:textId="77777777" w:rsidR="00907511" w:rsidRPr="00907511" w:rsidRDefault="00907511" w:rsidP="00907511">
      <w:pPr>
        <w:pStyle w:val="ListParagraph"/>
        <w:numPr>
          <w:ilvl w:val="0"/>
          <w:numId w:val="36"/>
        </w:numPr>
        <w:tabs>
          <w:tab w:val="left" w:pos="1114"/>
        </w:tabs>
        <w:spacing w:before="2" w:line="480" w:lineRule="auto"/>
        <w:ind w:left="567" w:right="3" w:hanging="283"/>
        <w:jc w:val="both"/>
        <w:rPr>
          <w:rFonts w:ascii="Arial" w:hAnsi="Arial" w:cs="Arial"/>
          <w:sz w:val="24"/>
          <w:szCs w:val="24"/>
        </w:rPr>
      </w:pPr>
      <w:r w:rsidRPr="00907511">
        <w:rPr>
          <w:rFonts w:ascii="Arial" w:hAnsi="Arial" w:cs="Arial"/>
          <w:sz w:val="24"/>
          <w:szCs w:val="24"/>
        </w:rPr>
        <w:t>Pengumpulan</w:t>
      </w:r>
      <w:r w:rsidRPr="00907511">
        <w:rPr>
          <w:rFonts w:ascii="Arial" w:hAnsi="Arial" w:cs="Arial"/>
          <w:spacing w:val="-1"/>
          <w:sz w:val="24"/>
          <w:szCs w:val="24"/>
        </w:rPr>
        <w:t xml:space="preserve"> </w:t>
      </w:r>
      <w:r w:rsidRPr="00907511">
        <w:rPr>
          <w:rFonts w:ascii="Arial" w:hAnsi="Arial" w:cs="Arial"/>
          <w:sz w:val="24"/>
          <w:szCs w:val="24"/>
        </w:rPr>
        <w:t>Data</w:t>
      </w:r>
    </w:p>
    <w:p w14:paraId="5C60F5A8" w14:textId="77777777" w:rsidR="00907511" w:rsidRDefault="00907511" w:rsidP="00907511">
      <w:pPr>
        <w:pStyle w:val="BodyText"/>
        <w:spacing w:line="480" w:lineRule="auto"/>
        <w:ind w:left="567" w:right="3" w:firstLine="567"/>
        <w:rPr>
          <w:rFonts w:ascii="Arial" w:hAnsi="Arial" w:cs="Arial"/>
        </w:rPr>
      </w:pPr>
      <w:r w:rsidRPr="00907511">
        <w:rPr>
          <w:rFonts w:ascii="Arial" w:hAnsi="Arial" w:cs="Arial"/>
        </w:rPr>
        <w:t>Proses ini dilakukan untuk menghimpun data yang diperlukan dalam pengerjaan penelitian yakni, data pasang surut yang merupakan data pasang surut</w:t>
      </w:r>
      <w:r w:rsidR="0009152F">
        <w:rPr>
          <w:rFonts w:ascii="Arial" w:hAnsi="Arial" w:cs="Arial"/>
        </w:rPr>
        <w:t xml:space="preserve"> (tide table) dari departemen Topografi (Surveyor) PT. Pertamina Hulu Mahakam (PHM) dari tahun 201</w:t>
      </w:r>
      <w:r w:rsidR="00527853">
        <w:rPr>
          <w:rFonts w:ascii="Arial" w:hAnsi="Arial" w:cs="Arial"/>
        </w:rPr>
        <w:t>7</w:t>
      </w:r>
      <w:r w:rsidR="0009152F">
        <w:rPr>
          <w:rFonts w:ascii="Arial" w:hAnsi="Arial" w:cs="Arial"/>
        </w:rPr>
        <w:t xml:space="preserve"> sampai tahun 2020</w:t>
      </w:r>
      <w:r w:rsidR="00527853">
        <w:rPr>
          <w:rFonts w:ascii="Arial" w:hAnsi="Arial" w:cs="Arial"/>
        </w:rPr>
        <w:t xml:space="preserve"> dan </w:t>
      </w:r>
      <w:r w:rsidRPr="00907511">
        <w:rPr>
          <w:rFonts w:ascii="Arial" w:hAnsi="Arial" w:cs="Arial"/>
        </w:rPr>
        <w:t>peta batimetri sebelum dan sesudah pengerukan ta</w:t>
      </w:r>
      <w:r w:rsidRPr="00907511">
        <w:rPr>
          <w:rFonts w:ascii="Arial" w:hAnsi="Arial" w:cs="Arial"/>
        </w:rPr>
        <w:lastRenderedPageBreak/>
        <w:t>hun 201</w:t>
      </w:r>
      <w:r w:rsidR="00527853">
        <w:rPr>
          <w:rFonts w:ascii="Arial" w:hAnsi="Arial" w:cs="Arial"/>
        </w:rPr>
        <w:t>7</w:t>
      </w:r>
      <w:r w:rsidRPr="00907511">
        <w:rPr>
          <w:rFonts w:ascii="Arial" w:hAnsi="Arial" w:cs="Arial"/>
        </w:rPr>
        <w:t xml:space="preserve"> sampai tahun 2</w:t>
      </w:r>
      <w:r w:rsidR="0009152F">
        <w:rPr>
          <w:rFonts w:ascii="Arial" w:hAnsi="Arial" w:cs="Arial"/>
        </w:rPr>
        <w:t>020</w:t>
      </w:r>
      <w:r w:rsidRPr="00907511">
        <w:rPr>
          <w:rFonts w:ascii="Arial" w:hAnsi="Arial" w:cs="Arial"/>
        </w:rPr>
        <w:t xml:space="preserve"> serta data pendukung</w:t>
      </w:r>
      <w:r w:rsidRPr="00907511">
        <w:rPr>
          <w:rFonts w:ascii="Arial" w:hAnsi="Arial" w:cs="Arial"/>
          <w:spacing w:val="-8"/>
        </w:rPr>
        <w:t xml:space="preserve"> </w:t>
      </w:r>
      <w:r w:rsidRPr="00907511">
        <w:rPr>
          <w:rFonts w:ascii="Arial" w:hAnsi="Arial" w:cs="Arial"/>
        </w:rPr>
        <w:t>lainnya.</w:t>
      </w:r>
    </w:p>
    <w:p w14:paraId="0EBD082C" w14:textId="77777777" w:rsidR="00907511" w:rsidRPr="00907511" w:rsidRDefault="00907511" w:rsidP="00907511">
      <w:pPr>
        <w:pStyle w:val="ListParagraph"/>
        <w:numPr>
          <w:ilvl w:val="0"/>
          <w:numId w:val="36"/>
        </w:numPr>
        <w:spacing w:before="0" w:line="480" w:lineRule="auto"/>
        <w:ind w:left="567" w:right="3" w:hanging="283"/>
        <w:jc w:val="both"/>
        <w:rPr>
          <w:rFonts w:ascii="Arial" w:hAnsi="Arial" w:cs="Arial"/>
          <w:sz w:val="24"/>
          <w:szCs w:val="24"/>
        </w:rPr>
      </w:pPr>
      <w:r w:rsidRPr="00907511">
        <w:rPr>
          <w:rFonts w:ascii="Arial" w:hAnsi="Arial" w:cs="Arial"/>
          <w:sz w:val="24"/>
          <w:szCs w:val="24"/>
        </w:rPr>
        <w:t>Tahap</w:t>
      </w:r>
      <w:r w:rsidRPr="00907511">
        <w:rPr>
          <w:rFonts w:ascii="Arial" w:hAnsi="Arial" w:cs="Arial"/>
          <w:spacing w:val="-1"/>
          <w:sz w:val="24"/>
          <w:szCs w:val="24"/>
        </w:rPr>
        <w:t xml:space="preserve"> </w:t>
      </w:r>
      <w:r w:rsidRPr="00907511">
        <w:rPr>
          <w:rFonts w:ascii="Arial" w:hAnsi="Arial" w:cs="Arial"/>
          <w:sz w:val="24"/>
          <w:szCs w:val="24"/>
        </w:rPr>
        <w:t>Pengolahan</w:t>
      </w:r>
    </w:p>
    <w:p w14:paraId="04EF472C" w14:textId="77777777" w:rsidR="00907511" w:rsidRPr="00907511" w:rsidRDefault="00907511" w:rsidP="00907511">
      <w:pPr>
        <w:pStyle w:val="BodyText"/>
        <w:spacing w:before="1" w:line="480" w:lineRule="auto"/>
        <w:ind w:left="567" w:right="3" w:firstLine="567"/>
        <w:rPr>
          <w:rFonts w:ascii="Arial" w:hAnsi="Arial" w:cs="Arial"/>
        </w:rPr>
      </w:pPr>
      <w:r w:rsidRPr="00907511">
        <w:rPr>
          <w:rFonts w:ascii="Arial" w:hAnsi="Arial" w:cs="Arial"/>
        </w:rPr>
        <w:t xml:space="preserve">Pada tahapan ini dilakukan pengolahan dari data-data yang telah dihimpun untuk selanjutnya dilakukan analisa. Tahap pertama, yakni pengolahan data pasang surut </w:t>
      </w:r>
      <w:r w:rsidR="0009152F">
        <w:rPr>
          <w:rFonts w:ascii="Arial" w:hAnsi="Arial" w:cs="Arial"/>
        </w:rPr>
        <w:t>dari Topograf</w:t>
      </w:r>
      <w:r w:rsidR="00527853">
        <w:rPr>
          <w:rFonts w:ascii="Arial" w:hAnsi="Arial" w:cs="Arial"/>
        </w:rPr>
        <w:t>i (Surveyor) PHM dari tahun 2017</w:t>
      </w:r>
      <w:r w:rsidR="0009152F">
        <w:rPr>
          <w:rFonts w:ascii="Arial" w:hAnsi="Arial" w:cs="Arial"/>
        </w:rPr>
        <w:t xml:space="preserve"> sampai tahun 2020 </w:t>
      </w:r>
      <w:r w:rsidRPr="00907511">
        <w:rPr>
          <w:rFonts w:ascii="Arial" w:hAnsi="Arial" w:cs="Arial"/>
        </w:rPr>
        <w:t xml:space="preserve">yang dimulai dari bulan </w:t>
      </w:r>
      <w:r w:rsidR="0009152F">
        <w:rPr>
          <w:rFonts w:ascii="Arial" w:hAnsi="Arial" w:cs="Arial"/>
        </w:rPr>
        <w:t xml:space="preserve"> </w:t>
      </w:r>
      <w:r w:rsidR="00527853">
        <w:rPr>
          <w:rFonts w:ascii="Arial" w:hAnsi="Arial" w:cs="Arial"/>
        </w:rPr>
        <w:t>Januari</w:t>
      </w:r>
      <w:r w:rsidR="0009152F">
        <w:rPr>
          <w:rFonts w:ascii="Arial" w:hAnsi="Arial" w:cs="Arial"/>
        </w:rPr>
        <w:t xml:space="preserve"> </w:t>
      </w:r>
      <w:r w:rsidRPr="00907511">
        <w:rPr>
          <w:rFonts w:ascii="Arial" w:hAnsi="Arial" w:cs="Arial"/>
        </w:rPr>
        <w:t xml:space="preserve"> tahun 201</w:t>
      </w:r>
      <w:r w:rsidR="00527853">
        <w:rPr>
          <w:rFonts w:ascii="Arial" w:hAnsi="Arial" w:cs="Arial"/>
        </w:rPr>
        <w:t>7</w:t>
      </w:r>
      <w:r w:rsidRPr="00907511">
        <w:rPr>
          <w:rFonts w:ascii="Arial" w:hAnsi="Arial" w:cs="Arial"/>
        </w:rPr>
        <w:t xml:space="preserve"> sampai bulan  </w:t>
      </w:r>
      <w:r w:rsidR="00527853">
        <w:rPr>
          <w:rFonts w:ascii="Arial" w:hAnsi="Arial" w:cs="Arial"/>
        </w:rPr>
        <w:t>Desember</w:t>
      </w:r>
      <w:r w:rsidRPr="00907511">
        <w:rPr>
          <w:rFonts w:ascii="Arial" w:hAnsi="Arial" w:cs="Arial"/>
        </w:rPr>
        <w:t xml:space="preserve"> 20</w:t>
      </w:r>
      <w:r w:rsidR="0009152F">
        <w:rPr>
          <w:rFonts w:ascii="Arial" w:hAnsi="Arial" w:cs="Arial"/>
        </w:rPr>
        <w:t>20</w:t>
      </w:r>
      <w:r w:rsidRPr="00907511">
        <w:rPr>
          <w:rFonts w:ascii="Arial" w:hAnsi="Arial" w:cs="Arial"/>
        </w:rPr>
        <w:t xml:space="preserve"> dengan menggunakan metode admiralty untuk mendapatkan bilangan formzahl yang akan menunjukkan tipe pasang surut di dermaga </w:t>
      </w:r>
      <w:r w:rsidR="006C5B2B">
        <w:rPr>
          <w:rFonts w:ascii="Arial" w:hAnsi="Arial" w:cs="Arial"/>
        </w:rPr>
        <w:t>Senipa</w:t>
      </w:r>
      <w:r w:rsidR="0087690C">
        <w:rPr>
          <w:rFonts w:ascii="Arial" w:hAnsi="Arial" w:cs="Arial"/>
        </w:rPr>
        <w:t>h Channel Kabupaten Kutai Kartan</w:t>
      </w:r>
      <w:r w:rsidR="006C5B2B">
        <w:rPr>
          <w:rFonts w:ascii="Arial" w:hAnsi="Arial" w:cs="Arial"/>
        </w:rPr>
        <w:t>egara Kalimantan Timur</w:t>
      </w:r>
      <w:r w:rsidRPr="00907511">
        <w:rPr>
          <w:rFonts w:ascii="Arial" w:hAnsi="Arial" w:cs="Arial"/>
        </w:rPr>
        <w:t xml:space="preserve"> sesuai dengan fenomena pasang dan surut air laut yang terjadi di dermaga. Selanjutnya dilakukan pengolahan peta batimetri yakni menghitung volume dari peta batimetri pertahun dari tahun 20</w:t>
      </w:r>
      <w:r w:rsidR="0009152F">
        <w:rPr>
          <w:rFonts w:ascii="Arial" w:hAnsi="Arial" w:cs="Arial"/>
        </w:rPr>
        <w:t>1</w:t>
      </w:r>
      <w:r w:rsidR="00527853">
        <w:rPr>
          <w:rFonts w:ascii="Arial" w:hAnsi="Arial" w:cs="Arial"/>
        </w:rPr>
        <w:t>7</w:t>
      </w:r>
      <w:r w:rsidRPr="00907511">
        <w:rPr>
          <w:rFonts w:ascii="Arial" w:hAnsi="Arial" w:cs="Arial"/>
        </w:rPr>
        <w:t xml:space="preserve"> sampai tahun 20</w:t>
      </w:r>
      <w:r w:rsidR="0009152F">
        <w:rPr>
          <w:rFonts w:ascii="Arial" w:hAnsi="Arial" w:cs="Arial"/>
        </w:rPr>
        <w:t>20</w:t>
      </w:r>
      <w:r w:rsidRPr="00907511">
        <w:rPr>
          <w:rFonts w:ascii="Arial" w:hAnsi="Arial" w:cs="Arial"/>
        </w:rPr>
        <w:t xml:space="preserve"> dengan menggunakan metode</w:t>
      </w:r>
      <w:r w:rsidRPr="00907511">
        <w:rPr>
          <w:rFonts w:ascii="Arial" w:hAnsi="Arial" w:cs="Arial"/>
          <w:spacing w:val="-3"/>
        </w:rPr>
        <w:t xml:space="preserve"> </w:t>
      </w:r>
      <w:r w:rsidRPr="00907511">
        <w:rPr>
          <w:rFonts w:ascii="Arial" w:hAnsi="Arial" w:cs="Arial"/>
        </w:rPr>
        <w:t>komposit.</w:t>
      </w:r>
    </w:p>
    <w:p w14:paraId="6A8A0586" w14:textId="77777777" w:rsidR="00907511" w:rsidRPr="00907511" w:rsidRDefault="00907511" w:rsidP="00907511">
      <w:pPr>
        <w:pStyle w:val="ListParagraph"/>
        <w:numPr>
          <w:ilvl w:val="0"/>
          <w:numId w:val="36"/>
        </w:numPr>
        <w:spacing w:before="1" w:line="480" w:lineRule="auto"/>
        <w:ind w:left="567" w:right="3" w:hanging="283"/>
        <w:jc w:val="both"/>
        <w:rPr>
          <w:rFonts w:ascii="Arial" w:hAnsi="Arial" w:cs="Arial"/>
          <w:sz w:val="24"/>
          <w:szCs w:val="24"/>
        </w:rPr>
      </w:pPr>
      <w:r w:rsidRPr="00907511">
        <w:rPr>
          <w:rFonts w:ascii="Arial" w:hAnsi="Arial" w:cs="Arial"/>
          <w:sz w:val="24"/>
          <w:szCs w:val="24"/>
        </w:rPr>
        <w:t>Tahap</w:t>
      </w:r>
      <w:r w:rsidRPr="00907511">
        <w:rPr>
          <w:rFonts w:ascii="Arial" w:hAnsi="Arial" w:cs="Arial"/>
          <w:spacing w:val="-1"/>
          <w:sz w:val="24"/>
          <w:szCs w:val="24"/>
        </w:rPr>
        <w:t xml:space="preserve"> </w:t>
      </w:r>
      <w:r w:rsidRPr="00907511">
        <w:rPr>
          <w:rFonts w:ascii="Arial" w:hAnsi="Arial" w:cs="Arial"/>
          <w:sz w:val="24"/>
          <w:szCs w:val="24"/>
        </w:rPr>
        <w:t>Analisa</w:t>
      </w:r>
    </w:p>
    <w:p w14:paraId="4C02DBC4" w14:textId="77777777" w:rsidR="006C5B2B" w:rsidRPr="006C5B2B" w:rsidRDefault="00907511" w:rsidP="00D50D11">
      <w:pPr>
        <w:pStyle w:val="BodyText"/>
        <w:spacing w:line="480" w:lineRule="auto"/>
        <w:ind w:left="567" w:right="3" w:firstLine="567"/>
        <w:rPr>
          <w:rFonts w:ascii="Arial" w:hAnsi="Arial" w:cs="Arial"/>
        </w:rPr>
      </w:pPr>
      <w:r w:rsidRPr="00907511">
        <w:rPr>
          <w:rFonts w:ascii="Arial" w:hAnsi="Arial" w:cs="Arial"/>
        </w:rPr>
        <w:t xml:space="preserve">Tahap ini dilakukan untuk menganalisa hasil dari tahap pengolahan yakni data pasang surut dan peta batimetri untuk mengetahui adanya pengaruh dari fenomena pasang surut terhadap sedimentasi yang terbentuk di dermaga </w:t>
      </w:r>
      <w:r w:rsidR="006C5B2B">
        <w:rPr>
          <w:rFonts w:ascii="Arial" w:hAnsi="Arial" w:cs="Arial"/>
        </w:rPr>
        <w:t>Senipa</w:t>
      </w:r>
      <w:r w:rsidR="0087690C">
        <w:rPr>
          <w:rFonts w:ascii="Arial" w:hAnsi="Arial" w:cs="Arial"/>
        </w:rPr>
        <w:t>h Channel Kabupaten Kutai Kartan</w:t>
      </w:r>
      <w:r w:rsidR="006C5B2B">
        <w:rPr>
          <w:rFonts w:ascii="Arial" w:hAnsi="Arial" w:cs="Arial"/>
        </w:rPr>
        <w:t>egara Kalimantan Timur</w:t>
      </w:r>
      <w:r w:rsidRPr="00907511">
        <w:rPr>
          <w:rFonts w:ascii="Arial" w:hAnsi="Arial" w:cs="Arial"/>
        </w:rPr>
        <w:t xml:space="preserve"> sehingga didapatkan hasil dan</w:t>
      </w:r>
      <w:r w:rsidR="00D50D11">
        <w:rPr>
          <w:rFonts w:ascii="Arial" w:hAnsi="Arial" w:cs="Arial"/>
        </w:rPr>
        <w:t xml:space="preserve"> </w:t>
      </w:r>
      <w:r w:rsidR="006C5B2B" w:rsidRPr="006C5B2B">
        <w:rPr>
          <w:rFonts w:ascii="Arial" w:hAnsi="Arial" w:cs="Arial"/>
        </w:rPr>
        <w:t>kesimpulan yang kemudian dapat digunakan dalam penyusunan Tugas Akhir.</w:t>
      </w:r>
    </w:p>
    <w:p w14:paraId="24B5D23C" w14:textId="77777777" w:rsidR="006C5B2B" w:rsidRPr="006C5B2B" w:rsidRDefault="006C5B2B" w:rsidP="00D50D11">
      <w:pPr>
        <w:pStyle w:val="ListParagraph"/>
        <w:numPr>
          <w:ilvl w:val="0"/>
          <w:numId w:val="36"/>
        </w:numPr>
        <w:spacing w:before="0" w:line="480" w:lineRule="auto"/>
        <w:ind w:left="567" w:right="0" w:hanging="283"/>
        <w:jc w:val="both"/>
        <w:rPr>
          <w:rFonts w:ascii="Arial" w:hAnsi="Arial" w:cs="Arial"/>
          <w:sz w:val="24"/>
          <w:szCs w:val="24"/>
        </w:rPr>
      </w:pPr>
      <w:r w:rsidRPr="006C5B2B">
        <w:rPr>
          <w:rFonts w:ascii="Arial" w:hAnsi="Arial" w:cs="Arial"/>
          <w:sz w:val="24"/>
          <w:szCs w:val="24"/>
        </w:rPr>
        <w:t>Tahap</w:t>
      </w:r>
      <w:r w:rsidRPr="006C5B2B">
        <w:rPr>
          <w:rFonts w:ascii="Arial" w:hAnsi="Arial" w:cs="Arial"/>
          <w:spacing w:val="-1"/>
          <w:sz w:val="24"/>
          <w:szCs w:val="24"/>
        </w:rPr>
        <w:t xml:space="preserve"> </w:t>
      </w:r>
      <w:r w:rsidRPr="006C5B2B">
        <w:rPr>
          <w:rFonts w:ascii="Arial" w:hAnsi="Arial" w:cs="Arial"/>
          <w:sz w:val="24"/>
          <w:szCs w:val="24"/>
        </w:rPr>
        <w:t>Akhir</w:t>
      </w:r>
    </w:p>
    <w:p w14:paraId="6E4F0E14" w14:textId="77777777" w:rsidR="0003563B" w:rsidRDefault="006C5B2B" w:rsidP="00CA2E24">
      <w:pPr>
        <w:pStyle w:val="BodyText"/>
        <w:spacing w:before="0" w:line="480" w:lineRule="auto"/>
        <w:ind w:left="567" w:right="3"/>
        <w:rPr>
          <w:rFonts w:ascii="Arial" w:hAnsi="Arial" w:cs="Arial"/>
        </w:rPr>
      </w:pPr>
      <w:r w:rsidRPr="006C5B2B">
        <w:rPr>
          <w:rFonts w:ascii="Arial" w:hAnsi="Arial" w:cs="Arial"/>
        </w:rPr>
        <w:lastRenderedPageBreak/>
        <w:t>Tahap akhir dari penelitian ini adalah penyusunan laporan Tugas Akhir yang menjelaskan tentang pengerjaan penelitian dari tahap awal sampai tahap akhir penelitian dan daftar pustaka yang mendukung pengerjaan penelitian.</w:t>
      </w:r>
    </w:p>
    <w:p w14:paraId="69DBFDA3" w14:textId="77777777" w:rsidR="00DD1038" w:rsidRPr="00DD1038" w:rsidRDefault="00CA2E24" w:rsidP="00CA2E24">
      <w:pPr>
        <w:pStyle w:val="Heading3"/>
        <w:keepNext w:val="0"/>
        <w:keepLines w:val="0"/>
        <w:numPr>
          <w:ilvl w:val="1"/>
          <w:numId w:val="37"/>
        </w:numPr>
        <w:tabs>
          <w:tab w:val="clear" w:pos="360"/>
        </w:tabs>
        <w:spacing w:before="176" w:line="276" w:lineRule="auto"/>
        <w:ind w:left="284" w:right="3"/>
        <w:jc w:val="center"/>
        <w:rPr>
          <w:rFonts w:ascii="Arial" w:hAnsi="Arial" w:cs="Arial"/>
          <w:color w:val="000000" w:themeColor="text1"/>
        </w:rPr>
      </w:pPr>
      <w:bookmarkStart w:id="14" w:name="_TOC_250006"/>
      <w:r w:rsidRPr="00CA2E24">
        <w:rPr>
          <w:rFonts w:ascii="Arial" w:hAnsi="Arial" w:cs="Arial"/>
          <w:color w:val="000000" w:themeColor="text1"/>
          <w:u w:val="thick"/>
        </w:rPr>
        <w:t>Diagram Alir Pengolahan Data Untuk Analisa Hubungan</w:t>
      </w:r>
      <w:r w:rsidRPr="00CA2E24">
        <w:rPr>
          <w:rFonts w:ascii="Arial" w:hAnsi="Arial" w:cs="Arial"/>
          <w:color w:val="000000" w:themeColor="text1"/>
        </w:rPr>
        <w:t xml:space="preserve"> </w:t>
      </w:r>
      <w:r w:rsidRPr="00CA2E24">
        <w:rPr>
          <w:rFonts w:ascii="Arial" w:hAnsi="Arial" w:cs="Arial"/>
          <w:color w:val="000000" w:themeColor="text1"/>
          <w:u w:val="thick"/>
        </w:rPr>
        <w:t xml:space="preserve">Pasang </w:t>
      </w:r>
    </w:p>
    <w:p w14:paraId="379E5778" w14:textId="77777777" w:rsidR="00CA2E24" w:rsidRPr="00CA2E24" w:rsidRDefault="00CA2E24" w:rsidP="00CA2E24">
      <w:pPr>
        <w:pStyle w:val="Heading3"/>
        <w:keepNext w:val="0"/>
        <w:keepLines w:val="0"/>
        <w:numPr>
          <w:ilvl w:val="1"/>
          <w:numId w:val="37"/>
        </w:numPr>
        <w:tabs>
          <w:tab w:val="clear" w:pos="360"/>
        </w:tabs>
        <w:spacing w:before="176" w:line="276" w:lineRule="auto"/>
        <w:ind w:left="284" w:right="3"/>
        <w:jc w:val="center"/>
        <w:rPr>
          <w:rFonts w:ascii="Arial" w:hAnsi="Arial" w:cs="Arial"/>
          <w:color w:val="000000" w:themeColor="text1"/>
        </w:rPr>
      </w:pPr>
      <w:r w:rsidRPr="00CA2E24">
        <w:rPr>
          <w:rFonts w:ascii="Arial" w:hAnsi="Arial" w:cs="Arial"/>
          <w:color w:val="000000" w:themeColor="text1"/>
          <w:u w:val="thick"/>
        </w:rPr>
        <w:t>Surut dengan</w:t>
      </w:r>
      <w:r w:rsidRPr="00CA2E24">
        <w:rPr>
          <w:rFonts w:ascii="Arial" w:hAnsi="Arial" w:cs="Arial"/>
          <w:color w:val="000000" w:themeColor="text1"/>
          <w:spacing w:val="-1"/>
          <w:u w:val="thick"/>
        </w:rPr>
        <w:t xml:space="preserve"> </w:t>
      </w:r>
      <w:bookmarkEnd w:id="14"/>
      <w:r w:rsidRPr="00CA2E24">
        <w:rPr>
          <w:rFonts w:ascii="Arial" w:hAnsi="Arial" w:cs="Arial"/>
          <w:color w:val="000000" w:themeColor="text1"/>
          <w:u w:val="thick"/>
        </w:rPr>
        <w:t>Sedimentasi</w:t>
      </w:r>
    </w:p>
    <w:p w14:paraId="508E56BB" w14:textId="77777777" w:rsidR="00CA2E24" w:rsidRPr="00CA2E24" w:rsidRDefault="00CA2E24" w:rsidP="00CA2E24">
      <w:pPr>
        <w:pStyle w:val="BodyText"/>
        <w:spacing w:before="2"/>
        <w:ind w:left="284" w:firstLine="142"/>
        <w:rPr>
          <w:rFonts w:ascii="Arial" w:hAnsi="Arial" w:cs="Arial"/>
          <w:b/>
          <w:color w:val="000000" w:themeColor="text1"/>
          <w:sz w:val="9"/>
        </w:rPr>
      </w:pPr>
    </w:p>
    <w:p w14:paraId="7FA2305A" w14:textId="77777777" w:rsidR="00CA2E24" w:rsidRDefault="008B4499" w:rsidP="00CA2E24">
      <w:pPr>
        <w:spacing w:before="91" w:line="276" w:lineRule="auto"/>
        <w:ind w:left="284" w:right="3"/>
        <w:jc w:val="center"/>
        <w:rPr>
          <w:rFonts w:ascii="Arial" w:hAnsi="Arial" w:cs="Arial"/>
          <w:color w:val="000000" w:themeColor="text1"/>
          <w:sz w:val="20"/>
        </w:rPr>
      </w:pPr>
      <w:r>
        <w:rPr>
          <w:rFonts w:ascii="Arial" w:hAnsi="Arial" w:cs="Arial"/>
          <w:color w:val="000000" w:themeColor="text1"/>
        </w:rPr>
        <w:pict w14:anchorId="4A8D1863">
          <v:group id="_x0000_s1116" style="position:absolute;left:0;text-align:left;margin-left:155.15pt;margin-top:26.1pt;width:280.7pt;height:361.65pt;z-index:-251654656;mso-wrap-distance-left:0;mso-wrap-distance-right:0;mso-position-horizontal-relative:page" coordorigin="1643,836" coordsize="4811,7525">
            <v:shape id="_x0000_s1117" style="position:absolute;left:1645;top:841;width:1862;height:581" coordorigin="1645,841" coordsize="1862,581" path="m1645,1422r1570,l3506,841r-1570,l1645,1422xe" filled="f" strokeweight=".05853mm">
              <v:path arrowok="t"/>
            </v:shape>
            <v:rect id="_x0000_s1118" style="position:absolute;left:1888;top:1818;width:1374;height:626" filled="f" strokeweight=".05853mm"/>
            <v:line id="_x0000_s1119" style="position:absolute" from="2576,1422" to="2576,1752" strokeweight=".05861mm"/>
            <v:shape id="_x0000_s1120" style="position:absolute;left:2537;top:1742;width:77;height:77" coordorigin="2537,1742" coordsize="77,77" path="m2614,1742r-77,l2576,1818r38,-76xe" fillcolor="black" stroked="f">
              <v:path arrowok="t"/>
            </v:shape>
            <v:shape id="_x0000_s1121" style="position:absolute;left:1741;top:2816;width:1669;height:588" coordorigin="1741,2816" coordsize="1669,588" path="m1741,3404r1374,l3410,2816r-1374,l1741,3404xe" filled="f" strokeweight=".05853mm">
              <v:path arrowok="t"/>
            </v:shape>
            <v:line id="_x0000_s1122" style="position:absolute" from="2576,2444" to="2576,2749" strokeweight=".05861mm"/>
            <v:shape id="_x0000_s1123" style="position:absolute;left:2537;top:2739;width:77;height:77" coordorigin="2537,2740" coordsize="77,77" path="m2614,2740r-77,l2576,2816r38,-76xe" fillcolor="black" stroked="f">
              <v:path arrowok="t"/>
            </v:shape>
            <v:rect id="_x0000_s1124" style="position:absolute;left:1888;top:3775;width:1374;height:588" filled="f" strokeweight=".05853mm"/>
            <v:shape id="_x0000_s1125" style="position:absolute;left:1741;top:4735;width:1669;height:588" coordorigin="1741,4736" coordsize="1669,588" path="m1741,5323r1374,l3410,4736r-1374,l1741,5323xe" filled="f" strokeweight=".05853mm">
              <v:path arrowok="t"/>
            </v:shape>
            <v:line id="_x0000_s1126" style="position:absolute" from="2576,4364" to="2576,4669" strokeweight=".05861mm"/>
            <v:shape id="_x0000_s1127" style="position:absolute;left:2537;top:4659;width:77;height:77" coordorigin="2537,4659" coordsize="77,77" path="m2614,4659r-77,l2576,4736r38,-77xe" fillcolor="black" stroked="f">
              <v:path arrowok="t"/>
            </v:shape>
            <v:line id="_x0000_s1128" style="position:absolute" from="2576,3404" to="2576,3709" strokeweight=".05861mm"/>
            <v:shape id="_x0000_s1129" style="position:absolute;left:2537;top:3699;width:77;height:77" coordorigin="2537,3700" coordsize="77,77" path="m2614,3700r-77,l2576,3776r38,-76xe" fillcolor="black" stroked="f">
              <v:path arrowok="t"/>
            </v:shape>
            <v:shape id="_x0000_s1130" style="position:absolute;left:4587;top:837;width:1865;height:588" coordorigin="4587,838" coordsize="1865,588" path="m4587,1425r1571,l6452,838r-1570,l4587,1425xe" filled="f" strokeweight=".05853mm">
              <v:path arrowok="t"/>
            </v:shape>
            <v:rect id="_x0000_s1131" style="position:absolute;left:4832;top:1821;width:1374;height:623" filled="f" strokeweight=".05853mm"/>
            <v:line id="_x0000_s1132" style="position:absolute" from="5520,1425" to="5520,1754" strokeweight=".05861mm"/>
            <v:shape id="_x0000_s1133" style="position:absolute;left:5481;top:1744;width:77;height:77" coordorigin="5482,1745" coordsize="77,77" path="m5558,1745r-76,l5520,1821r38,-76xe" fillcolor="black" stroked="f">
              <v:path arrowok="t"/>
            </v:shape>
            <v:shape id="_x0000_s1134" style="position:absolute;left:4666;top:2796;width:1708;height:588" coordorigin="4666,2797" coordsize="1708,588" path="m4666,3384r1413,l6373,2797r-1413,l4666,3384xe" filled="f" strokeweight=".05853mm">
              <v:path arrowok="t"/>
            </v:shape>
            <v:line id="_x0000_s1135" style="position:absolute" from="5520,2444" to="5520,2730" strokeweight=".05861mm"/>
            <v:shape id="_x0000_s1136" style="position:absolute;left:5481;top:2720;width:77;height:77" coordorigin="5482,2720" coordsize="77,77" path="m5558,2720r-76,l5520,2797r38,-77xe" fillcolor="black" stroked="f">
              <v:path arrowok="t"/>
            </v:shape>
            <v:rect id="_x0000_s1137" style="position:absolute;left:4087;top:5734;width:1688;height:588" filled="f" strokeweight=".05853mm"/>
            <v:shape id="_x0000_s1138" style="position:absolute;left:4930;top:3384;width:609;height:2284" coordorigin="4931,3384" coordsize="609,2284" path="m5539,3384r,2155l4931,5539r,129e" filled="f" strokeweight=".05861mm">
              <v:path arrowok="t"/>
            </v:shape>
            <v:shape id="_x0000_s1139" style="position:absolute;left:4892;top:5658;width:77;height:77" coordorigin="4893,5658" coordsize="77,77" path="m4969,5658r-76,l4931,5735r38,-77xe" fillcolor="black" stroked="f">
              <v:path arrowok="t"/>
            </v:shape>
            <v:shape id="_x0000_s1140" style="position:absolute;left:2575;top:5323;width:2356;height:345" coordorigin="2576,5323" coordsize="2356,345" path="m2576,5323r,226l4931,5549r,119e" filled="f" strokeweight=".0585mm">
              <v:path arrowok="t"/>
            </v:shape>
            <v:shape id="_x0000_s1141" style="position:absolute;left:4892;top:5658;width:77;height:77" coordorigin="4893,5658" coordsize="77,77" path="m4969,5658r-76,l4931,5735r38,-77xe" fillcolor="black" stroked="f">
              <v:path arrowok="t"/>
            </v:shape>
            <v:shape id="_x0000_s1142" style="position:absolute;left:3782;top:6714;width:2297;height:667" coordorigin="3783,6714" coordsize="2297,667" path="m3783,7380r1962,l6079,6714r-1963,l3783,7380xe" filled="f" strokeweight=".05853mm">
              <v:path arrowok="t"/>
            </v:shape>
            <v:line id="_x0000_s1143" style="position:absolute" from="4931,6322" to="4931,6647" strokeweight=".05861mm"/>
            <v:shape id="_x0000_s1144" style="position:absolute;left:4892;top:6637;width:77;height:77" coordorigin="4893,6638" coordsize="77,77" path="m4969,6638r-76,l4931,6714r38,-76xe" fillcolor="black" stroked="f">
              <v:path arrowok="t"/>
            </v:shape>
            <v:shape id="_x0000_s1145" style="position:absolute;left:3949;top:7771;width:1963;height:588" coordorigin="3949,7772" coordsize="1963,588" path="m3949,8286r,-514l5912,7772r,514l5838,8265r-75,-17l5688,8234r-76,-11l5536,8216r-76,-3l5383,8213r-76,3l5231,8223r-76,11l5080,8248r-75,17l4931,8286r-74,21l4782,8324r-75,14l4631,8349r-76,7l4478,8359r-76,l4326,8356r-76,-7l4174,8338r-76,-14l4024,8307r-75,-21xe" filled="f" strokeweight=".05853mm">
              <v:path arrowok="t"/>
            </v:shape>
            <v:line id="_x0000_s1146" style="position:absolute" from="4931,7380" to="4931,7705" strokeweight=".05861mm"/>
            <v:shape id="_x0000_s1147" style="position:absolute;left:4892;top:7695;width:77;height:77" coordorigin="4893,7696" coordsize="77,77" path="m4969,7696r-76,l4931,7772r38,-76xe" fillcolor="black" stroked="f">
              <v:path arrowok="t"/>
            </v:shape>
            <v:shape id="_x0000_s1148" type="#_x0000_t202" style="position:absolute;left:2169;top:859;width:834;height:533" filled="f" stroked="f">
              <v:textbox style="mso-next-textbox:#_x0000_s1148" inset="0,0,0,0">
                <w:txbxContent>
                  <w:p w14:paraId="58E2B0CA" w14:textId="77777777" w:rsidR="008B4499" w:rsidRDefault="008B4499" w:rsidP="00CA2E24">
                    <w:pPr>
                      <w:spacing w:line="254" w:lineRule="auto"/>
                      <w:ind w:left="-1" w:right="18" w:hanging="1"/>
                      <w:jc w:val="center"/>
                      <w:rPr>
                        <w:sz w:val="15"/>
                      </w:rPr>
                    </w:pPr>
                    <w:r>
                      <w:rPr>
                        <w:sz w:val="15"/>
                      </w:rPr>
                      <w:t>Data pasut</w:t>
                    </w:r>
                  </w:p>
                  <w:p w14:paraId="0BA508C8" w14:textId="77777777" w:rsidR="008B4499" w:rsidRDefault="008B4499" w:rsidP="00CA2E24">
                    <w:pPr>
                      <w:spacing w:line="254" w:lineRule="auto"/>
                      <w:ind w:left="-1" w:right="18" w:hanging="1"/>
                      <w:jc w:val="center"/>
                      <w:rPr>
                        <w:sz w:val="15"/>
                      </w:rPr>
                    </w:pPr>
                    <w:r>
                      <w:rPr>
                        <w:sz w:val="15"/>
                      </w:rPr>
                      <w:t>Topografi</w:t>
                    </w:r>
                  </w:p>
                  <w:p w14:paraId="554E9A80" w14:textId="77777777" w:rsidR="008B4499" w:rsidRDefault="008B4499" w:rsidP="00CA2E24">
                    <w:pPr>
                      <w:spacing w:line="254" w:lineRule="auto"/>
                      <w:ind w:left="-1" w:right="18" w:hanging="1"/>
                      <w:jc w:val="center"/>
                      <w:rPr>
                        <w:sz w:val="15"/>
                      </w:rPr>
                    </w:pPr>
                    <w:r>
                      <w:rPr>
                        <w:sz w:val="15"/>
                      </w:rPr>
                      <w:t>PHM</w:t>
                    </w:r>
                  </w:p>
                </w:txbxContent>
              </v:textbox>
            </v:shape>
            <v:shape id="_x0000_s1149" type="#_x0000_t202" style="position:absolute;left:5039;top:1041;width:982;height:169" filled="f" stroked="f">
              <v:textbox style="mso-next-textbox:#_x0000_s1149" inset="0,0,0,0">
                <w:txbxContent>
                  <w:p w14:paraId="20A31E47" w14:textId="77777777" w:rsidR="008B4499" w:rsidRDefault="008B4499" w:rsidP="00CA2E24">
                    <w:pPr>
                      <w:spacing w:line="168" w:lineRule="exact"/>
                      <w:rPr>
                        <w:sz w:val="15"/>
                      </w:rPr>
                    </w:pPr>
                    <w:r>
                      <w:rPr>
                        <w:sz w:val="15"/>
                      </w:rPr>
                      <w:t>Peta bathymetri</w:t>
                    </w:r>
                  </w:p>
                </w:txbxContent>
              </v:textbox>
            </v:shape>
            <v:shape id="_x0000_s1150" type="#_x0000_t202" style="position:absolute;left:1981;top:1949;width:1211;height:351" filled="f" stroked="f">
              <v:textbox style="mso-next-textbox:#_x0000_s1150" inset="0,0,0,0">
                <w:txbxContent>
                  <w:p w14:paraId="5BBC6ED2" w14:textId="77777777" w:rsidR="008B4499" w:rsidRDefault="008B4499" w:rsidP="00DD1038">
                    <w:pPr>
                      <w:spacing w:line="254" w:lineRule="auto"/>
                      <w:ind w:hanging="1"/>
                      <w:jc w:val="center"/>
                      <w:rPr>
                        <w:sz w:val="15"/>
                      </w:rPr>
                    </w:pPr>
                    <w:r>
                      <w:rPr>
                        <w:sz w:val="15"/>
                      </w:rPr>
                      <w:t>Pengolahan dengan mteode admiralty</w:t>
                    </w:r>
                  </w:p>
                </w:txbxContent>
              </v:textbox>
            </v:shape>
            <v:shape id="_x0000_s1151" type="#_x0000_t202" style="position:absolute;left:4992;top:1859;width:1075;height:533" filled="f" stroked="f">
              <v:textbox style="mso-next-textbox:#_x0000_s1151" inset="0,0,0,0">
                <w:txbxContent>
                  <w:p w14:paraId="4468ECB2" w14:textId="77777777" w:rsidR="008B4499" w:rsidRDefault="008B4499" w:rsidP="00E14BEF">
                    <w:pPr>
                      <w:spacing w:line="254" w:lineRule="auto"/>
                      <w:ind w:right="18"/>
                      <w:jc w:val="center"/>
                      <w:rPr>
                        <w:sz w:val="15"/>
                      </w:rPr>
                    </w:pPr>
                    <w:r>
                      <w:rPr>
                        <w:sz w:val="15"/>
                      </w:rPr>
                      <w:t>Hitung volume sedimentasi dengan metode komposit</w:t>
                    </w:r>
                  </w:p>
                </w:txbxContent>
              </v:textbox>
            </v:shape>
            <v:shape id="_x0000_s1152" type="#_x0000_t202" style="position:absolute;left:2237;top:2837;width:698;height:533" filled="f" stroked="f">
              <v:textbox style="mso-next-textbox:#_x0000_s1152" inset="0,0,0,0">
                <w:txbxContent>
                  <w:p w14:paraId="161CEAA0" w14:textId="77777777" w:rsidR="008B4499" w:rsidRDefault="008B4499" w:rsidP="00CA2E24">
                    <w:pPr>
                      <w:spacing w:line="254" w:lineRule="auto"/>
                      <w:ind w:right="18"/>
                      <w:jc w:val="center"/>
                      <w:rPr>
                        <w:sz w:val="15"/>
                      </w:rPr>
                    </w:pPr>
                    <w:r>
                      <w:rPr>
                        <w:sz w:val="15"/>
                      </w:rPr>
                      <w:t>Komponen harmonik pasut</w:t>
                    </w:r>
                  </w:p>
                </w:txbxContent>
              </v:textbox>
            </v:shape>
            <v:shape id="_x0000_s1153" type="#_x0000_t202" style="position:absolute;left:5266;top:2909;width:529;height:351" filled="f" stroked="f">
              <v:textbox style="mso-next-textbox:#_x0000_s1153" inset="0,0,0,0">
                <w:txbxContent>
                  <w:p w14:paraId="36B6E04E" w14:textId="77777777" w:rsidR="008B4499" w:rsidRPr="00E14BEF" w:rsidRDefault="008B4499" w:rsidP="00E14BEF">
                    <w:pPr>
                      <w:spacing w:line="254" w:lineRule="auto"/>
                      <w:ind w:right="9" w:firstLine="7"/>
                      <w:jc w:val="center"/>
                      <w:rPr>
                        <w:sz w:val="14"/>
                        <w:szCs w:val="14"/>
                      </w:rPr>
                    </w:pPr>
                    <w:r w:rsidRPr="00E14BEF">
                      <w:rPr>
                        <w:sz w:val="14"/>
                        <w:szCs w:val="14"/>
                      </w:rPr>
                      <w:t>Volume sedimenta</w:t>
                    </w:r>
                    <w:r>
                      <w:rPr>
                        <w:sz w:val="14"/>
                        <w:szCs w:val="14"/>
                      </w:rPr>
                      <w:t>si</w:t>
                    </w:r>
                  </w:p>
                </w:txbxContent>
              </v:textbox>
            </v:shape>
            <v:shape id="_x0000_s1154" type="#_x0000_t202" style="position:absolute;left:1922;top:3888;width:1329;height:351" filled="f" stroked="f">
              <v:textbox style="mso-next-textbox:#_x0000_s1154" inset="0,0,0,0">
                <w:txbxContent>
                  <w:p w14:paraId="2F449F79" w14:textId="77777777" w:rsidR="008B4499" w:rsidRDefault="008B4499" w:rsidP="00DD1038">
                    <w:pPr>
                      <w:spacing w:line="254" w:lineRule="auto"/>
                      <w:ind w:left="361" w:hanging="362"/>
                      <w:jc w:val="center"/>
                      <w:rPr>
                        <w:sz w:val="15"/>
                      </w:rPr>
                    </w:pPr>
                    <w:r>
                      <w:rPr>
                        <w:sz w:val="15"/>
                      </w:rPr>
                      <w:t>Menghitung bilangan</w:t>
                    </w:r>
                  </w:p>
                  <w:p w14:paraId="76A69E93" w14:textId="77777777" w:rsidR="008B4499" w:rsidRDefault="008B4499" w:rsidP="00DD1038">
                    <w:pPr>
                      <w:spacing w:line="254" w:lineRule="auto"/>
                      <w:ind w:left="361" w:hanging="362"/>
                      <w:jc w:val="center"/>
                      <w:rPr>
                        <w:sz w:val="15"/>
                      </w:rPr>
                    </w:pPr>
                    <w:r>
                      <w:rPr>
                        <w:sz w:val="15"/>
                      </w:rPr>
                      <w:t>Formzahl</w:t>
                    </w:r>
                  </w:p>
                </w:txbxContent>
              </v:textbox>
            </v:shape>
            <v:shape id="_x0000_s1155" type="#_x0000_t202" style="position:absolute;left:2239;top:4848;width:694;height:351" filled="f" stroked="f">
              <v:textbox style="mso-next-textbox:#_x0000_s1155" inset="0,0,0,0">
                <w:txbxContent>
                  <w:p w14:paraId="358B1A10" w14:textId="77777777" w:rsidR="008B4499" w:rsidRDefault="008B4499" w:rsidP="00DD1038">
                    <w:pPr>
                      <w:spacing w:line="254" w:lineRule="auto"/>
                      <w:ind w:right="12" w:hanging="1"/>
                      <w:jc w:val="center"/>
                      <w:rPr>
                        <w:sz w:val="15"/>
                      </w:rPr>
                    </w:pPr>
                    <w:r>
                      <w:rPr>
                        <w:sz w:val="15"/>
                      </w:rPr>
                      <w:t>Angka tipe pasut</w:t>
                    </w:r>
                  </w:p>
                </w:txbxContent>
              </v:textbox>
            </v:shape>
            <v:shape id="_x0000_s1156" type="#_x0000_t202" style="position:absolute;left:4218;top:5756;width:1448;height:1643" filled="f" stroked="f">
              <v:textbox style="mso-next-textbox:#_x0000_s1156" inset="0,0,0,0">
                <w:txbxContent>
                  <w:p w14:paraId="52934672" w14:textId="77777777" w:rsidR="008B4499" w:rsidRDefault="008B4499" w:rsidP="00CA2E24">
                    <w:pPr>
                      <w:spacing w:line="254" w:lineRule="auto"/>
                      <w:ind w:right="18"/>
                      <w:jc w:val="center"/>
                      <w:rPr>
                        <w:sz w:val="15"/>
                      </w:rPr>
                    </w:pPr>
                    <w:r>
                      <w:rPr>
                        <w:sz w:val="15"/>
                      </w:rPr>
                      <w:t>Grafik angka tipe pasut dengan volume sedimentasi</w:t>
                    </w:r>
                  </w:p>
                  <w:p w14:paraId="77026FFB" w14:textId="77777777" w:rsidR="008B4499" w:rsidRDefault="008B4499" w:rsidP="00CA2E24">
                    <w:pPr>
                      <w:rPr>
                        <w:sz w:val="16"/>
                      </w:rPr>
                    </w:pPr>
                  </w:p>
                  <w:p w14:paraId="338EF7F4" w14:textId="77777777" w:rsidR="008B4499" w:rsidRDefault="008B4499" w:rsidP="00CA2E24">
                    <w:pPr>
                      <w:spacing w:before="2"/>
                      <w:rPr>
                        <w:sz w:val="16"/>
                      </w:rPr>
                    </w:pPr>
                  </w:p>
                  <w:p w14:paraId="0ECB2A94" w14:textId="77777777" w:rsidR="008B4499" w:rsidRDefault="008B4499" w:rsidP="00CA2E24">
                    <w:pPr>
                      <w:spacing w:line="254" w:lineRule="auto"/>
                      <w:ind w:left="143" w:right="162"/>
                      <w:jc w:val="center"/>
                      <w:rPr>
                        <w:sz w:val="15"/>
                      </w:rPr>
                    </w:pPr>
                  </w:p>
                  <w:p w14:paraId="232D2890" w14:textId="77777777" w:rsidR="008B4499" w:rsidRDefault="008B4499" w:rsidP="00CA2E24">
                    <w:pPr>
                      <w:spacing w:line="254" w:lineRule="auto"/>
                      <w:ind w:left="143" w:right="162"/>
                      <w:jc w:val="center"/>
                      <w:rPr>
                        <w:sz w:val="15"/>
                      </w:rPr>
                    </w:pPr>
                  </w:p>
                  <w:p w14:paraId="1679EA04" w14:textId="77777777" w:rsidR="008B4499" w:rsidRDefault="008B4499" w:rsidP="00CA2E24">
                    <w:pPr>
                      <w:spacing w:line="254" w:lineRule="auto"/>
                      <w:ind w:left="143" w:right="162"/>
                      <w:jc w:val="center"/>
                      <w:rPr>
                        <w:sz w:val="15"/>
                      </w:rPr>
                    </w:pPr>
                    <w:r>
                      <w:rPr>
                        <w:sz w:val="15"/>
                      </w:rPr>
                      <w:t xml:space="preserve">Analisa hubungan grafik antara </w:t>
                    </w:r>
                    <w:r>
                      <w:rPr>
                        <w:spacing w:val="-3"/>
                        <w:sz w:val="15"/>
                      </w:rPr>
                      <w:t xml:space="preserve">pasut </w:t>
                    </w:r>
                    <w:r>
                      <w:rPr>
                        <w:sz w:val="15"/>
                      </w:rPr>
                      <w:t>dengan</w:t>
                    </w:r>
                  </w:p>
                  <w:p w14:paraId="5E135CCA" w14:textId="77777777" w:rsidR="008B4499" w:rsidRDefault="008B4499" w:rsidP="00CA2E24">
                    <w:pPr>
                      <w:spacing w:line="254" w:lineRule="auto"/>
                      <w:ind w:left="143" w:right="162"/>
                      <w:jc w:val="center"/>
                      <w:rPr>
                        <w:sz w:val="15"/>
                      </w:rPr>
                    </w:pPr>
                    <w:r>
                      <w:rPr>
                        <w:sz w:val="15"/>
                      </w:rPr>
                      <w:t>volume sedimentasi</w:t>
                    </w:r>
                  </w:p>
                </w:txbxContent>
              </v:textbox>
            </v:shape>
            <v:shape id="_x0000_s1157" type="#_x0000_t202" style="position:absolute;left:4040;top:7810;width:1804;height:351" filled="f" stroked="f">
              <v:textbox style="mso-next-textbox:#_x0000_s1157" inset="0,0,0,0">
                <w:txbxContent>
                  <w:p w14:paraId="2EB7C184" w14:textId="77777777" w:rsidR="008B4499" w:rsidRDefault="008B4499" w:rsidP="00E14BEF">
                    <w:pPr>
                      <w:spacing w:line="254" w:lineRule="auto"/>
                      <w:ind w:hanging="1"/>
                      <w:jc w:val="center"/>
                      <w:rPr>
                        <w:sz w:val="15"/>
                      </w:rPr>
                    </w:pPr>
                    <w:r>
                      <w:rPr>
                        <w:sz w:val="15"/>
                      </w:rPr>
                      <w:t>Hasil analisa hubungan pasut dengan volume sedimentasi</w:t>
                    </w:r>
                  </w:p>
                </w:txbxContent>
              </v:textbox>
            </v:shape>
            <w10:wrap type="topAndBottom" anchorx="page"/>
          </v:group>
        </w:pict>
      </w:r>
    </w:p>
    <w:p w14:paraId="0C25E688" w14:textId="77777777" w:rsidR="001C4113" w:rsidRDefault="001C4113" w:rsidP="00CA2E24">
      <w:pPr>
        <w:spacing w:before="91" w:line="276" w:lineRule="auto"/>
        <w:ind w:left="284" w:right="3"/>
        <w:jc w:val="center"/>
        <w:rPr>
          <w:rFonts w:ascii="Arial" w:hAnsi="Arial" w:cs="Arial"/>
          <w:color w:val="000000" w:themeColor="text1"/>
          <w:sz w:val="20"/>
          <w:szCs w:val="24"/>
        </w:rPr>
      </w:pPr>
    </w:p>
    <w:p w14:paraId="2509B05F" w14:textId="77777777" w:rsidR="001C4113" w:rsidRDefault="001C4113" w:rsidP="00CA2E24">
      <w:pPr>
        <w:spacing w:before="91" w:line="276" w:lineRule="auto"/>
        <w:ind w:left="284" w:right="3"/>
        <w:jc w:val="center"/>
        <w:rPr>
          <w:rFonts w:ascii="Arial" w:hAnsi="Arial" w:cs="Arial"/>
          <w:color w:val="000000" w:themeColor="text1"/>
          <w:sz w:val="20"/>
          <w:szCs w:val="24"/>
        </w:rPr>
      </w:pPr>
    </w:p>
    <w:p w14:paraId="7FBFF27E" w14:textId="77777777" w:rsidR="00CA2E24" w:rsidRPr="00527853" w:rsidRDefault="00CA2E24" w:rsidP="00CA2E24">
      <w:pPr>
        <w:spacing w:before="91" w:line="276" w:lineRule="auto"/>
        <w:ind w:left="284" w:right="3"/>
        <w:jc w:val="center"/>
        <w:rPr>
          <w:rFonts w:ascii="Arial" w:hAnsi="Arial" w:cs="Arial"/>
          <w:color w:val="000000" w:themeColor="text1"/>
          <w:sz w:val="20"/>
          <w:szCs w:val="24"/>
        </w:rPr>
      </w:pPr>
      <w:r w:rsidRPr="00527853">
        <w:rPr>
          <w:rFonts w:ascii="Arial" w:hAnsi="Arial" w:cs="Arial"/>
          <w:color w:val="000000" w:themeColor="text1"/>
          <w:sz w:val="20"/>
          <w:szCs w:val="24"/>
        </w:rPr>
        <w:t xml:space="preserve">Gambar 3.4 Diagram Alir Pengolahan Data Untuk Analisa Pengaruh Pasang Surut </w:t>
      </w:r>
      <w:r w:rsidR="00DD4583">
        <w:rPr>
          <w:rFonts w:ascii="Arial" w:hAnsi="Arial" w:cs="Arial"/>
          <w:color w:val="000000" w:themeColor="text1"/>
          <w:sz w:val="20"/>
          <w:szCs w:val="24"/>
        </w:rPr>
        <w:t>t</w:t>
      </w:r>
      <w:r w:rsidRPr="00527853">
        <w:rPr>
          <w:rFonts w:ascii="Arial" w:hAnsi="Arial" w:cs="Arial"/>
          <w:color w:val="000000" w:themeColor="text1"/>
          <w:sz w:val="20"/>
          <w:szCs w:val="24"/>
        </w:rPr>
        <w:t>erhadap Sedimentasi</w:t>
      </w:r>
    </w:p>
    <w:p w14:paraId="01C6BEA5" w14:textId="77777777" w:rsidR="00CA2E24" w:rsidRPr="00527853" w:rsidRDefault="00CA2E24" w:rsidP="00CA2E24">
      <w:pPr>
        <w:pStyle w:val="BodyText"/>
        <w:spacing w:before="0" w:line="480" w:lineRule="auto"/>
        <w:ind w:left="284" w:right="3"/>
        <w:jc w:val="center"/>
        <w:rPr>
          <w:rFonts w:ascii="Arial" w:hAnsi="Arial" w:cs="Arial"/>
          <w:color w:val="000000" w:themeColor="text1"/>
          <w:sz w:val="20"/>
        </w:rPr>
      </w:pPr>
    </w:p>
    <w:p w14:paraId="408C5E96" w14:textId="77777777" w:rsidR="00014D53" w:rsidRPr="00014D53" w:rsidRDefault="00014D53" w:rsidP="00014D53">
      <w:pPr>
        <w:pStyle w:val="BodyText"/>
        <w:spacing w:before="0" w:line="480" w:lineRule="auto"/>
        <w:ind w:left="284" w:right="3"/>
        <w:rPr>
          <w:rFonts w:ascii="Arial" w:hAnsi="Arial" w:cs="Arial"/>
        </w:rPr>
      </w:pPr>
      <w:r w:rsidRPr="00014D53">
        <w:rPr>
          <w:rFonts w:ascii="Arial" w:hAnsi="Arial" w:cs="Arial"/>
        </w:rPr>
        <w:lastRenderedPageBreak/>
        <w:t>Penjelasan dari diagram alir pengola</w:t>
      </w:r>
      <w:r w:rsidR="002F2344">
        <w:rPr>
          <w:rFonts w:ascii="Arial" w:hAnsi="Arial" w:cs="Arial"/>
        </w:rPr>
        <w:t>han data adalah sebagai berikut</w:t>
      </w:r>
      <w:r w:rsidRPr="00014D53">
        <w:rPr>
          <w:rFonts w:ascii="Arial" w:hAnsi="Arial" w:cs="Arial"/>
        </w:rPr>
        <w:t>:</w:t>
      </w:r>
    </w:p>
    <w:p w14:paraId="6415857F" w14:textId="77777777" w:rsidR="001118B9" w:rsidRDefault="00014D53" w:rsidP="002F2344">
      <w:pPr>
        <w:pStyle w:val="ListParagraph"/>
        <w:numPr>
          <w:ilvl w:val="0"/>
          <w:numId w:val="47"/>
        </w:numPr>
        <w:tabs>
          <w:tab w:val="left" w:pos="1399"/>
        </w:tabs>
        <w:spacing w:before="0" w:line="480" w:lineRule="auto"/>
        <w:ind w:right="3"/>
        <w:rPr>
          <w:rFonts w:ascii="Arial" w:hAnsi="Arial" w:cs="Arial"/>
          <w:sz w:val="24"/>
          <w:szCs w:val="24"/>
        </w:rPr>
      </w:pPr>
      <w:r w:rsidRPr="0087690C">
        <w:rPr>
          <w:rFonts w:ascii="Arial" w:hAnsi="Arial" w:cs="Arial"/>
          <w:sz w:val="24"/>
          <w:szCs w:val="24"/>
        </w:rPr>
        <w:t xml:space="preserve">Data pasang surut yang digunakan adalah hasil pengamatan langsung dari </w:t>
      </w:r>
      <w:r w:rsidR="0087690C" w:rsidRPr="0087690C">
        <w:rPr>
          <w:rFonts w:ascii="Arial" w:hAnsi="Arial" w:cs="Arial"/>
          <w:sz w:val="24"/>
          <w:szCs w:val="24"/>
        </w:rPr>
        <w:t>Topografi (Surveyor) PHM</w:t>
      </w:r>
      <w:r w:rsidRPr="0087690C">
        <w:rPr>
          <w:rFonts w:ascii="Arial" w:hAnsi="Arial" w:cs="Arial"/>
          <w:sz w:val="24"/>
          <w:szCs w:val="24"/>
        </w:rPr>
        <w:t xml:space="preserve"> pada bulan </w:t>
      </w:r>
      <w:r w:rsidR="00527853">
        <w:rPr>
          <w:rFonts w:ascii="Arial" w:hAnsi="Arial" w:cs="Arial"/>
          <w:sz w:val="24"/>
          <w:szCs w:val="24"/>
        </w:rPr>
        <w:t>Januari tahun 2017</w:t>
      </w:r>
      <w:r w:rsidRPr="0087690C">
        <w:rPr>
          <w:rFonts w:ascii="Arial" w:hAnsi="Arial" w:cs="Arial"/>
          <w:sz w:val="24"/>
          <w:szCs w:val="24"/>
        </w:rPr>
        <w:t xml:space="preserve"> sampai bulan </w:t>
      </w:r>
      <w:r w:rsidR="00527853">
        <w:rPr>
          <w:rFonts w:ascii="Arial" w:hAnsi="Arial" w:cs="Arial"/>
          <w:sz w:val="24"/>
          <w:szCs w:val="24"/>
        </w:rPr>
        <w:t>Desember</w:t>
      </w:r>
      <w:r w:rsidR="0087690C" w:rsidRPr="0087690C">
        <w:rPr>
          <w:rFonts w:ascii="Arial" w:hAnsi="Arial" w:cs="Arial"/>
          <w:sz w:val="24"/>
          <w:szCs w:val="24"/>
        </w:rPr>
        <w:t xml:space="preserve"> tahun 2020</w:t>
      </w:r>
      <w:r w:rsidRPr="0087690C">
        <w:rPr>
          <w:rFonts w:ascii="Arial" w:hAnsi="Arial" w:cs="Arial"/>
          <w:sz w:val="24"/>
          <w:szCs w:val="24"/>
        </w:rPr>
        <w:t xml:space="preserve">. Kemudian dilakukan pengolahan data pasang surut dengan metode admiralty dan didapatkan 9 komponen harmonik pasut yakni, </w:t>
      </w:r>
      <w:r w:rsidR="00DF16BB">
        <w:rPr>
          <w:rFonts w:ascii="Arial" w:hAnsi="Arial" w:cs="Arial"/>
          <w:sz w:val="24"/>
          <w:szCs w:val="24"/>
        </w:rPr>
        <w:t>S0, M2, S2, N2, K1, O1, M4, MS4 dan K2</w:t>
      </w:r>
      <w:r w:rsidRPr="0087690C">
        <w:rPr>
          <w:rFonts w:ascii="Arial" w:hAnsi="Arial" w:cs="Arial"/>
          <w:sz w:val="24"/>
          <w:szCs w:val="24"/>
        </w:rPr>
        <w:t>. Selanjutnya dilakukan perhitungan bilangan</w:t>
      </w:r>
      <w:r w:rsidRPr="001118B9">
        <w:rPr>
          <w:rFonts w:ascii="Arial" w:hAnsi="Arial" w:cs="Arial"/>
          <w:sz w:val="24"/>
          <w:szCs w:val="24"/>
        </w:rPr>
        <w:t xml:space="preserve"> formzahl untuk menentukan besar angka tipe pasang surut/bilangan formzahl di dermaga domestik </w:t>
      </w:r>
      <w:r w:rsidR="008269F2">
        <w:rPr>
          <w:rFonts w:ascii="Arial" w:hAnsi="Arial" w:cs="Arial"/>
          <w:sz w:val="24"/>
          <w:szCs w:val="24"/>
        </w:rPr>
        <w:t>Senipah Channel Kabupaten Kutai Kartanegara</w:t>
      </w:r>
      <w:r w:rsidRPr="001118B9">
        <w:rPr>
          <w:rFonts w:ascii="Arial" w:hAnsi="Arial" w:cs="Arial"/>
          <w:sz w:val="24"/>
          <w:szCs w:val="24"/>
        </w:rPr>
        <w:t xml:space="preserve">. Untuk perhitugan bilangan formzahl pengolahan pasang surut tahap pertama dimulai dari bulan </w:t>
      </w:r>
      <w:r w:rsidR="00527853">
        <w:rPr>
          <w:rFonts w:ascii="Arial" w:hAnsi="Arial" w:cs="Arial"/>
          <w:sz w:val="24"/>
          <w:szCs w:val="24"/>
        </w:rPr>
        <w:t>Januari tahun 2017</w:t>
      </w:r>
      <w:r w:rsidR="0087690C">
        <w:rPr>
          <w:rFonts w:ascii="Arial" w:hAnsi="Arial" w:cs="Arial"/>
          <w:sz w:val="24"/>
          <w:szCs w:val="24"/>
        </w:rPr>
        <w:t xml:space="preserve"> sampai bulan </w:t>
      </w:r>
      <w:r w:rsidR="00527853">
        <w:rPr>
          <w:rFonts w:ascii="Arial" w:hAnsi="Arial" w:cs="Arial"/>
          <w:sz w:val="24"/>
          <w:szCs w:val="24"/>
        </w:rPr>
        <w:t>Desember</w:t>
      </w:r>
      <w:r w:rsidR="0087690C">
        <w:rPr>
          <w:rFonts w:ascii="Arial" w:hAnsi="Arial" w:cs="Arial"/>
          <w:sz w:val="24"/>
          <w:szCs w:val="24"/>
        </w:rPr>
        <w:t xml:space="preserve"> tahun 201</w:t>
      </w:r>
      <w:r w:rsidR="00527853">
        <w:rPr>
          <w:rFonts w:ascii="Arial" w:hAnsi="Arial" w:cs="Arial"/>
          <w:sz w:val="24"/>
          <w:szCs w:val="24"/>
        </w:rPr>
        <w:t>7, tahap kedua</w:t>
      </w:r>
      <w:r w:rsidRPr="001118B9">
        <w:rPr>
          <w:rFonts w:ascii="Arial" w:hAnsi="Arial" w:cs="Arial"/>
          <w:sz w:val="24"/>
          <w:szCs w:val="24"/>
        </w:rPr>
        <w:t xml:space="preserve"> dimulai dari bulan </w:t>
      </w:r>
      <w:r w:rsidR="00527853">
        <w:rPr>
          <w:rFonts w:ascii="Arial" w:hAnsi="Arial" w:cs="Arial"/>
          <w:sz w:val="24"/>
          <w:szCs w:val="24"/>
        </w:rPr>
        <w:t>januari</w:t>
      </w:r>
      <w:r w:rsidR="0087690C">
        <w:rPr>
          <w:rFonts w:ascii="Arial" w:hAnsi="Arial" w:cs="Arial"/>
          <w:sz w:val="24"/>
          <w:szCs w:val="24"/>
        </w:rPr>
        <w:t xml:space="preserve"> tahun 201</w:t>
      </w:r>
      <w:r w:rsidR="00527853">
        <w:rPr>
          <w:rFonts w:ascii="Arial" w:hAnsi="Arial" w:cs="Arial"/>
          <w:sz w:val="24"/>
          <w:szCs w:val="24"/>
        </w:rPr>
        <w:t>8</w:t>
      </w:r>
      <w:r w:rsidRPr="001118B9">
        <w:rPr>
          <w:rFonts w:ascii="Arial" w:hAnsi="Arial" w:cs="Arial"/>
          <w:sz w:val="24"/>
          <w:szCs w:val="24"/>
        </w:rPr>
        <w:t xml:space="preserve"> sampai bulan </w:t>
      </w:r>
      <w:r w:rsidR="00527853">
        <w:rPr>
          <w:rFonts w:ascii="Arial" w:hAnsi="Arial" w:cs="Arial"/>
          <w:sz w:val="24"/>
          <w:szCs w:val="24"/>
        </w:rPr>
        <w:t>Desember</w:t>
      </w:r>
      <w:r w:rsidR="0087690C">
        <w:rPr>
          <w:rFonts w:ascii="Arial" w:hAnsi="Arial" w:cs="Arial"/>
          <w:sz w:val="24"/>
          <w:szCs w:val="24"/>
        </w:rPr>
        <w:t xml:space="preserve"> tahun 20</w:t>
      </w:r>
      <w:r w:rsidR="00527853">
        <w:rPr>
          <w:rFonts w:ascii="Arial" w:hAnsi="Arial" w:cs="Arial"/>
          <w:sz w:val="24"/>
          <w:szCs w:val="24"/>
        </w:rPr>
        <w:t>18</w:t>
      </w:r>
      <w:r w:rsidR="0087690C">
        <w:rPr>
          <w:rFonts w:ascii="Arial" w:hAnsi="Arial" w:cs="Arial"/>
          <w:sz w:val="24"/>
          <w:szCs w:val="24"/>
        </w:rPr>
        <w:t>.</w:t>
      </w:r>
      <w:r w:rsidRPr="001118B9">
        <w:rPr>
          <w:rFonts w:ascii="Arial" w:hAnsi="Arial" w:cs="Arial"/>
          <w:sz w:val="24"/>
          <w:szCs w:val="24"/>
        </w:rPr>
        <w:t xml:space="preserve"> </w:t>
      </w:r>
      <w:r w:rsidR="00527853" w:rsidRPr="001118B9">
        <w:rPr>
          <w:rFonts w:ascii="Arial" w:hAnsi="Arial" w:cs="Arial"/>
          <w:sz w:val="24"/>
          <w:szCs w:val="24"/>
        </w:rPr>
        <w:t xml:space="preserve">tahap </w:t>
      </w:r>
      <w:r w:rsidR="00527853">
        <w:rPr>
          <w:rFonts w:ascii="Arial" w:hAnsi="Arial" w:cs="Arial"/>
          <w:sz w:val="24"/>
          <w:szCs w:val="24"/>
        </w:rPr>
        <w:t>ketiga</w:t>
      </w:r>
      <w:r w:rsidR="00527853" w:rsidRPr="001118B9">
        <w:rPr>
          <w:rFonts w:ascii="Arial" w:hAnsi="Arial" w:cs="Arial"/>
          <w:sz w:val="24"/>
          <w:szCs w:val="24"/>
        </w:rPr>
        <w:t xml:space="preserve"> dimulai dari bulan </w:t>
      </w:r>
      <w:r w:rsidR="00527853">
        <w:rPr>
          <w:rFonts w:ascii="Arial" w:hAnsi="Arial" w:cs="Arial"/>
          <w:sz w:val="24"/>
          <w:szCs w:val="24"/>
        </w:rPr>
        <w:t>januari tahun 2019</w:t>
      </w:r>
      <w:r w:rsidR="00527853" w:rsidRPr="001118B9">
        <w:rPr>
          <w:rFonts w:ascii="Arial" w:hAnsi="Arial" w:cs="Arial"/>
          <w:sz w:val="24"/>
          <w:szCs w:val="24"/>
        </w:rPr>
        <w:t xml:space="preserve"> sampai bulan </w:t>
      </w:r>
      <w:r w:rsidR="00527853">
        <w:rPr>
          <w:rFonts w:ascii="Arial" w:hAnsi="Arial" w:cs="Arial"/>
          <w:sz w:val="24"/>
          <w:szCs w:val="24"/>
        </w:rPr>
        <w:t>Desember tahun 2019. Tahap keempat</w:t>
      </w:r>
      <w:r w:rsidR="00527853" w:rsidRPr="001118B9">
        <w:rPr>
          <w:rFonts w:ascii="Arial" w:hAnsi="Arial" w:cs="Arial"/>
          <w:sz w:val="24"/>
          <w:szCs w:val="24"/>
        </w:rPr>
        <w:t xml:space="preserve"> dimulai dari bulan </w:t>
      </w:r>
      <w:r w:rsidR="00527853">
        <w:rPr>
          <w:rFonts w:ascii="Arial" w:hAnsi="Arial" w:cs="Arial"/>
          <w:sz w:val="24"/>
          <w:szCs w:val="24"/>
        </w:rPr>
        <w:t>januari tahun 2020</w:t>
      </w:r>
      <w:r w:rsidR="00527853" w:rsidRPr="001118B9">
        <w:rPr>
          <w:rFonts w:ascii="Arial" w:hAnsi="Arial" w:cs="Arial"/>
          <w:sz w:val="24"/>
          <w:szCs w:val="24"/>
        </w:rPr>
        <w:t xml:space="preserve"> sampai bulan </w:t>
      </w:r>
      <w:r w:rsidR="00527853">
        <w:rPr>
          <w:rFonts w:ascii="Arial" w:hAnsi="Arial" w:cs="Arial"/>
          <w:sz w:val="24"/>
          <w:szCs w:val="24"/>
        </w:rPr>
        <w:t xml:space="preserve">Desember tahun 2020. </w:t>
      </w:r>
      <w:r w:rsidRPr="001118B9">
        <w:rPr>
          <w:rFonts w:ascii="Arial" w:hAnsi="Arial" w:cs="Arial"/>
          <w:sz w:val="24"/>
          <w:szCs w:val="24"/>
        </w:rPr>
        <w:t xml:space="preserve">Perhitungan bilangan formzahl pertahap ini adalah sesuai dengan rentang waktu dari bulan ketika </w:t>
      </w:r>
      <w:r w:rsidRPr="001118B9">
        <w:rPr>
          <w:rFonts w:ascii="Arial" w:hAnsi="Arial" w:cs="Arial"/>
          <w:i/>
          <w:sz w:val="24"/>
          <w:szCs w:val="24"/>
        </w:rPr>
        <w:t xml:space="preserve">sounding </w:t>
      </w:r>
      <w:r w:rsidRPr="001118B9">
        <w:rPr>
          <w:rFonts w:ascii="Arial" w:hAnsi="Arial" w:cs="Arial"/>
          <w:sz w:val="24"/>
          <w:szCs w:val="24"/>
        </w:rPr>
        <w:t xml:space="preserve">sebelumnya sampai bulan ketika dilakukan </w:t>
      </w:r>
      <w:r w:rsidRPr="001118B9">
        <w:rPr>
          <w:rFonts w:ascii="Arial" w:hAnsi="Arial" w:cs="Arial"/>
          <w:i/>
          <w:sz w:val="24"/>
          <w:szCs w:val="24"/>
        </w:rPr>
        <w:t xml:space="preserve">sounding </w:t>
      </w:r>
      <w:r w:rsidRPr="001118B9">
        <w:rPr>
          <w:rFonts w:ascii="Arial" w:hAnsi="Arial" w:cs="Arial"/>
          <w:sz w:val="24"/>
          <w:szCs w:val="24"/>
        </w:rPr>
        <w:t xml:space="preserve">berikutnya, yakni </w:t>
      </w:r>
      <w:r w:rsidRPr="001118B9">
        <w:rPr>
          <w:rFonts w:ascii="Arial" w:hAnsi="Arial" w:cs="Arial"/>
          <w:i/>
          <w:sz w:val="24"/>
          <w:szCs w:val="24"/>
        </w:rPr>
        <w:t xml:space="preserve">sounding </w:t>
      </w:r>
      <w:r w:rsidRPr="001118B9">
        <w:rPr>
          <w:rFonts w:ascii="Arial" w:hAnsi="Arial" w:cs="Arial"/>
          <w:sz w:val="24"/>
          <w:szCs w:val="24"/>
        </w:rPr>
        <w:t xml:space="preserve">setelah pengerukan sampai </w:t>
      </w:r>
      <w:r w:rsidRPr="001118B9">
        <w:rPr>
          <w:rFonts w:ascii="Arial" w:hAnsi="Arial" w:cs="Arial"/>
          <w:i/>
          <w:sz w:val="24"/>
          <w:szCs w:val="24"/>
        </w:rPr>
        <w:t xml:space="preserve">sounding </w:t>
      </w:r>
      <w:r w:rsidRPr="001118B9">
        <w:rPr>
          <w:rFonts w:ascii="Arial" w:hAnsi="Arial" w:cs="Arial"/>
          <w:sz w:val="24"/>
          <w:szCs w:val="24"/>
        </w:rPr>
        <w:t>sebelum</w:t>
      </w:r>
      <w:r w:rsidRPr="001118B9">
        <w:rPr>
          <w:rFonts w:ascii="Arial" w:hAnsi="Arial" w:cs="Arial"/>
          <w:spacing w:val="-5"/>
          <w:sz w:val="24"/>
          <w:szCs w:val="24"/>
        </w:rPr>
        <w:t xml:space="preserve"> </w:t>
      </w:r>
      <w:r w:rsidRPr="001118B9">
        <w:rPr>
          <w:rFonts w:ascii="Arial" w:hAnsi="Arial" w:cs="Arial"/>
          <w:sz w:val="24"/>
          <w:szCs w:val="24"/>
        </w:rPr>
        <w:t>pengerukan.</w:t>
      </w:r>
    </w:p>
    <w:p w14:paraId="28AF4449" w14:textId="77777777" w:rsidR="000B1745" w:rsidRDefault="00014D53" w:rsidP="002F2344">
      <w:pPr>
        <w:pStyle w:val="ListParagraph"/>
        <w:numPr>
          <w:ilvl w:val="0"/>
          <w:numId w:val="47"/>
        </w:numPr>
        <w:tabs>
          <w:tab w:val="left" w:pos="1399"/>
        </w:tabs>
        <w:spacing w:before="0" w:line="480" w:lineRule="auto"/>
        <w:ind w:right="3"/>
        <w:rPr>
          <w:rFonts w:ascii="Arial" w:hAnsi="Arial" w:cs="Arial"/>
          <w:sz w:val="24"/>
          <w:szCs w:val="24"/>
        </w:rPr>
      </w:pPr>
      <w:r w:rsidRPr="002F2344">
        <w:rPr>
          <w:rFonts w:ascii="Arial" w:hAnsi="Arial" w:cs="Arial"/>
          <w:sz w:val="24"/>
          <w:szCs w:val="24"/>
        </w:rPr>
        <w:t>Pada peta batimetri sebelum pengerukan dan sesudah pengerukan tahun 201</w:t>
      </w:r>
      <w:r w:rsidR="00527853" w:rsidRPr="002F2344">
        <w:rPr>
          <w:rFonts w:ascii="Arial" w:hAnsi="Arial" w:cs="Arial"/>
          <w:sz w:val="24"/>
          <w:szCs w:val="24"/>
        </w:rPr>
        <w:t>7</w:t>
      </w:r>
      <w:r w:rsidR="0087690C" w:rsidRPr="002F2344">
        <w:rPr>
          <w:rFonts w:ascii="Arial" w:hAnsi="Arial" w:cs="Arial"/>
          <w:sz w:val="24"/>
          <w:szCs w:val="24"/>
        </w:rPr>
        <w:t xml:space="preserve"> sampai tahun 2020</w:t>
      </w:r>
      <w:r w:rsidRPr="002F2344">
        <w:rPr>
          <w:rFonts w:ascii="Arial" w:hAnsi="Arial" w:cs="Arial"/>
          <w:sz w:val="24"/>
          <w:szCs w:val="24"/>
        </w:rPr>
        <w:t xml:space="preserve"> dilakukan perhitungan volume sedimentasi dengan menggunakan metode komposit (metode luas </w:t>
      </w:r>
      <w:r w:rsidRPr="002F2344">
        <w:rPr>
          <w:rFonts w:ascii="Arial" w:hAnsi="Arial" w:cs="Arial"/>
          <w:sz w:val="24"/>
          <w:szCs w:val="24"/>
        </w:rPr>
        <w:lastRenderedPageBreak/>
        <w:t>penampang) sesuai desain keruk yang dijadikan acuan. Dengan rincian peta batimetri tahun 201</w:t>
      </w:r>
      <w:r w:rsidR="00527853" w:rsidRPr="002F2344">
        <w:rPr>
          <w:rFonts w:ascii="Arial" w:hAnsi="Arial" w:cs="Arial"/>
          <w:sz w:val="24"/>
          <w:szCs w:val="24"/>
        </w:rPr>
        <w:t>7</w:t>
      </w:r>
      <w:r w:rsidRPr="002F2344">
        <w:rPr>
          <w:rFonts w:ascii="Arial" w:hAnsi="Arial" w:cs="Arial"/>
          <w:sz w:val="24"/>
          <w:szCs w:val="24"/>
        </w:rPr>
        <w:t xml:space="preserve"> merupakan peta batimetri </w:t>
      </w:r>
      <w:r w:rsidR="00830661" w:rsidRPr="002F2344">
        <w:rPr>
          <w:rFonts w:ascii="Arial" w:hAnsi="Arial" w:cs="Arial"/>
          <w:sz w:val="24"/>
          <w:szCs w:val="24"/>
        </w:rPr>
        <w:t>sebelum</w:t>
      </w:r>
      <w:r w:rsidRPr="002F2344">
        <w:rPr>
          <w:rFonts w:ascii="Arial" w:hAnsi="Arial" w:cs="Arial"/>
          <w:sz w:val="24"/>
          <w:szCs w:val="24"/>
        </w:rPr>
        <w:t xml:space="preserve"> pengerukan yang </w:t>
      </w:r>
      <w:r w:rsidRPr="002F2344">
        <w:rPr>
          <w:rFonts w:ascii="Arial" w:hAnsi="Arial" w:cs="Arial"/>
          <w:i/>
          <w:sz w:val="24"/>
          <w:szCs w:val="24"/>
        </w:rPr>
        <w:t xml:space="preserve">sounding </w:t>
      </w:r>
      <w:r w:rsidRPr="002F2344">
        <w:rPr>
          <w:rFonts w:ascii="Arial" w:hAnsi="Arial" w:cs="Arial"/>
          <w:sz w:val="24"/>
          <w:szCs w:val="24"/>
        </w:rPr>
        <w:t xml:space="preserve">nya dilakukan pada bulan </w:t>
      </w:r>
      <w:r w:rsidR="00950CA2" w:rsidRPr="002F2344">
        <w:rPr>
          <w:rFonts w:ascii="Arial" w:hAnsi="Arial" w:cs="Arial"/>
          <w:sz w:val="24"/>
          <w:szCs w:val="24"/>
        </w:rPr>
        <w:t>Nopember</w:t>
      </w:r>
      <w:r w:rsidR="00BD6864" w:rsidRPr="002F2344">
        <w:rPr>
          <w:rFonts w:ascii="Arial" w:hAnsi="Arial" w:cs="Arial"/>
          <w:sz w:val="24"/>
          <w:szCs w:val="24"/>
        </w:rPr>
        <w:t>, peta batimetri tahun 201</w:t>
      </w:r>
      <w:r w:rsidR="00830661" w:rsidRPr="002F2344">
        <w:rPr>
          <w:rFonts w:ascii="Arial" w:hAnsi="Arial" w:cs="Arial"/>
          <w:sz w:val="24"/>
          <w:szCs w:val="24"/>
        </w:rPr>
        <w:t>8</w:t>
      </w:r>
      <w:r w:rsidRPr="002F2344">
        <w:rPr>
          <w:rFonts w:ascii="Arial" w:hAnsi="Arial" w:cs="Arial"/>
          <w:sz w:val="24"/>
          <w:szCs w:val="24"/>
        </w:rPr>
        <w:t xml:space="preserve"> merupakan peta batimetri sebelum pengerukan yang </w:t>
      </w:r>
      <w:r w:rsidRPr="002F2344">
        <w:rPr>
          <w:rFonts w:ascii="Arial" w:hAnsi="Arial" w:cs="Arial"/>
          <w:i/>
          <w:sz w:val="24"/>
          <w:szCs w:val="24"/>
        </w:rPr>
        <w:t xml:space="preserve">sounding </w:t>
      </w:r>
      <w:r w:rsidRPr="002F2344">
        <w:rPr>
          <w:rFonts w:ascii="Arial" w:hAnsi="Arial" w:cs="Arial"/>
          <w:sz w:val="24"/>
          <w:szCs w:val="24"/>
        </w:rPr>
        <w:t>nya dilakukan</w:t>
      </w:r>
      <w:r w:rsidRPr="002F2344">
        <w:rPr>
          <w:rFonts w:ascii="Arial" w:hAnsi="Arial" w:cs="Arial"/>
          <w:spacing w:val="19"/>
          <w:sz w:val="24"/>
          <w:szCs w:val="24"/>
        </w:rPr>
        <w:t xml:space="preserve"> </w:t>
      </w:r>
      <w:r w:rsidRPr="002F2344">
        <w:rPr>
          <w:rFonts w:ascii="Arial" w:hAnsi="Arial" w:cs="Arial"/>
          <w:sz w:val="24"/>
          <w:szCs w:val="24"/>
        </w:rPr>
        <w:t>pada</w:t>
      </w:r>
      <w:r w:rsidRPr="002F2344">
        <w:rPr>
          <w:rFonts w:ascii="Arial" w:hAnsi="Arial" w:cs="Arial"/>
          <w:spacing w:val="20"/>
          <w:sz w:val="24"/>
          <w:szCs w:val="24"/>
        </w:rPr>
        <w:t xml:space="preserve"> </w:t>
      </w:r>
      <w:r w:rsidRPr="002F2344">
        <w:rPr>
          <w:rFonts w:ascii="Arial" w:hAnsi="Arial" w:cs="Arial"/>
          <w:sz w:val="24"/>
          <w:szCs w:val="24"/>
        </w:rPr>
        <w:t>bulan</w:t>
      </w:r>
      <w:r w:rsidRPr="002F2344">
        <w:rPr>
          <w:rFonts w:ascii="Arial" w:hAnsi="Arial" w:cs="Arial"/>
          <w:spacing w:val="18"/>
          <w:sz w:val="24"/>
          <w:szCs w:val="24"/>
        </w:rPr>
        <w:t xml:space="preserve"> </w:t>
      </w:r>
      <w:r w:rsidR="00950CA2" w:rsidRPr="002F2344">
        <w:rPr>
          <w:rFonts w:ascii="Arial" w:hAnsi="Arial" w:cs="Arial"/>
          <w:sz w:val="24"/>
          <w:szCs w:val="24"/>
        </w:rPr>
        <w:t xml:space="preserve">September, </w:t>
      </w:r>
      <w:r w:rsidR="00BD6864" w:rsidRPr="002F2344">
        <w:rPr>
          <w:rFonts w:ascii="Arial" w:hAnsi="Arial" w:cs="Arial"/>
          <w:sz w:val="24"/>
          <w:szCs w:val="24"/>
        </w:rPr>
        <w:t xml:space="preserve"> </w:t>
      </w:r>
      <w:r w:rsidR="00950CA2" w:rsidRPr="002F2344">
        <w:rPr>
          <w:rFonts w:ascii="Arial" w:hAnsi="Arial" w:cs="Arial"/>
          <w:sz w:val="24"/>
          <w:szCs w:val="24"/>
        </w:rPr>
        <w:t xml:space="preserve">peta batimetri tahun 2019 merupakan peta batimetri sebelum pengerukan yang </w:t>
      </w:r>
      <w:r w:rsidR="00950CA2" w:rsidRPr="002F2344">
        <w:rPr>
          <w:rFonts w:ascii="Arial" w:hAnsi="Arial" w:cs="Arial"/>
          <w:i/>
          <w:sz w:val="24"/>
          <w:szCs w:val="24"/>
        </w:rPr>
        <w:t xml:space="preserve">sounding </w:t>
      </w:r>
      <w:r w:rsidR="00950CA2" w:rsidRPr="002F2344">
        <w:rPr>
          <w:rFonts w:ascii="Arial" w:hAnsi="Arial" w:cs="Arial"/>
          <w:sz w:val="24"/>
          <w:szCs w:val="24"/>
        </w:rPr>
        <w:t>nya dilakukan</w:t>
      </w:r>
      <w:r w:rsidR="00950CA2" w:rsidRPr="002F2344">
        <w:rPr>
          <w:rFonts w:ascii="Arial" w:hAnsi="Arial" w:cs="Arial"/>
          <w:spacing w:val="19"/>
          <w:sz w:val="24"/>
          <w:szCs w:val="24"/>
        </w:rPr>
        <w:t xml:space="preserve"> </w:t>
      </w:r>
      <w:r w:rsidR="00950CA2" w:rsidRPr="002F2344">
        <w:rPr>
          <w:rFonts w:ascii="Arial" w:hAnsi="Arial" w:cs="Arial"/>
          <w:sz w:val="24"/>
          <w:szCs w:val="24"/>
        </w:rPr>
        <w:t>pada</w:t>
      </w:r>
      <w:r w:rsidR="00950CA2" w:rsidRPr="002F2344">
        <w:rPr>
          <w:rFonts w:ascii="Arial" w:hAnsi="Arial" w:cs="Arial"/>
          <w:spacing w:val="20"/>
          <w:sz w:val="24"/>
          <w:szCs w:val="24"/>
        </w:rPr>
        <w:t xml:space="preserve"> </w:t>
      </w:r>
      <w:r w:rsidR="00950CA2" w:rsidRPr="002F2344">
        <w:rPr>
          <w:rFonts w:ascii="Arial" w:hAnsi="Arial" w:cs="Arial"/>
          <w:sz w:val="24"/>
          <w:szCs w:val="24"/>
        </w:rPr>
        <w:t>bulan</w:t>
      </w:r>
      <w:r w:rsidR="00950CA2" w:rsidRPr="002F2344">
        <w:rPr>
          <w:rFonts w:ascii="Arial" w:hAnsi="Arial" w:cs="Arial"/>
          <w:spacing w:val="18"/>
          <w:sz w:val="24"/>
          <w:szCs w:val="24"/>
        </w:rPr>
        <w:t xml:space="preserve"> </w:t>
      </w:r>
      <w:r w:rsidR="000B1745" w:rsidRPr="002F2344">
        <w:rPr>
          <w:rFonts w:ascii="Arial" w:hAnsi="Arial" w:cs="Arial"/>
          <w:sz w:val="24"/>
          <w:szCs w:val="24"/>
        </w:rPr>
        <w:t>Desember</w:t>
      </w:r>
      <w:r w:rsidR="00950CA2" w:rsidRPr="002F2344">
        <w:rPr>
          <w:rFonts w:ascii="Arial" w:hAnsi="Arial" w:cs="Arial"/>
          <w:sz w:val="24"/>
          <w:szCs w:val="24"/>
        </w:rPr>
        <w:t xml:space="preserve"> </w:t>
      </w:r>
      <w:r w:rsidR="00BD6864" w:rsidRPr="002F2344">
        <w:rPr>
          <w:rFonts w:ascii="Arial" w:hAnsi="Arial" w:cs="Arial"/>
          <w:sz w:val="24"/>
          <w:szCs w:val="24"/>
        </w:rPr>
        <w:t xml:space="preserve">dan </w:t>
      </w:r>
      <w:r w:rsidRPr="002F2344">
        <w:rPr>
          <w:rFonts w:ascii="Arial" w:hAnsi="Arial" w:cs="Arial"/>
          <w:sz w:val="24"/>
          <w:szCs w:val="24"/>
        </w:rPr>
        <w:t>peta</w:t>
      </w:r>
      <w:r w:rsidRPr="002F2344">
        <w:rPr>
          <w:rFonts w:ascii="Arial" w:hAnsi="Arial" w:cs="Arial"/>
          <w:spacing w:val="19"/>
          <w:sz w:val="24"/>
          <w:szCs w:val="24"/>
        </w:rPr>
        <w:t xml:space="preserve"> </w:t>
      </w:r>
      <w:r w:rsidRPr="002F2344">
        <w:rPr>
          <w:rFonts w:ascii="Arial" w:hAnsi="Arial" w:cs="Arial"/>
          <w:sz w:val="24"/>
          <w:szCs w:val="24"/>
        </w:rPr>
        <w:t>batimetri</w:t>
      </w:r>
      <w:r w:rsidRPr="002F2344">
        <w:rPr>
          <w:rFonts w:ascii="Arial" w:hAnsi="Arial" w:cs="Arial"/>
          <w:spacing w:val="19"/>
          <w:sz w:val="24"/>
          <w:szCs w:val="24"/>
        </w:rPr>
        <w:t xml:space="preserve"> </w:t>
      </w:r>
      <w:r w:rsidRPr="002F2344">
        <w:rPr>
          <w:rFonts w:ascii="Arial" w:hAnsi="Arial" w:cs="Arial"/>
          <w:sz w:val="24"/>
          <w:szCs w:val="24"/>
        </w:rPr>
        <w:t>tahun</w:t>
      </w:r>
      <w:r w:rsidRPr="002F2344">
        <w:rPr>
          <w:rFonts w:ascii="Arial" w:hAnsi="Arial" w:cs="Arial"/>
          <w:spacing w:val="19"/>
          <w:sz w:val="24"/>
          <w:szCs w:val="24"/>
        </w:rPr>
        <w:t xml:space="preserve"> </w:t>
      </w:r>
      <w:r w:rsidR="00BD6864" w:rsidRPr="002F2344">
        <w:rPr>
          <w:rFonts w:ascii="Arial" w:hAnsi="Arial" w:cs="Arial"/>
          <w:sz w:val="24"/>
          <w:szCs w:val="24"/>
        </w:rPr>
        <w:t>2020</w:t>
      </w:r>
      <w:r w:rsidR="001118B9" w:rsidRPr="002F2344">
        <w:rPr>
          <w:rFonts w:ascii="Arial" w:hAnsi="Arial" w:cs="Arial"/>
          <w:sz w:val="24"/>
          <w:szCs w:val="24"/>
        </w:rPr>
        <w:t xml:space="preserve"> merupakan peta batimetri </w:t>
      </w:r>
      <w:r w:rsidR="00BD6864" w:rsidRPr="002F2344">
        <w:rPr>
          <w:rFonts w:ascii="Arial" w:hAnsi="Arial" w:cs="Arial"/>
          <w:sz w:val="24"/>
          <w:szCs w:val="24"/>
        </w:rPr>
        <w:t>sebelum</w:t>
      </w:r>
      <w:r w:rsidR="001118B9" w:rsidRPr="002F2344">
        <w:rPr>
          <w:rFonts w:ascii="Arial" w:hAnsi="Arial" w:cs="Arial"/>
          <w:sz w:val="24"/>
          <w:szCs w:val="24"/>
        </w:rPr>
        <w:t xml:space="preserve"> pengerukan yang </w:t>
      </w:r>
      <w:r w:rsidR="001118B9" w:rsidRPr="002F2344">
        <w:rPr>
          <w:rFonts w:ascii="Arial" w:hAnsi="Arial" w:cs="Arial"/>
          <w:i/>
          <w:sz w:val="24"/>
          <w:szCs w:val="24"/>
        </w:rPr>
        <w:t xml:space="preserve">sounding </w:t>
      </w:r>
      <w:r w:rsidR="001118B9" w:rsidRPr="002F2344">
        <w:rPr>
          <w:rFonts w:ascii="Arial" w:hAnsi="Arial" w:cs="Arial"/>
          <w:sz w:val="24"/>
          <w:szCs w:val="24"/>
        </w:rPr>
        <w:t xml:space="preserve">nya dilakukan pada bulan </w:t>
      </w:r>
      <w:r w:rsidR="00BD6864" w:rsidRPr="002F2344">
        <w:rPr>
          <w:rFonts w:ascii="Arial" w:hAnsi="Arial" w:cs="Arial"/>
          <w:sz w:val="24"/>
          <w:szCs w:val="24"/>
        </w:rPr>
        <w:t>Juni</w:t>
      </w:r>
      <w:r w:rsidR="000B1745" w:rsidRPr="002F2344">
        <w:rPr>
          <w:rFonts w:ascii="Arial" w:hAnsi="Arial" w:cs="Arial"/>
          <w:sz w:val="24"/>
          <w:szCs w:val="24"/>
        </w:rPr>
        <w:t>.</w:t>
      </w:r>
    </w:p>
    <w:p w14:paraId="66DB749E" w14:textId="77777777" w:rsidR="001118B9" w:rsidRDefault="001118B9" w:rsidP="002F2344">
      <w:pPr>
        <w:pStyle w:val="ListParagraph"/>
        <w:numPr>
          <w:ilvl w:val="0"/>
          <w:numId w:val="47"/>
        </w:numPr>
        <w:tabs>
          <w:tab w:val="left" w:pos="1399"/>
        </w:tabs>
        <w:spacing w:before="0" w:line="480" w:lineRule="auto"/>
        <w:ind w:right="3"/>
        <w:rPr>
          <w:rFonts w:ascii="Arial" w:hAnsi="Arial" w:cs="Arial"/>
          <w:sz w:val="24"/>
          <w:szCs w:val="24"/>
        </w:rPr>
      </w:pPr>
      <w:r w:rsidRPr="002F2344">
        <w:rPr>
          <w:rFonts w:ascii="Arial" w:hAnsi="Arial" w:cs="Arial"/>
          <w:sz w:val="24"/>
          <w:szCs w:val="24"/>
        </w:rPr>
        <w:t>Proses selanjutnya adalah membuat grafik hubungan dari bilangan formzahl pasang surut dan volume sedimentasi untuk menunjukkan perbedaan hasil volume sedimentasi yang terjadi yang diakibatkan oleh fenomena pasang  surut setelah dilakukan</w:t>
      </w:r>
      <w:r w:rsidRPr="002F2344">
        <w:rPr>
          <w:rFonts w:ascii="Arial" w:hAnsi="Arial" w:cs="Arial"/>
          <w:spacing w:val="-1"/>
          <w:sz w:val="24"/>
          <w:szCs w:val="24"/>
        </w:rPr>
        <w:t xml:space="preserve"> </w:t>
      </w:r>
      <w:r w:rsidRPr="002F2344">
        <w:rPr>
          <w:rFonts w:ascii="Arial" w:hAnsi="Arial" w:cs="Arial"/>
          <w:sz w:val="24"/>
          <w:szCs w:val="24"/>
        </w:rPr>
        <w:t>pengerukan.</w:t>
      </w:r>
    </w:p>
    <w:p w14:paraId="0C15B1E9" w14:textId="77777777" w:rsidR="001118B9" w:rsidRDefault="001118B9" w:rsidP="002F2344">
      <w:pPr>
        <w:pStyle w:val="ListParagraph"/>
        <w:numPr>
          <w:ilvl w:val="0"/>
          <w:numId w:val="47"/>
        </w:numPr>
        <w:tabs>
          <w:tab w:val="left" w:pos="1399"/>
        </w:tabs>
        <w:spacing w:before="0" w:line="480" w:lineRule="auto"/>
        <w:ind w:right="3"/>
        <w:rPr>
          <w:rFonts w:ascii="Arial" w:hAnsi="Arial" w:cs="Arial"/>
          <w:sz w:val="24"/>
          <w:szCs w:val="24"/>
        </w:rPr>
      </w:pPr>
      <w:r w:rsidRPr="002F2344">
        <w:rPr>
          <w:rFonts w:ascii="Arial" w:hAnsi="Arial" w:cs="Arial"/>
          <w:sz w:val="24"/>
          <w:szCs w:val="24"/>
        </w:rPr>
        <w:t xml:space="preserve">Setelah itu dilakukan analisa grafik hubungan pasang surut dengan sedimentasi yang terbentuk di dermaga domestik </w:t>
      </w:r>
      <w:r w:rsidR="008269F2" w:rsidRPr="002F2344">
        <w:rPr>
          <w:rFonts w:ascii="Arial" w:hAnsi="Arial" w:cs="Arial"/>
          <w:sz w:val="24"/>
          <w:szCs w:val="24"/>
        </w:rPr>
        <w:t>Senipah Channel Kabupaten Kutai Kartanegara</w:t>
      </w:r>
      <w:r w:rsidRPr="002F2344">
        <w:rPr>
          <w:rFonts w:ascii="Arial" w:hAnsi="Arial" w:cs="Arial"/>
          <w:sz w:val="24"/>
          <w:szCs w:val="24"/>
        </w:rPr>
        <w:t xml:space="preserve"> untuk mengetahui pengaruh dari proses pasang surut terhadap sedimentasi yang terjadi di dermaga </w:t>
      </w:r>
      <w:r w:rsidR="008269F2" w:rsidRPr="002F2344">
        <w:rPr>
          <w:rFonts w:ascii="Arial" w:hAnsi="Arial" w:cs="Arial"/>
          <w:sz w:val="24"/>
          <w:szCs w:val="24"/>
        </w:rPr>
        <w:t>Senipah Channel Kabupaten Kutai Kartanegara</w:t>
      </w:r>
      <w:r w:rsidRPr="002F2344">
        <w:rPr>
          <w:rFonts w:ascii="Arial" w:hAnsi="Arial" w:cs="Arial"/>
          <w:sz w:val="24"/>
          <w:szCs w:val="24"/>
        </w:rPr>
        <w:t>.</w:t>
      </w:r>
    </w:p>
    <w:p w14:paraId="3756E953" w14:textId="77777777" w:rsidR="001118B9" w:rsidRDefault="001118B9" w:rsidP="002F2344">
      <w:pPr>
        <w:pStyle w:val="ListParagraph"/>
        <w:numPr>
          <w:ilvl w:val="0"/>
          <w:numId w:val="47"/>
        </w:numPr>
        <w:tabs>
          <w:tab w:val="left" w:pos="1399"/>
        </w:tabs>
        <w:spacing w:before="0" w:line="480" w:lineRule="auto"/>
        <w:ind w:right="3"/>
        <w:rPr>
          <w:rFonts w:ascii="Arial" w:hAnsi="Arial" w:cs="Arial"/>
          <w:sz w:val="24"/>
          <w:szCs w:val="24"/>
        </w:rPr>
      </w:pPr>
      <w:r w:rsidRPr="002F2344">
        <w:rPr>
          <w:rFonts w:ascii="Arial" w:hAnsi="Arial" w:cs="Arial"/>
          <w:sz w:val="24"/>
          <w:szCs w:val="24"/>
        </w:rPr>
        <w:t xml:space="preserve">Hasil dari pengolahan data di atas adalah analisa pengaruh antara bilangan formzahl pasang surut dengan banyaknya sedimentasi yang terjadi di dermaga </w:t>
      </w:r>
      <w:r w:rsidR="008269F2" w:rsidRPr="002F2344">
        <w:rPr>
          <w:rFonts w:ascii="Arial" w:hAnsi="Arial" w:cs="Arial"/>
          <w:sz w:val="24"/>
          <w:szCs w:val="24"/>
        </w:rPr>
        <w:t>Senipah Channel Kabupaten Kutai Kartanegara</w:t>
      </w:r>
      <w:r w:rsidRPr="002F2344">
        <w:rPr>
          <w:rFonts w:ascii="Arial" w:hAnsi="Arial" w:cs="Arial"/>
          <w:sz w:val="24"/>
          <w:szCs w:val="24"/>
        </w:rPr>
        <w:t>.</w:t>
      </w:r>
    </w:p>
    <w:p w14:paraId="1C41D90A" w14:textId="77777777" w:rsidR="00DD4583" w:rsidRPr="002F2344" w:rsidRDefault="00DD4583" w:rsidP="00DD4583">
      <w:pPr>
        <w:pStyle w:val="ListParagraph"/>
        <w:tabs>
          <w:tab w:val="left" w:pos="1399"/>
        </w:tabs>
        <w:spacing w:before="0" w:line="480" w:lineRule="auto"/>
        <w:ind w:left="720" w:right="3" w:firstLine="0"/>
        <w:rPr>
          <w:rFonts w:ascii="Arial" w:hAnsi="Arial" w:cs="Arial"/>
          <w:sz w:val="24"/>
          <w:szCs w:val="24"/>
        </w:rPr>
      </w:pPr>
    </w:p>
    <w:p w14:paraId="25301DD7" w14:textId="77777777" w:rsidR="00EE0F4A" w:rsidRPr="00247A05" w:rsidRDefault="00EE0F4A" w:rsidP="0003563B">
      <w:pPr>
        <w:pStyle w:val="Heading2"/>
        <w:numPr>
          <w:ilvl w:val="0"/>
          <w:numId w:val="13"/>
        </w:numPr>
        <w:tabs>
          <w:tab w:val="left" w:pos="1169"/>
        </w:tabs>
        <w:spacing w:before="0"/>
        <w:ind w:left="284" w:right="3" w:hanging="284"/>
        <w:rPr>
          <w:rFonts w:ascii="Arial" w:hAnsi="Arial" w:cs="Arial"/>
          <w:i w:val="0"/>
        </w:rPr>
      </w:pPr>
      <w:bookmarkStart w:id="15" w:name="_TOC_250010"/>
      <w:r w:rsidRPr="00247A05">
        <w:rPr>
          <w:rFonts w:ascii="Arial" w:hAnsi="Arial" w:cs="Arial"/>
          <w:i w:val="0"/>
        </w:rPr>
        <w:lastRenderedPageBreak/>
        <w:t>Metode Perancangan</w:t>
      </w:r>
      <w:bookmarkEnd w:id="15"/>
      <w:r w:rsidR="009D49F0" w:rsidRPr="00247A05">
        <w:rPr>
          <w:rFonts w:ascii="Arial" w:hAnsi="Arial" w:cs="Arial"/>
          <w:i w:val="0"/>
        </w:rPr>
        <w:t xml:space="preserve"> </w:t>
      </w:r>
      <w:r w:rsidRPr="00247A05">
        <w:rPr>
          <w:rFonts w:ascii="Arial" w:hAnsi="Arial" w:cs="Arial"/>
          <w:i w:val="0"/>
        </w:rPr>
        <w:t>Aplikasi</w:t>
      </w:r>
    </w:p>
    <w:p w14:paraId="41F58657" w14:textId="77777777" w:rsidR="00EE0F4A" w:rsidRPr="00F776F6" w:rsidRDefault="00EE0F4A" w:rsidP="00F776F6">
      <w:pPr>
        <w:pStyle w:val="BodyText"/>
        <w:spacing w:before="9"/>
        <w:ind w:right="3"/>
        <w:rPr>
          <w:rFonts w:ascii="Arial" w:hAnsi="Arial" w:cs="Arial"/>
          <w:b/>
          <w:i/>
        </w:rPr>
      </w:pPr>
    </w:p>
    <w:p w14:paraId="032F8B28" w14:textId="77777777" w:rsidR="00EE0F4A" w:rsidRPr="00F776F6" w:rsidRDefault="008B4499" w:rsidP="00CB787B">
      <w:pPr>
        <w:pStyle w:val="BodyText"/>
        <w:spacing w:before="90" w:line="480" w:lineRule="auto"/>
        <w:ind w:left="284" w:right="3" w:firstLine="425"/>
        <w:rPr>
          <w:rFonts w:ascii="Arial" w:hAnsi="Arial" w:cs="Arial"/>
        </w:rPr>
      </w:pPr>
      <w:r>
        <w:rPr>
          <w:rFonts w:ascii="Arial" w:hAnsi="Arial" w:cs="Arial"/>
          <w:noProof/>
        </w:rPr>
        <w:pict w14:anchorId="21ED5B25">
          <v:rect id="Rectangle 2" o:spid="_x0000_s1026" style="position:absolute;left:0;text-align:left;margin-left:141.85pt;margin-top:4.3pt;width:321.7pt;height:14.2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" stroked="f">
            <v:path arrowok="t"/>
            <w10:wrap anchorx="page"/>
          </v:rect>
        </w:pict>
      </w:r>
      <w:r w:rsidR="00EE0F4A" w:rsidRPr="00F776F6">
        <w:rPr>
          <w:rFonts w:ascii="Arial" w:hAnsi="Arial" w:cs="Arial"/>
        </w:rPr>
        <w:t xml:space="preserve">Metode perencanaan aplikasi yang digunakan adalah waterfall. Dengan metode ini potensi kerugian akibat kesalahan pada proses sebelumnya bisa diminimalkan karena proses perancangan aplikasi dengan metode </w:t>
      </w:r>
      <w:r w:rsidR="00EE0F4A" w:rsidRPr="00F776F6">
        <w:rPr>
          <w:rFonts w:ascii="Arial" w:hAnsi="Arial" w:cs="Arial"/>
          <w:i/>
        </w:rPr>
        <w:t xml:space="preserve">Waterfall </w:t>
      </w:r>
      <w:r w:rsidR="00EE0F4A" w:rsidRPr="00F776F6">
        <w:rPr>
          <w:rFonts w:ascii="Arial" w:hAnsi="Arial" w:cs="Arial"/>
        </w:rPr>
        <w:t xml:space="preserve">adalah suatu proses pengembangan perangkat lunak berurutan, proses pada </w:t>
      </w:r>
      <w:r w:rsidR="00EE0F4A" w:rsidRPr="00F776F6">
        <w:rPr>
          <w:rFonts w:ascii="Arial" w:hAnsi="Arial" w:cs="Arial"/>
          <w:i/>
        </w:rPr>
        <w:t xml:space="preserve">Waterfall </w:t>
      </w:r>
      <w:r w:rsidR="00EE0F4A" w:rsidRPr="00F776F6">
        <w:rPr>
          <w:rFonts w:ascii="Arial" w:hAnsi="Arial" w:cs="Arial"/>
        </w:rPr>
        <w:t>terus mengalir ke bawah (seperti air terjun) melewati fase-fase perencanaan, permodelan, implementasi (konstruksi), dan pengujian. (Pressman, 2002)</w:t>
      </w:r>
      <w:r w:rsidR="00CB787B">
        <w:rPr>
          <w:rFonts w:ascii="Arial" w:hAnsi="Arial" w:cs="Arial"/>
        </w:rPr>
        <w:t xml:space="preserve"> </w:t>
      </w:r>
      <w:r w:rsidR="00EE0F4A" w:rsidRPr="00F776F6">
        <w:rPr>
          <w:rFonts w:ascii="Arial" w:hAnsi="Arial" w:cs="Arial"/>
        </w:rPr>
        <w:t>Adapun Tahapan tahapan dari metode waterfall adalah sebagai</w:t>
      </w:r>
      <w:r w:rsidR="00CB787B">
        <w:rPr>
          <w:rFonts w:ascii="Arial" w:hAnsi="Arial" w:cs="Arial"/>
        </w:rPr>
        <w:t xml:space="preserve"> </w:t>
      </w:r>
      <w:r w:rsidR="00EE0F4A" w:rsidRPr="00F776F6">
        <w:rPr>
          <w:rFonts w:ascii="Arial" w:hAnsi="Arial" w:cs="Arial"/>
        </w:rPr>
        <w:t>berikut:</w:t>
      </w:r>
    </w:p>
    <w:p w14:paraId="51FA1EF3" w14:textId="77777777" w:rsidR="00EE0F4A" w:rsidRPr="00CB787B" w:rsidRDefault="00EE0F4A" w:rsidP="00AB0A4D">
      <w:pPr>
        <w:pStyle w:val="ListParagraph"/>
        <w:numPr>
          <w:ilvl w:val="1"/>
          <w:numId w:val="13"/>
        </w:numPr>
        <w:tabs>
          <w:tab w:val="left" w:pos="1889"/>
        </w:tabs>
        <w:spacing w:before="2"/>
        <w:ind w:left="567" w:right="3" w:hanging="283"/>
        <w:rPr>
          <w:rFonts w:ascii="Arial" w:hAnsi="Arial" w:cs="Arial"/>
          <w:sz w:val="24"/>
          <w:szCs w:val="24"/>
        </w:rPr>
      </w:pPr>
      <w:r w:rsidRPr="00CB787B">
        <w:rPr>
          <w:rFonts w:ascii="Arial" w:hAnsi="Arial" w:cs="Arial"/>
          <w:sz w:val="24"/>
          <w:szCs w:val="24"/>
        </w:rPr>
        <w:t>Requirement</w:t>
      </w:r>
      <w:r w:rsidR="006555CB" w:rsidRPr="00CB787B">
        <w:rPr>
          <w:rFonts w:ascii="Arial" w:hAnsi="Arial" w:cs="Arial"/>
          <w:sz w:val="24"/>
          <w:szCs w:val="24"/>
        </w:rPr>
        <w:t xml:space="preserve"> </w:t>
      </w:r>
      <w:r w:rsidRPr="00CB787B">
        <w:rPr>
          <w:rFonts w:ascii="Arial" w:hAnsi="Arial" w:cs="Arial"/>
          <w:sz w:val="24"/>
          <w:szCs w:val="24"/>
        </w:rPr>
        <w:t>Analysis</w:t>
      </w:r>
    </w:p>
    <w:p w14:paraId="03822A93" w14:textId="77777777" w:rsidR="00EE0F4A" w:rsidRPr="00F776F6" w:rsidRDefault="00EE0F4A" w:rsidP="00CB787B">
      <w:pPr>
        <w:pStyle w:val="BodyText"/>
        <w:spacing w:before="11"/>
        <w:ind w:left="567" w:right="3" w:hanging="283"/>
        <w:rPr>
          <w:rFonts w:ascii="Arial" w:hAnsi="Arial" w:cs="Arial"/>
          <w:i/>
        </w:rPr>
      </w:pPr>
    </w:p>
    <w:p w14:paraId="33A7E8CC" w14:textId="77777777" w:rsidR="00EE0F4A" w:rsidRPr="00F776F6" w:rsidRDefault="00EE0F4A" w:rsidP="00CB787B">
      <w:pPr>
        <w:pStyle w:val="BodyText"/>
        <w:spacing w:line="480" w:lineRule="auto"/>
        <w:ind w:left="567" w:right="3"/>
        <w:rPr>
          <w:rFonts w:ascii="Arial" w:hAnsi="Arial" w:cs="Arial"/>
        </w:rPr>
      </w:pPr>
      <w:r w:rsidRPr="00F776F6">
        <w:rPr>
          <w:rFonts w:ascii="Arial" w:hAnsi="Arial" w:cs="Arial"/>
        </w:rPr>
        <w:t xml:space="preserve">Seluruh kebutuhan </w:t>
      </w:r>
      <w:r w:rsidRPr="00F776F6">
        <w:rPr>
          <w:rFonts w:ascii="Arial" w:hAnsi="Arial" w:cs="Arial"/>
          <w:i/>
        </w:rPr>
        <w:t xml:space="preserve">software </w:t>
      </w:r>
      <w:r w:rsidRPr="00F776F6">
        <w:rPr>
          <w:rFonts w:ascii="Arial" w:hAnsi="Arial" w:cs="Arial"/>
        </w:rPr>
        <w:t xml:space="preserve">harus bisa didapatkan, termasuk didalamnya kegunaan software yang diharapkan pengguna dan batasan </w:t>
      </w:r>
      <w:r w:rsidRPr="00F776F6">
        <w:rPr>
          <w:rFonts w:ascii="Arial" w:hAnsi="Arial" w:cs="Arial"/>
          <w:i/>
        </w:rPr>
        <w:t>software</w:t>
      </w:r>
      <w:r w:rsidRPr="00F776F6">
        <w:rPr>
          <w:rFonts w:ascii="Arial" w:hAnsi="Arial" w:cs="Arial"/>
        </w:rPr>
        <w:t>.</w:t>
      </w:r>
    </w:p>
    <w:p w14:paraId="4B9AB812" w14:textId="77777777" w:rsidR="00EE0F4A" w:rsidRPr="00CB787B" w:rsidRDefault="00EE0F4A" w:rsidP="00AB0A4D">
      <w:pPr>
        <w:pStyle w:val="ListParagraph"/>
        <w:numPr>
          <w:ilvl w:val="1"/>
          <w:numId w:val="13"/>
        </w:numPr>
        <w:ind w:left="567" w:right="3" w:hanging="283"/>
        <w:rPr>
          <w:rFonts w:ascii="Arial" w:hAnsi="Arial" w:cs="Arial"/>
          <w:sz w:val="24"/>
          <w:szCs w:val="24"/>
        </w:rPr>
      </w:pPr>
      <w:r w:rsidRPr="00CB787B">
        <w:rPr>
          <w:rFonts w:ascii="Arial" w:hAnsi="Arial" w:cs="Arial"/>
          <w:sz w:val="24"/>
          <w:szCs w:val="24"/>
        </w:rPr>
        <w:t>System</w:t>
      </w:r>
      <w:r w:rsidR="00B02E15" w:rsidRPr="00CB787B">
        <w:rPr>
          <w:rFonts w:ascii="Arial" w:hAnsi="Arial" w:cs="Arial"/>
          <w:sz w:val="24"/>
          <w:szCs w:val="24"/>
        </w:rPr>
        <w:t xml:space="preserve"> </w:t>
      </w:r>
      <w:r w:rsidRPr="00CB787B">
        <w:rPr>
          <w:rFonts w:ascii="Arial" w:hAnsi="Arial" w:cs="Arial"/>
          <w:sz w:val="24"/>
          <w:szCs w:val="24"/>
        </w:rPr>
        <w:t>Design</w:t>
      </w:r>
    </w:p>
    <w:p w14:paraId="09945BD7" w14:textId="77777777" w:rsidR="00EE0F4A" w:rsidRPr="00F776F6" w:rsidRDefault="00EE0F4A" w:rsidP="00F776F6">
      <w:pPr>
        <w:pStyle w:val="BodyText"/>
        <w:ind w:right="3"/>
        <w:rPr>
          <w:rFonts w:ascii="Arial" w:hAnsi="Arial" w:cs="Arial"/>
          <w:i/>
        </w:rPr>
      </w:pPr>
    </w:p>
    <w:p w14:paraId="1B93FDA8" w14:textId="77777777" w:rsidR="00EE0F4A" w:rsidRPr="00F776F6" w:rsidRDefault="00EE0F4A" w:rsidP="00CB787B">
      <w:pPr>
        <w:pStyle w:val="BodyText"/>
        <w:spacing w:line="480" w:lineRule="auto"/>
        <w:ind w:left="567" w:right="3"/>
        <w:rPr>
          <w:rFonts w:ascii="Arial" w:hAnsi="Arial" w:cs="Arial"/>
        </w:rPr>
      </w:pPr>
      <w:r w:rsidRPr="00F776F6">
        <w:rPr>
          <w:rFonts w:ascii="Arial" w:hAnsi="Arial" w:cs="Arial"/>
        </w:rPr>
        <w:t xml:space="preserve">Sebelum melakukan </w:t>
      </w:r>
      <w:r w:rsidRPr="00F776F6">
        <w:rPr>
          <w:rFonts w:ascii="Arial" w:hAnsi="Arial" w:cs="Arial"/>
          <w:i/>
        </w:rPr>
        <w:t>coding</w:t>
      </w:r>
      <w:r w:rsidRPr="00F776F6">
        <w:rPr>
          <w:rFonts w:ascii="Arial" w:hAnsi="Arial" w:cs="Arial"/>
        </w:rPr>
        <w:t>, terlebih dahulu memberikan gambaran apa yang seharusnya dikerjakan dan bagaimana</w:t>
      </w:r>
      <w:r w:rsidR="00BC4FFD">
        <w:rPr>
          <w:rFonts w:ascii="Arial" w:hAnsi="Arial" w:cs="Arial"/>
        </w:rPr>
        <w:t xml:space="preserve"> </w:t>
      </w:r>
      <w:r w:rsidRPr="00F776F6">
        <w:rPr>
          <w:rFonts w:ascii="Arial" w:hAnsi="Arial" w:cs="Arial"/>
        </w:rPr>
        <w:t>tampilannya.</w:t>
      </w:r>
    </w:p>
    <w:p w14:paraId="1776D280" w14:textId="77777777" w:rsidR="00EE0F4A" w:rsidRPr="00CB787B" w:rsidRDefault="00EE0F4A" w:rsidP="00AB0A4D">
      <w:pPr>
        <w:pStyle w:val="ListParagraph"/>
        <w:numPr>
          <w:ilvl w:val="1"/>
          <w:numId w:val="13"/>
        </w:numPr>
        <w:tabs>
          <w:tab w:val="left" w:pos="1889"/>
        </w:tabs>
        <w:spacing w:before="90"/>
        <w:ind w:left="567" w:right="3" w:hanging="283"/>
        <w:rPr>
          <w:rFonts w:ascii="Arial" w:hAnsi="Arial" w:cs="Arial"/>
          <w:sz w:val="24"/>
          <w:szCs w:val="24"/>
        </w:rPr>
      </w:pPr>
      <w:r w:rsidRPr="00CB787B">
        <w:rPr>
          <w:rFonts w:ascii="Arial" w:hAnsi="Arial" w:cs="Arial"/>
          <w:sz w:val="24"/>
          <w:szCs w:val="24"/>
        </w:rPr>
        <w:t>Implementation</w:t>
      </w:r>
    </w:p>
    <w:p w14:paraId="44764261" w14:textId="77777777" w:rsidR="00EE0F4A" w:rsidRPr="00CB787B" w:rsidRDefault="00EE0F4A" w:rsidP="00CB787B">
      <w:pPr>
        <w:pStyle w:val="BodyText"/>
        <w:ind w:left="284" w:right="3"/>
        <w:rPr>
          <w:rFonts w:ascii="Arial" w:hAnsi="Arial" w:cs="Arial"/>
        </w:rPr>
      </w:pPr>
    </w:p>
    <w:p w14:paraId="07DD60D4" w14:textId="77777777" w:rsidR="00EE0F4A" w:rsidRPr="00CB787B" w:rsidRDefault="00EE0F4A" w:rsidP="00CB787B">
      <w:pPr>
        <w:pStyle w:val="BodyText"/>
        <w:spacing w:line="480" w:lineRule="auto"/>
        <w:ind w:left="567" w:right="3"/>
        <w:rPr>
          <w:rFonts w:ascii="Arial" w:hAnsi="Arial" w:cs="Arial"/>
        </w:rPr>
      </w:pPr>
      <w:r w:rsidRPr="00CB787B">
        <w:rPr>
          <w:rFonts w:ascii="Arial" w:hAnsi="Arial" w:cs="Arial"/>
        </w:rPr>
        <w:t>Pembuatan software dipecah menjadi modul-modul kecil yang nantinya akan digabungkan dalam tahap</w:t>
      </w:r>
      <w:r w:rsidR="00CB787B">
        <w:rPr>
          <w:rFonts w:ascii="Arial" w:hAnsi="Arial" w:cs="Arial"/>
        </w:rPr>
        <w:t xml:space="preserve"> </w:t>
      </w:r>
      <w:r w:rsidRPr="00CB787B">
        <w:rPr>
          <w:rFonts w:ascii="Arial" w:hAnsi="Arial" w:cs="Arial"/>
        </w:rPr>
        <w:t>berikutnya.</w:t>
      </w:r>
    </w:p>
    <w:p w14:paraId="52D85378" w14:textId="77777777" w:rsidR="00EE0F4A" w:rsidRPr="00CB787B" w:rsidRDefault="00EE0F4A" w:rsidP="00AB0A4D">
      <w:pPr>
        <w:pStyle w:val="ListParagraph"/>
        <w:numPr>
          <w:ilvl w:val="1"/>
          <w:numId w:val="13"/>
        </w:numPr>
        <w:spacing w:before="0" w:line="480" w:lineRule="auto"/>
        <w:ind w:left="567" w:right="3" w:hanging="283"/>
        <w:rPr>
          <w:rFonts w:ascii="Arial" w:hAnsi="Arial" w:cs="Arial"/>
          <w:sz w:val="24"/>
          <w:szCs w:val="24"/>
        </w:rPr>
      </w:pPr>
      <w:r w:rsidRPr="00CB787B">
        <w:rPr>
          <w:rFonts w:ascii="Arial" w:hAnsi="Arial" w:cs="Arial"/>
          <w:sz w:val="24"/>
          <w:szCs w:val="24"/>
        </w:rPr>
        <w:t>Integration danTesting</w:t>
      </w:r>
    </w:p>
    <w:p w14:paraId="5007141C" w14:textId="77777777" w:rsidR="00EE0F4A" w:rsidRPr="00CB787B" w:rsidRDefault="00EE0F4A" w:rsidP="00CB787B">
      <w:pPr>
        <w:pStyle w:val="BodyText"/>
        <w:spacing w:before="0" w:line="480" w:lineRule="auto"/>
        <w:ind w:left="567" w:right="3"/>
        <w:rPr>
          <w:rFonts w:ascii="Arial" w:hAnsi="Arial" w:cs="Arial"/>
        </w:rPr>
      </w:pPr>
      <w:r w:rsidRPr="00CB787B">
        <w:rPr>
          <w:rFonts w:ascii="Arial" w:hAnsi="Arial" w:cs="Arial"/>
        </w:rPr>
        <w:t>Penggabungan modul-modul yang sudah dibuat dan dilakukan</w:t>
      </w:r>
      <w:r w:rsidR="00172B3D">
        <w:rPr>
          <w:rFonts w:ascii="Arial" w:hAnsi="Arial" w:cs="Arial"/>
        </w:rPr>
        <w:t xml:space="preserve"> </w:t>
      </w:r>
      <w:r w:rsidRPr="00CB787B">
        <w:rPr>
          <w:rFonts w:ascii="Arial" w:hAnsi="Arial" w:cs="Arial"/>
        </w:rPr>
        <w:t>pengujian.</w:t>
      </w:r>
    </w:p>
    <w:p w14:paraId="3A9B5721" w14:textId="77777777" w:rsidR="00EE0F4A" w:rsidRPr="00CB787B" w:rsidRDefault="00EE0F4A" w:rsidP="00AB0A4D">
      <w:pPr>
        <w:pStyle w:val="ListParagraph"/>
        <w:numPr>
          <w:ilvl w:val="1"/>
          <w:numId w:val="13"/>
        </w:numPr>
        <w:spacing w:before="0" w:line="480" w:lineRule="auto"/>
        <w:ind w:left="567" w:right="3" w:hanging="283"/>
        <w:rPr>
          <w:rFonts w:ascii="Arial" w:hAnsi="Arial" w:cs="Arial"/>
          <w:sz w:val="24"/>
          <w:szCs w:val="24"/>
        </w:rPr>
      </w:pPr>
      <w:r w:rsidRPr="00CB787B">
        <w:rPr>
          <w:rFonts w:ascii="Arial" w:hAnsi="Arial" w:cs="Arial"/>
          <w:sz w:val="24"/>
          <w:szCs w:val="24"/>
        </w:rPr>
        <w:t>Operation dan</w:t>
      </w:r>
      <w:r w:rsidR="00B02E15" w:rsidRPr="00CB787B">
        <w:rPr>
          <w:rFonts w:ascii="Arial" w:hAnsi="Arial" w:cs="Arial"/>
          <w:sz w:val="24"/>
          <w:szCs w:val="24"/>
        </w:rPr>
        <w:t xml:space="preserve"> </w:t>
      </w:r>
      <w:r w:rsidRPr="00CB787B">
        <w:rPr>
          <w:rFonts w:ascii="Arial" w:hAnsi="Arial" w:cs="Arial"/>
          <w:sz w:val="24"/>
          <w:szCs w:val="24"/>
        </w:rPr>
        <w:t>Maintenance</w:t>
      </w:r>
    </w:p>
    <w:p w14:paraId="746A6879" w14:textId="77777777" w:rsidR="00EE0F4A" w:rsidRPr="00CB787B" w:rsidRDefault="00EE0F4A" w:rsidP="00CB787B">
      <w:pPr>
        <w:pStyle w:val="BodyText"/>
        <w:spacing w:before="0" w:line="480" w:lineRule="auto"/>
        <w:ind w:left="567" w:right="3"/>
        <w:rPr>
          <w:rFonts w:ascii="Arial" w:hAnsi="Arial" w:cs="Arial"/>
        </w:rPr>
      </w:pPr>
      <w:r w:rsidRPr="00CB787B">
        <w:rPr>
          <w:rFonts w:ascii="Arial" w:hAnsi="Arial" w:cs="Arial"/>
        </w:rPr>
        <w:lastRenderedPageBreak/>
        <w:t>Software yang sudah jadi dijalankan serta dilakukan</w:t>
      </w:r>
      <w:r w:rsidR="00BC4FFD">
        <w:rPr>
          <w:rFonts w:ascii="Arial" w:hAnsi="Arial" w:cs="Arial"/>
        </w:rPr>
        <w:t xml:space="preserve"> </w:t>
      </w:r>
      <w:r w:rsidRPr="00CB787B">
        <w:rPr>
          <w:rFonts w:ascii="Arial" w:hAnsi="Arial" w:cs="Arial"/>
        </w:rPr>
        <w:t>pemeliharaan.</w:t>
      </w:r>
    </w:p>
    <w:p w14:paraId="3136E1D8" w14:textId="77777777" w:rsidR="00EE0F4A" w:rsidRPr="00CB787B" w:rsidRDefault="00EE0F4A" w:rsidP="00AB0A4D">
      <w:pPr>
        <w:pStyle w:val="Heading2"/>
        <w:numPr>
          <w:ilvl w:val="0"/>
          <w:numId w:val="13"/>
        </w:numPr>
        <w:spacing w:before="0"/>
        <w:ind w:left="284" w:right="3" w:hanging="284"/>
        <w:rPr>
          <w:rFonts w:ascii="Arial" w:hAnsi="Arial" w:cs="Arial"/>
          <w:i w:val="0"/>
        </w:rPr>
      </w:pPr>
      <w:bookmarkStart w:id="16" w:name="_TOC_250009"/>
      <w:r w:rsidRPr="00CB787B">
        <w:rPr>
          <w:rFonts w:ascii="Arial" w:hAnsi="Arial" w:cs="Arial"/>
          <w:i w:val="0"/>
        </w:rPr>
        <w:t>Teknik</w:t>
      </w:r>
      <w:bookmarkEnd w:id="16"/>
      <w:r w:rsidR="009D49F0" w:rsidRPr="00CB787B">
        <w:rPr>
          <w:rFonts w:ascii="Arial" w:hAnsi="Arial" w:cs="Arial"/>
          <w:i w:val="0"/>
        </w:rPr>
        <w:t xml:space="preserve"> </w:t>
      </w:r>
      <w:r w:rsidRPr="00CB787B">
        <w:rPr>
          <w:rFonts w:ascii="Arial" w:hAnsi="Arial" w:cs="Arial"/>
          <w:i w:val="0"/>
        </w:rPr>
        <w:t>Pengujian</w:t>
      </w:r>
    </w:p>
    <w:p w14:paraId="2182E6EC" w14:textId="77777777" w:rsidR="00EE0F4A" w:rsidRPr="00F776F6" w:rsidRDefault="00EE0F4A" w:rsidP="00F776F6">
      <w:pPr>
        <w:pStyle w:val="BodyText"/>
        <w:spacing w:before="7"/>
        <w:ind w:right="3"/>
        <w:rPr>
          <w:rFonts w:ascii="Arial" w:hAnsi="Arial" w:cs="Arial"/>
          <w:b/>
          <w:i/>
        </w:rPr>
      </w:pPr>
    </w:p>
    <w:p w14:paraId="35E1C234" w14:textId="77777777" w:rsidR="00802C9F" w:rsidRPr="00802C9F" w:rsidRDefault="00802C9F" w:rsidP="00802C9F">
      <w:pPr>
        <w:pStyle w:val="BodyText"/>
        <w:spacing w:before="0" w:line="480" w:lineRule="auto"/>
        <w:ind w:left="284" w:right="3" w:firstLine="567"/>
        <w:rPr>
          <w:rFonts w:ascii="Arial" w:hAnsi="Arial" w:cs="Arial"/>
        </w:rPr>
      </w:pPr>
      <w:r w:rsidRPr="00802C9F">
        <w:rPr>
          <w:rFonts w:ascii="Arial" w:hAnsi="Arial" w:cs="Arial"/>
        </w:rPr>
        <w:t>Teknik</w:t>
      </w:r>
      <w:r w:rsidR="00EE0F4A" w:rsidRPr="00802C9F">
        <w:rPr>
          <w:rFonts w:ascii="Arial" w:hAnsi="Arial" w:cs="Arial"/>
        </w:rPr>
        <w:t xml:space="preserve"> pengujian yang digunakan pada penelitian</w:t>
      </w:r>
      <w:r>
        <w:rPr>
          <w:rFonts w:ascii="Arial" w:hAnsi="Arial" w:cs="Arial"/>
        </w:rPr>
        <w:t xml:space="preserve"> </w:t>
      </w:r>
      <w:r w:rsidRPr="00802C9F">
        <w:rPr>
          <w:rFonts w:ascii="Arial" w:hAnsi="Arial" w:cs="Arial"/>
        </w:rPr>
        <w:t>berbasis web ini, telah dilakukan pengujian melalui</w:t>
      </w:r>
      <w:r w:rsidRPr="00802C9F">
        <w:rPr>
          <w:rFonts w:ascii="Arial" w:hAnsi="Arial" w:cs="Arial"/>
          <w:color w:val="444444"/>
          <w:shd w:val="clear" w:color="auto" w:fill="FFFFFF"/>
        </w:rPr>
        <w:t> </w:t>
      </w:r>
      <w:hyperlink r:id="rId23" w:history="1">
        <w:r w:rsidRPr="00802C9F">
          <w:rPr>
            <w:rStyle w:val="Hyperlink"/>
            <w:rFonts w:ascii="Arial" w:hAnsi="Arial" w:cs="Arial"/>
            <w:shd w:val="clear" w:color="auto" w:fill="FFFFFF"/>
          </w:rPr>
          <w:t>https://gtmetrix.com/</w:t>
        </w:r>
      </w:hyperlink>
      <w:r w:rsidRPr="00802C9F">
        <w:rPr>
          <w:rFonts w:ascii="Arial" w:hAnsi="Arial" w:cs="Arial"/>
        </w:rPr>
        <w:t xml:space="preserve"> </w:t>
      </w:r>
      <w:r w:rsidRPr="00802C9F">
        <w:rPr>
          <w:rFonts w:ascii="Arial" w:hAnsi="Arial" w:cs="Arial"/>
          <w:color w:val="000000" w:themeColor="text1"/>
          <w:shd w:val="clear" w:color="auto" w:fill="FFFFFF"/>
        </w:rPr>
        <w:t xml:space="preserve">dengan memasukkan link alamat hosting </w:t>
      </w:r>
      <w:r w:rsidRPr="00802C9F">
        <w:rPr>
          <w:rFonts w:ascii="Arial" w:hAnsi="Arial" w:cs="Arial"/>
        </w:rPr>
        <w:t>pada GTmetrix, dimana  nilai GTmetrix grade bernilai B dengan nilai performance 81% dengan nilai structure 86% yang artinya kecepatan akses web dapat bekerja dengan baik.</w:t>
      </w:r>
    </w:p>
    <w:p w14:paraId="30E40FE5" w14:textId="77777777" w:rsidR="00802C9F" w:rsidRDefault="00802C9F">
      <w:pPr>
        <w:widowControl/>
        <w:autoSpaceDE/>
        <w:autoSpaceDN/>
        <w:rPr>
          <w:rFonts w:ascii="Arial" w:hAnsi="Arial" w:cs="Arial"/>
          <w:b/>
          <w:sz w:val="24"/>
          <w:szCs w:val="24"/>
          <w:lang w:val="en-ID"/>
        </w:rPr>
      </w:pPr>
      <w:r>
        <w:rPr>
          <w:rFonts w:ascii="Arial" w:hAnsi="Arial" w:cs="Arial"/>
          <w:b/>
          <w:sz w:val="24"/>
          <w:szCs w:val="24"/>
          <w:lang w:val="en-ID"/>
        </w:rPr>
        <w:br w:type="page"/>
      </w:r>
    </w:p>
    <w:p w14:paraId="38429736" w14:textId="77777777" w:rsidR="00054554" w:rsidRPr="00054554" w:rsidRDefault="00054554" w:rsidP="00054554">
      <w:pPr>
        <w:spacing w:before="0" w:line="480" w:lineRule="auto"/>
        <w:jc w:val="center"/>
        <w:rPr>
          <w:rFonts w:ascii="Arial" w:hAnsi="Arial" w:cs="Arial"/>
          <w:b/>
          <w:sz w:val="24"/>
          <w:szCs w:val="24"/>
          <w:lang w:val="en-ID"/>
        </w:rPr>
      </w:pPr>
      <w:r w:rsidRPr="00054554">
        <w:rPr>
          <w:rFonts w:ascii="Arial" w:hAnsi="Arial" w:cs="Arial"/>
          <w:b/>
          <w:sz w:val="24"/>
          <w:szCs w:val="24"/>
          <w:lang w:val="en-ID"/>
        </w:rPr>
        <w:lastRenderedPageBreak/>
        <w:t>BAB IV</w:t>
      </w:r>
    </w:p>
    <w:p w14:paraId="6DAFD658" w14:textId="77777777" w:rsidR="00054554" w:rsidRPr="00054554" w:rsidRDefault="00054554" w:rsidP="00054554">
      <w:pPr>
        <w:spacing w:before="0" w:line="480" w:lineRule="auto"/>
        <w:jc w:val="center"/>
        <w:rPr>
          <w:rFonts w:ascii="Arial" w:hAnsi="Arial" w:cs="Arial"/>
          <w:b/>
          <w:sz w:val="24"/>
          <w:szCs w:val="24"/>
          <w:lang w:val="en-ID"/>
        </w:rPr>
      </w:pPr>
      <w:r w:rsidRPr="00054554">
        <w:rPr>
          <w:rFonts w:ascii="Arial" w:hAnsi="Arial" w:cs="Arial"/>
          <w:b/>
          <w:sz w:val="24"/>
          <w:szCs w:val="24"/>
          <w:lang w:val="en-ID"/>
        </w:rPr>
        <w:t>HASIL DAN PEMBAHASAN</w:t>
      </w:r>
    </w:p>
    <w:p w14:paraId="0DBEE51C" w14:textId="77777777" w:rsidR="00054554" w:rsidRDefault="00054554" w:rsidP="00AB0A4D">
      <w:pPr>
        <w:pStyle w:val="ListParagraph"/>
        <w:widowControl/>
        <w:numPr>
          <w:ilvl w:val="0"/>
          <w:numId w:val="17"/>
        </w:numPr>
        <w:autoSpaceDE/>
        <w:autoSpaceDN/>
        <w:spacing w:before="0" w:line="480" w:lineRule="auto"/>
        <w:ind w:left="284" w:right="0" w:hanging="284"/>
        <w:contextualSpacing/>
        <w:rPr>
          <w:rFonts w:ascii="Arial" w:hAnsi="Arial" w:cs="Arial"/>
          <w:b/>
          <w:sz w:val="24"/>
          <w:szCs w:val="24"/>
          <w:lang w:val="en-ID"/>
        </w:rPr>
      </w:pPr>
      <w:r w:rsidRPr="00054554">
        <w:rPr>
          <w:rFonts w:ascii="Arial" w:hAnsi="Arial" w:cs="Arial"/>
          <w:b/>
          <w:sz w:val="24"/>
          <w:szCs w:val="24"/>
          <w:lang w:val="en-ID"/>
        </w:rPr>
        <w:t xml:space="preserve">Pemodelan Sistem </w:t>
      </w:r>
    </w:p>
    <w:p w14:paraId="6F680F74" w14:textId="77777777" w:rsidR="009662F6" w:rsidRPr="000B1745" w:rsidRDefault="009662F6" w:rsidP="000B1745">
      <w:pPr>
        <w:pStyle w:val="ListParagraph"/>
        <w:numPr>
          <w:ilvl w:val="0"/>
          <w:numId w:val="46"/>
        </w:numPr>
        <w:spacing w:before="0" w:line="480" w:lineRule="auto"/>
        <w:ind w:left="567" w:right="3" w:hanging="283"/>
        <w:rPr>
          <w:rFonts w:ascii="Arial" w:hAnsi="Arial" w:cs="Arial"/>
          <w:b/>
          <w:color w:val="000000" w:themeColor="text1"/>
          <w:sz w:val="24"/>
          <w:szCs w:val="24"/>
        </w:rPr>
      </w:pPr>
      <w:r w:rsidRPr="000B1745">
        <w:rPr>
          <w:rFonts w:ascii="Arial" w:hAnsi="Arial" w:cs="Arial"/>
          <w:b/>
          <w:color w:val="000000" w:themeColor="text1"/>
          <w:sz w:val="24"/>
          <w:szCs w:val="24"/>
        </w:rPr>
        <w:t>Hasil Pengolahan Pasang</w:t>
      </w:r>
      <w:r w:rsidRPr="000B1745">
        <w:rPr>
          <w:rFonts w:ascii="Arial" w:hAnsi="Arial" w:cs="Arial"/>
          <w:b/>
          <w:color w:val="000000" w:themeColor="text1"/>
          <w:spacing w:val="-2"/>
          <w:sz w:val="24"/>
          <w:szCs w:val="24"/>
        </w:rPr>
        <w:t xml:space="preserve"> </w:t>
      </w:r>
      <w:r w:rsidRPr="000B1745">
        <w:rPr>
          <w:rFonts w:ascii="Arial" w:hAnsi="Arial" w:cs="Arial"/>
          <w:b/>
          <w:color w:val="000000" w:themeColor="text1"/>
          <w:sz w:val="24"/>
          <w:szCs w:val="24"/>
        </w:rPr>
        <w:t>Surut</w:t>
      </w:r>
    </w:p>
    <w:p w14:paraId="0625BC65" w14:textId="77777777" w:rsidR="009662F6" w:rsidRPr="009662F6" w:rsidRDefault="009662F6" w:rsidP="000B1745">
      <w:pPr>
        <w:pStyle w:val="BodyText"/>
        <w:spacing w:before="0" w:line="480" w:lineRule="auto"/>
        <w:ind w:left="567" w:right="3" w:firstLine="567"/>
        <w:rPr>
          <w:rFonts w:ascii="Arial" w:hAnsi="Arial" w:cs="Arial"/>
          <w:color w:val="000000" w:themeColor="text1"/>
        </w:rPr>
      </w:pPr>
      <w:r w:rsidRPr="009662F6">
        <w:rPr>
          <w:rFonts w:ascii="Arial" w:hAnsi="Arial" w:cs="Arial"/>
          <w:color w:val="000000" w:themeColor="text1"/>
        </w:rPr>
        <w:t>Untuk mengetahui tipe pasang surut dari suatu perairan dermaga, maka perlu dilakukan perhitungan pasang surut dengan metode admiralty sehingga didapatkan komponen pasut untuk mengetahui tipe pasang surutnya dengan menghitung bilangan formzahl nya meliputi komponen S0, M2, S2, N2, K1, O1, M4</w:t>
      </w:r>
      <w:r w:rsidR="0038170A">
        <w:rPr>
          <w:rFonts w:ascii="Arial" w:hAnsi="Arial" w:cs="Arial"/>
          <w:color w:val="000000" w:themeColor="text1"/>
        </w:rPr>
        <w:t xml:space="preserve">, </w:t>
      </w:r>
      <w:r w:rsidRPr="009662F6">
        <w:rPr>
          <w:rFonts w:ascii="Arial" w:hAnsi="Arial" w:cs="Arial"/>
          <w:color w:val="000000" w:themeColor="text1"/>
        </w:rPr>
        <w:t>MS4</w:t>
      </w:r>
      <w:r w:rsidR="0038170A">
        <w:rPr>
          <w:rFonts w:ascii="Arial" w:hAnsi="Arial" w:cs="Arial"/>
          <w:color w:val="000000" w:themeColor="text1"/>
        </w:rPr>
        <w:t xml:space="preserve"> dan K2</w:t>
      </w:r>
      <w:r w:rsidRPr="009662F6">
        <w:rPr>
          <w:rFonts w:ascii="Arial" w:hAnsi="Arial" w:cs="Arial"/>
          <w:color w:val="000000" w:themeColor="text1"/>
        </w:rPr>
        <w:t>. Berikut hasil komponen pasang surut dari perhitungan dengan metode</w:t>
      </w:r>
      <w:r w:rsidRPr="009662F6">
        <w:rPr>
          <w:rFonts w:ascii="Arial" w:hAnsi="Arial" w:cs="Arial"/>
          <w:color w:val="000000" w:themeColor="text1"/>
          <w:spacing w:val="-3"/>
        </w:rPr>
        <w:t xml:space="preserve"> </w:t>
      </w:r>
      <w:r w:rsidRPr="009662F6">
        <w:rPr>
          <w:rFonts w:ascii="Arial" w:hAnsi="Arial" w:cs="Arial"/>
          <w:color w:val="000000" w:themeColor="text1"/>
        </w:rPr>
        <w:t>admiralty.</w:t>
      </w:r>
    </w:p>
    <w:p w14:paraId="70B92DDA" w14:textId="77777777" w:rsidR="009662F6" w:rsidRDefault="009662F6" w:rsidP="0026194F">
      <w:pPr>
        <w:spacing w:before="0"/>
        <w:ind w:left="1843" w:right="3" w:hanging="1276"/>
        <w:rPr>
          <w:rFonts w:ascii="Arial" w:hAnsi="Arial" w:cs="Arial"/>
          <w:color w:val="000000" w:themeColor="text1"/>
          <w:sz w:val="24"/>
          <w:szCs w:val="18"/>
        </w:rPr>
      </w:pPr>
      <w:r w:rsidRPr="00C84EEC">
        <w:rPr>
          <w:rFonts w:ascii="Arial" w:hAnsi="Arial" w:cs="Arial"/>
          <w:color w:val="000000" w:themeColor="text1"/>
          <w:sz w:val="24"/>
          <w:szCs w:val="18"/>
        </w:rPr>
        <w:t>Tabel 4.1 Hasil Perhitungan Komponen Pas</w:t>
      </w:r>
      <w:r w:rsidR="000B1745">
        <w:rPr>
          <w:rFonts w:ascii="Arial" w:hAnsi="Arial" w:cs="Arial"/>
          <w:color w:val="000000" w:themeColor="text1"/>
          <w:sz w:val="24"/>
          <w:szCs w:val="18"/>
        </w:rPr>
        <w:t>ut Bulan Januari – Desember 2017</w:t>
      </w:r>
    </w:p>
    <w:tbl>
      <w:tblPr>
        <w:tblW w:w="8062" w:type="dxa"/>
        <w:tblInd w:w="95" w:type="dxa"/>
        <w:tblLook w:val="04A0" w:firstRow="1" w:lastRow="0" w:firstColumn="1" w:lastColumn="0" w:noHBand="0" w:noVBand="1"/>
      </w:tblPr>
      <w:tblGrid>
        <w:gridCol w:w="817"/>
        <w:gridCol w:w="697"/>
        <w:gridCol w:w="711"/>
        <w:gridCol w:w="728"/>
        <w:gridCol w:w="701"/>
        <w:gridCol w:w="751"/>
        <w:gridCol w:w="710"/>
        <w:gridCol w:w="710"/>
        <w:gridCol w:w="758"/>
        <w:gridCol w:w="817"/>
        <w:gridCol w:w="662"/>
      </w:tblGrid>
      <w:tr w:rsidR="0026194F" w:rsidRPr="0026194F" w14:paraId="0D67A6BB" w14:textId="77777777" w:rsidTr="0038170A">
        <w:trPr>
          <w:trHeight w:val="555"/>
        </w:trPr>
        <w:tc>
          <w:tcPr>
            <w:tcW w:w="8062"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B21091F"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PERHITUNGAN KOMPONEN PASANG SURUT JANUARI - DESEMBER 2017</w:t>
            </w:r>
          </w:p>
        </w:tc>
      </w:tr>
      <w:tr w:rsidR="0038170A" w:rsidRPr="0026194F" w14:paraId="571FC14A" w14:textId="77777777" w:rsidTr="0038170A">
        <w:trPr>
          <w:trHeight w:val="315"/>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14:paraId="5C741DD0"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BULAN</w:t>
            </w:r>
          </w:p>
        </w:tc>
        <w:tc>
          <w:tcPr>
            <w:tcW w:w="697" w:type="dxa"/>
            <w:tcBorders>
              <w:top w:val="nil"/>
              <w:left w:val="nil"/>
              <w:bottom w:val="single" w:sz="4" w:space="0" w:color="auto"/>
              <w:right w:val="single" w:sz="4" w:space="0" w:color="auto"/>
            </w:tcBorders>
            <w:shd w:val="clear" w:color="auto" w:fill="auto"/>
            <w:noWrap/>
            <w:vAlign w:val="bottom"/>
            <w:hideMark/>
          </w:tcPr>
          <w:p w14:paraId="6DA89225" w14:textId="77777777" w:rsidR="0026194F" w:rsidRPr="0026194F" w:rsidRDefault="0026194F" w:rsidP="0026194F">
            <w:pPr>
              <w:widowControl/>
              <w:autoSpaceDE/>
              <w:autoSpaceDN/>
              <w:spacing w:before="0"/>
              <w:ind w:right="0"/>
              <w:jc w:val="left"/>
              <w:rPr>
                <w:rFonts w:ascii="Calibri" w:hAnsi="Calibri" w:cs="Calibri"/>
                <w:b/>
                <w:bCs/>
                <w:color w:val="000000"/>
                <w:sz w:val="18"/>
                <w:szCs w:val="18"/>
              </w:rPr>
            </w:pPr>
            <w:r w:rsidRPr="0026194F">
              <w:rPr>
                <w:rFonts w:ascii="Calibri" w:hAnsi="Calibri" w:cs="Calibri"/>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bottom"/>
            <w:hideMark/>
          </w:tcPr>
          <w:p w14:paraId="76FB909F"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S0</w:t>
            </w:r>
          </w:p>
        </w:tc>
        <w:tc>
          <w:tcPr>
            <w:tcW w:w="728" w:type="dxa"/>
            <w:tcBorders>
              <w:top w:val="nil"/>
              <w:left w:val="nil"/>
              <w:bottom w:val="single" w:sz="4" w:space="0" w:color="auto"/>
              <w:right w:val="single" w:sz="4" w:space="0" w:color="auto"/>
            </w:tcBorders>
            <w:shd w:val="clear" w:color="auto" w:fill="auto"/>
            <w:noWrap/>
            <w:vAlign w:val="bottom"/>
            <w:hideMark/>
          </w:tcPr>
          <w:p w14:paraId="2BE81548"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M2</w:t>
            </w:r>
          </w:p>
        </w:tc>
        <w:tc>
          <w:tcPr>
            <w:tcW w:w="701" w:type="dxa"/>
            <w:tcBorders>
              <w:top w:val="nil"/>
              <w:left w:val="nil"/>
              <w:bottom w:val="single" w:sz="4" w:space="0" w:color="auto"/>
              <w:right w:val="single" w:sz="4" w:space="0" w:color="auto"/>
            </w:tcBorders>
            <w:shd w:val="clear" w:color="auto" w:fill="auto"/>
            <w:noWrap/>
            <w:vAlign w:val="bottom"/>
            <w:hideMark/>
          </w:tcPr>
          <w:p w14:paraId="018525D4"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S2</w:t>
            </w:r>
          </w:p>
        </w:tc>
        <w:tc>
          <w:tcPr>
            <w:tcW w:w="751" w:type="dxa"/>
            <w:tcBorders>
              <w:top w:val="nil"/>
              <w:left w:val="nil"/>
              <w:bottom w:val="single" w:sz="4" w:space="0" w:color="auto"/>
              <w:right w:val="single" w:sz="4" w:space="0" w:color="auto"/>
            </w:tcBorders>
            <w:shd w:val="clear" w:color="auto" w:fill="auto"/>
            <w:noWrap/>
            <w:vAlign w:val="bottom"/>
            <w:hideMark/>
          </w:tcPr>
          <w:p w14:paraId="6C08F21B"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N2</w:t>
            </w:r>
          </w:p>
        </w:tc>
        <w:tc>
          <w:tcPr>
            <w:tcW w:w="710" w:type="dxa"/>
            <w:tcBorders>
              <w:top w:val="nil"/>
              <w:left w:val="nil"/>
              <w:bottom w:val="single" w:sz="4" w:space="0" w:color="auto"/>
              <w:right w:val="single" w:sz="4" w:space="0" w:color="auto"/>
            </w:tcBorders>
            <w:shd w:val="clear" w:color="auto" w:fill="auto"/>
            <w:noWrap/>
            <w:vAlign w:val="bottom"/>
            <w:hideMark/>
          </w:tcPr>
          <w:p w14:paraId="2E3CE993"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K1</w:t>
            </w:r>
          </w:p>
        </w:tc>
        <w:tc>
          <w:tcPr>
            <w:tcW w:w="710" w:type="dxa"/>
            <w:tcBorders>
              <w:top w:val="nil"/>
              <w:left w:val="nil"/>
              <w:bottom w:val="single" w:sz="4" w:space="0" w:color="auto"/>
              <w:right w:val="single" w:sz="4" w:space="0" w:color="auto"/>
            </w:tcBorders>
            <w:shd w:val="clear" w:color="auto" w:fill="auto"/>
            <w:noWrap/>
            <w:vAlign w:val="bottom"/>
            <w:hideMark/>
          </w:tcPr>
          <w:p w14:paraId="71D983D7"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O1</w:t>
            </w:r>
          </w:p>
        </w:tc>
        <w:tc>
          <w:tcPr>
            <w:tcW w:w="758" w:type="dxa"/>
            <w:tcBorders>
              <w:top w:val="nil"/>
              <w:left w:val="nil"/>
              <w:bottom w:val="single" w:sz="4" w:space="0" w:color="auto"/>
              <w:right w:val="single" w:sz="4" w:space="0" w:color="auto"/>
            </w:tcBorders>
            <w:shd w:val="clear" w:color="auto" w:fill="auto"/>
            <w:noWrap/>
            <w:vAlign w:val="bottom"/>
            <w:hideMark/>
          </w:tcPr>
          <w:p w14:paraId="40A3CE56"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M4</w:t>
            </w:r>
          </w:p>
        </w:tc>
        <w:tc>
          <w:tcPr>
            <w:tcW w:w="817" w:type="dxa"/>
            <w:tcBorders>
              <w:top w:val="nil"/>
              <w:left w:val="nil"/>
              <w:bottom w:val="single" w:sz="4" w:space="0" w:color="auto"/>
              <w:right w:val="single" w:sz="4" w:space="0" w:color="auto"/>
            </w:tcBorders>
            <w:shd w:val="clear" w:color="auto" w:fill="auto"/>
            <w:noWrap/>
            <w:vAlign w:val="bottom"/>
            <w:hideMark/>
          </w:tcPr>
          <w:p w14:paraId="672F7D33"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MS4</w:t>
            </w:r>
          </w:p>
        </w:tc>
        <w:tc>
          <w:tcPr>
            <w:tcW w:w="662" w:type="dxa"/>
            <w:tcBorders>
              <w:top w:val="nil"/>
              <w:left w:val="nil"/>
              <w:bottom w:val="single" w:sz="4" w:space="0" w:color="auto"/>
              <w:right w:val="single" w:sz="4" w:space="0" w:color="auto"/>
            </w:tcBorders>
            <w:shd w:val="clear" w:color="auto" w:fill="auto"/>
            <w:noWrap/>
            <w:vAlign w:val="bottom"/>
            <w:hideMark/>
          </w:tcPr>
          <w:p w14:paraId="23E30411"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K2</w:t>
            </w:r>
          </w:p>
        </w:tc>
      </w:tr>
      <w:tr w:rsidR="0038170A" w:rsidRPr="0026194F" w14:paraId="7306EE7F" w14:textId="77777777" w:rsidTr="0038170A">
        <w:trPr>
          <w:trHeight w:val="315"/>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784707CD"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Jan-17</w:t>
            </w:r>
          </w:p>
        </w:tc>
        <w:tc>
          <w:tcPr>
            <w:tcW w:w="697" w:type="dxa"/>
            <w:tcBorders>
              <w:top w:val="nil"/>
              <w:left w:val="nil"/>
              <w:bottom w:val="single" w:sz="4" w:space="0" w:color="auto"/>
              <w:right w:val="single" w:sz="4" w:space="0" w:color="auto"/>
            </w:tcBorders>
            <w:shd w:val="clear" w:color="auto" w:fill="auto"/>
            <w:noWrap/>
            <w:vAlign w:val="bottom"/>
            <w:hideMark/>
          </w:tcPr>
          <w:p w14:paraId="58032E18"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0D0C3AD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166,44</w:t>
            </w:r>
          </w:p>
        </w:tc>
        <w:tc>
          <w:tcPr>
            <w:tcW w:w="728" w:type="dxa"/>
            <w:tcBorders>
              <w:top w:val="nil"/>
              <w:left w:val="nil"/>
              <w:bottom w:val="single" w:sz="4" w:space="0" w:color="auto"/>
              <w:right w:val="single" w:sz="4" w:space="0" w:color="auto"/>
            </w:tcBorders>
            <w:shd w:val="clear" w:color="auto" w:fill="auto"/>
            <w:noWrap/>
            <w:vAlign w:val="bottom"/>
            <w:hideMark/>
          </w:tcPr>
          <w:p w14:paraId="293A281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51,54</w:t>
            </w:r>
          </w:p>
        </w:tc>
        <w:tc>
          <w:tcPr>
            <w:tcW w:w="701" w:type="dxa"/>
            <w:tcBorders>
              <w:top w:val="nil"/>
              <w:left w:val="nil"/>
              <w:bottom w:val="single" w:sz="4" w:space="0" w:color="auto"/>
              <w:right w:val="single" w:sz="4" w:space="0" w:color="auto"/>
            </w:tcBorders>
            <w:shd w:val="clear" w:color="auto" w:fill="auto"/>
            <w:noWrap/>
            <w:vAlign w:val="bottom"/>
            <w:hideMark/>
          </w:tcPr>
          <w:p w14:paraId="371FE57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30,21</w:t>
            </w:r>
          </w:p>
        </w:tc>
        <w:tc>
          <w:tcPr>
            <w:tcW w:w="751" w:type="dxa"/>
            <w:tcBorders>
              <w:top w:val="nil"/>
              <w:left w:val="nil"/>
              <w:bottom w:val="single" w:sz="4" w:space="0" w:color="auto"/>
              <w:right w:val="single" w:sz="4" w:space="0" w:color="auto"/>
            </w:tcBorders>
            <w:shd w:val="clear" w:color="auto" w:fill="auto"/>
            <w:noWrap/>
            <w:vAlign w:val="bottom"/>
            <w:hideMark/>
          </w:tcPr>
          <w:p w14:paraId="5DB32FD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8,41</w:t>
            </w:r>
          </w:p>
        </w:tc>
        <w:tc>
          <w:tcPr>
            <w:tcW w:w="710" w:type="dxa"/>
            <w:tcBorders>
              <w:top w:val="nil"/>
              <w:left w:val="nil"/>
              <w:bottom w:val="single" w:sz="4" w:space="0" w:color="auto"/>
              <w:right w:val="single" w:sz="4" w:space="0" w:color="auto"/>
            </w:tcBorders>
            <w:shd w:val="clear" w:color="auto" w:fill="auto"/>
            <w:noWrap/>
            <w:vAlign w:val="bottom"/>
            <w:hideMark/>
          </w:tcPr>
          <w:p w14:paraId="3E403A7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37,37</w:t>
            </w:r>
          </w:p>
        </w:tc>
        <w:tc>
          <w:tcPr>
            <w:tcW w:w="710" w:type="dxa"/>
            <w:tcBorders>
              <w:top w:val="nil"/>
              <w:left w:val="nil"/>
              <w:bottom w:val="single" w:sz="4" w:space="0" w:color="auto"/>
              <w:right w:val="single" w:sz="4" w:space="0" w:color="auto"/>
            </w:tcBorders>
            <w:shd w:val="clear" w:color="auto" w:fill="auto"/>
            <w:noWrap/>
            <w:vAlign w:val="bottom"/>
            <w:hideMark/>
          </w:tcPr>
          <w:p w14:paraId="41104A9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16,46</w:t>
            </w:r>
          </w:p>
        </w:tc>
        <w:tc>
          <w:tcPr>
            <w:tcW w:w="758" w:type="dxa"/>
            <w:tcBorders>
              <w:top w:val="nil"/>
              <w:left w:val="nil"/>
              <w:bottom w:val="single" w:sz="4" w:space="0" w:color="auto"/>
              <w:right w:val="single" w:sz="4" w:space="0" w:color="auto"/>
            </w:tcBorders>
            <w:shd w:val="clear" w:color="auto" w:fill="auto"/>
            <w:noWrap/>
            <w:vAlign w:val="bottom"/>
            <w:hideMark/>
          </w:tcPr>
          <w:p w14:paraId="290953E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0,12</w:t>
            </w:r>
          </w:p>
        </w:tc>
        <w:tc>
          <w:tcPr>
            <w:tcW w:w="817" w:type="dxa"/>
            <w:tcBorders>
              <w:top w:val="nil"/>
              <w:left w:val="nil"/>
              <w:bottom w:val="single" w:sz="4" w:space="0" w:color="auto"/>
              <w:right w:val="single" w:sz="4" w:space="0" w:color="auto"/>
            </w:tcBorders>
            <w:shd w:val="clear" w:color="auto" w:fill="auto"/>
            <w:noWrap/>
            <w:vAlign w:val="bottom"/>
            <w:hideMark/>
          </w:tcPr>
          <w:p w14:paraId="65E4735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0,07</w:t>
            </w:r>
          </w:p>
        </w:tc>
        <w:tc>
          <w:tcPr>
            <w:tcW w:w="662" w:type="dxa"/>
            <w:tcBorders>
              <w:top w:val="nil"/>
              <w:left w:val="nil"/>
              <w:bottom w:val="single" w:sz="4" w:space="0" w:color="auto"/>
              <w:right w:val="single" w:sz="4" w:space="0" w:color="auto"/>
            </w:tcBorders>
            <w:shd w:val="clear" w:color="auto" w:fill="auto"/>
            <w:noWrap/>
            <w:vAlign w:val="bottom"/>
            <w:hideMark/>
          </w:tcPr>
          <w:p w14:paraId="082AF50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8,16</w:t>
            </w:r>
          </w:p>
        </w:tc>
      </w:tr>
      <w:tr w:rsidR="0038170A" w:rsidRPr="0026194F" w14:paraId="6E462A79"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6BF87FFC"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3752DE82"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012EF3B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0148D987"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-275,61</w:t>
            </w:r>
          </w:p>
        </w:tc>
        <w:tc>
          <w:tcPr>
            <w:tcW w:w="701" w:type="dxa"/>
            <w:tcBorders>
              <w:top w:val="nil"/>
              <w:left w:val="nil"/>
              <w:bottom w:val="single" w:sz="4" w:space="0" w:color="auto"/>
              <w:right w:val="single" w:sz="4" w:space="0" w:color="auto"/>
            </w:tcBorders>
            <w:shd w:val="clear" w:color="auto" w:fill="auto"/>
            <w:noWrap/>
            <w:vAlign w:val="bottom"/>
            <w:hideMark/>
          </w:tcPr>
          <w:p w14:paraId="62CDB0F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230,14</w:t>
            </w:r>
          </w:p>
        </w:tc>
        <w:tc>
          <w:tcPr>
            <w:tcW w:w="751" w:type="dxa"/>
            <w:tcBorders>
              <w:top w:val="nil"/>
              <w:left w:val="nil"/>
              <w:bottom w:val="single" w:sz="4" w:space="0" w:color="auto"/>
              <w:right w:val="single" w:sz="4" w:space="0" w:color="auto"/>
            </w:tcBorders>
            <w:shd w:val="clear" w:color="auto" w:fill="auto"/>
            <w:noWrap/>
            <w:vAlign w:val="bottom"/>
            <w:hideMark/>
          </w:tcPr>
          <w:p w14:paraId="0809C29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243,14</w:t>
            </w:r>
          </w:p>
        </w:tc>
        <w:tc>
          <w:tcPr>
            <w:tcW w:w="710" w:type="dxa"/>
            <w:tcBorders>
              <w:top w:val="nil"/>
              <w:left w:val="nil"/>
              <w:bottom w:val="single" w:sz="4" w:space="0" w:color="auto"/>
              <w:right w:val="single" w:sz="4" w:space="0" w:color="auto"/>
            </w:tcBorders>
            <w:shd w:val="clear" w:color="auto" w:fill="auto"/>
            <w:noWrap/>
            <w:vAlign w:val="bottom"/>
            <w:hideMark/>
          </w:tcPr>
          <w:p w14:paraId="7979D19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211,63</w:t>
            </w:r>
          </w:p>
        </w:tc>
        <w:tc>
          <w:tcPr>
            <w:tcW w:w="710" w:type="dxa"/>
            <w:tcBorders>
              <w:top w:val="nil"/>
              <w:left w:val="nil"/>
              <w:bottom w:val="single" w:sz="4" w:space="0" w:color="auto"/>
              <w:right w:val="single" w:sz="4" w:space="0" w:color="auto"/>
            </w:tcBorders>
            <w:shd w:val="clear" w:color="auto" w:fill="auto"/>
            <w:noWrap/>
            <w:vAlign w:val="bottom"/>
            <w:hideMark/>
          </w:tcPr>
          <w:p w14:paraId="516AB8C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275,37</w:t>
            </w:r>
          </w:p>
        </w:tc>
        <w:tc>
          <w:tcPr>
            <w:tcW w:w="758" w:type="dxa"/>
            <w:tcBorders>
              <w:top w:val="nil"/>
              <w:left w:val="nil"/>
              <w:bottom w:val="single" w:sz="4" w:space="0" w:color="auto"/>
              <w:right w:val="single" w:sz="4" w:space="0" w:color="auto"/>
            </w:tcBorders>
            <w:shd w:val="clear" w:color="auto" w:fill="auto"/>
            <w:noWrap/>
            <w:vAlign w:val="bottom"/>
            <w:hideMark/>
          </w:tcPr>
          <w:p w14:paraId="063F1D7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265,25</w:t>
            </w:r>
          </w:p>
        </w:tc>
        <w:tc>
          <w:tcPr>
            <w:tcW w:w="817" w:type="dxa"/>
            <w:tcBorders>
              <w:top w:val="nil"/>
              <w:left w:val="nil"/>
              <w:bottom w:val="single" w:sz="4" w:space="0" w:color="auto"/>
              <w:right w:val="single" w:sz="4" w:space="0" w:color="auto"/>
            </w:tcBorders>
            <w:shd w:val="clear" w:color="auto" w:fill="auto"/>
            <w:noWrap/>
            <w:vAlign w:val="bottom"/>
            <w:hideMark/>
          </w:tcPr>
          <w:p w14:paraId="3E5ACF3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-300,19</w:t>
            </w:r>
          </w:p>
        </w:tc>
        <w:tc>
          <w:tcPr>
            <w:tcW w:w="662" w:type="dxa"/>
            <w:tcBorders>
              <w:top w:val="nil"/>
              <w:left w:val="nil"/>
              <w:bottom w:val="single" w:sz="4" w:space="0" w:color="auto"/>
              <w:right w:val="single" w:sz="4" w:space="0" w:color="auto"/>
            </w:tcBorders>
            <w:shd w:val="clear" w:color="auto" w:fill="auto"/>
            <w:noWrap/>
            <w:vAlign w:val="bottom"/>
            <w:hideMark/>
          </w:tcPr>
          <w:p w14:paraId="3CCBB75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230,14</w:t>
            </w:r>
          </w:p>
        </w:tc>
      </w:tr>
      <w:tr w:rsidR="0038170A" w:rsidRPr="0026194F" w14:paraId="0B05AD3A"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14D84CEF"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Feb-17</w:t>
            </w:r>
          </w:p>
        </w:tc>
        <w:tc>
          <w:tcPr>
            <w:tcW w:w="697" w:type="dxa"/>
            <w:tcBorders>
              <w:top w:val="nil"/>
              <w:left w:val="nil"/>
              <w:bottom w:val="single" w:sz="4" w:space="0" w:color="auto"/>
              <w:right w:val="single" w:sz="4" w:space="0" w:color="auto"/>
            </w:tcBorders>
            <w:shd w:val="clear" w:color="auto" w:fill="auto"/>
            <w:noWrap/>
            <w:vAlign w:val="bottom"/>
            <w:hideMark/>
          </w:tcPr>
          <w:p w14:paraId="490C32BB"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74031BD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160,06</w:t>
            </w:r>
          </w:p>
        </w:tc>
        <w:tc>
          <w:tcPr>
            <w:tcW w:w="728" w:type="dxa"/>
            <w:tcBorders>
              <w:top w:val="nil"/>
              <w:left w:val="nil"/>
              <w:bottom w:val="single" w:sz="4" w:space="0" w:color="auto"/>
              <w:right w:val="single" w:sz="4" w:space="0" w:color="auto"/>
            </w:tcBorders>
            <w:shd w:val="clear" w:color="auto" w:fill="auto"/>
            <w:noWrap/>
            <w:vAlign w:val="bottom"/>
            <w:hideMark/>
          </w:tcPr>
          <w:p w14:paraId="364F836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45,25</w:t>
            </w:r>
          </w:p>
        </w:tc>
        <w:tc>
          <w:tcPr>
            <w:tcW w:w="701" w:type="dxa"/>
            <w:tcBorders>
              <w:top w:val="nil"/>
              <w:left w:val="nil"/>
              <w:bottom w:val="single" w:sz="4" w:space="0" w:color="auto"/>
              <w:right w:val="single" w:sz="4" w:space="0" w:color="auto"/>
            </w:tcBorders>
            <w:shd w:val="clear" w:color="auto" w:fill="auto"/>
            <w:noWrap/>
            <w:vAlign w:val="bottom"/>
            <w:hideMark/>
          </w:tcPr>
          <w:p w14:paraId="2372171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42,82</w:t>
            </w:r>
          </w:p>
        </w:tc>
        <w:tc>
          <w:tcPr>
            <w:tcW w:w="751" w:type="dxa"/>
            <w:tcBorders>
              <w:top w:val="nil"/>
              <w:left w:val="nil"/>
              <w:bottom w:val="single" w:sz="4" w:space="0" w:color="auto"/>
              <w:right w:val="single" w:sz="4" w:space="0" w:color="auto"/>
            </w:tcBorders>
            <w:shd w:val="clear" w:color="auto" w:fill="auto"/>
            <w:noWrap/>
            <w:vAlign w:val="bottom"/>
            <w:hideMark/>
          </w:tcPr>
          <w:p w14:paraId="6AEB7D3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11,06</w:t>
            </w:r>
          </w:p>
        </w:tc>
        <w:tc>
          <w:tcPr>
            <w:tcW w:w="710" w:type="dxa"/>
            <w:tcBorders>
              <w:top w:val="nil"/>
              <w:left w:val="nil"/>
              <w:bottom w:val="single" w:sz="4" w:space="0" w:color="auto"/>
              <w:right w:val="single" w:sz="4" w:space="0" w:color="auto"/>
            </w:tcBorders>
            <w:shd w:val="clear" w:color="auto" w:fill="auto"/>
            <w:noWrap/>
            <w:vAlign w:val="bottom"/>
            <w:hideMark/>
          </w:tcPr>
          <w:p w14:paraId="672F1D2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18,97</w:t>
            </w:r>
          </w:p>
        </w:tc>
        <w:tc>
          <w:tcPr>
            <w:tcW w:w="710" w:type="dxa"/>
            <w:tcBorders>
              <w:top w:val="nil"/>
              <w:left w:val="nil"/>
              <w:bottom w:val="single" w:sz="4" w:space="0" w:color="auto"/>
              <w:right w:val="single" w:sz="4" w:space="0" w:color="auto"/>
            </w:tcBorders>
            <w:shd w:val="clear" w:color="auto" w:fill="auto"/>
            <w:noWrap/>
            <w:vAlign w:val="bottom"/>
            <w:hideMark/>
          </w:tcPr>
          <w:p w14:paraId="157EB60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10,52</w:t>
            </w:r>
          </w:p>
        </w:tc>
        <w:tc>
          <w:tcPr>
            <w:tcW w:w="758" w:type="dxa"/>
            <w:tcBorders>
              <w:top w:val="nil"/>
              <w:left w:val="nil"/>
              <w:bottom w:val="single" w:sz="4" w:space="0" w:color="auto"/>
              <w:right w:val="single" w:sz="4" w:space="0" w:color="auto"/>
            </w:tcBorders>
            <w:shd w:val="clear" w:color="auto" w:fill="auto"/>
            <w:noWrap/>
            <w:vAlign w:val="bottom"/>
            <w:hideMark/>
          </w:tcPr>
          <w:p w14:paraId="391A790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5,54</w:t>
            </w:r>
          </w:p>
        </w:tc>
        <w:tc>
          <w:tcPr>
            <w:tcW w:w="817" w:type="dxa"/>
            <w:tcBorders>
              <w:top w:val="nil"/>
              <w:left w:val="nil"/>
              <w:bottom w:val="single" w:sz="4" w:space="0" w:color="auto"/>
              <w:right w:val="single" w:sz="4" w:space="0" w:color="auto"/>
            </w:tcBorders>
            <w:shd w:val="clear" w:color="auto" w:fill="auto"/>
            <w:noWrap/>
            <w:vAlign w:val="bottom"/>
            <w:hideMark/>
          </w:tcPr>
          <w:p w14:paraId="47A28BE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4,44</w:t>
            </w:r>
          </w:p>
        </w:tc>
        <w:tc>
          <w:tcPr>
            <w:tcW w:w="662" w:type="dxa"/>
            <w:tcBorders>
              <w:top w:val="nil"/>
              <w:left w:val="nil"/>
              <w:bottom w:val="single" w:sz="4" w:space="0" w:color="auto"/>
              <w:right w:val="single" w:sz="4" w:space="0" w:color="auto"/>
            </w:tcBorders>
            <w:shd w:val="clear" w:color="auto" w:fill="auto"/>
            <w:noWrap/>
            <w:vAlign w:val="bottom"/>
            <w:hideMark/>
          </w:tcPr>
          <w:p w14:paraId="41DE5F9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11,56</w:t>
            </w:r>
          </w:p>
        </w:tc>
      </w:tr>
      <w:tr w:rsidR="0038170A" w:rsidRPr="0026194F" w14:paraId="2256122E"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73D3323B"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083AE910"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570BC66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79C6609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-238,30</w:t>
            </w:r>
          </w:p>
        </w:tc>
        <w:tc>
          <w:tcPr>
            <w:tcW w:w="701" w:type="dxa"/>
            <w:tcBorders>
              <w:top w:val="nil"/>
              <w:left w:val="nil"/>
              <w:bottom w:val="single" w:sz="4" w:space="0" w:color="auto"/>
              <w:right w:val="single" w:sz="4" w:space="0" w:color="auto"/>
            </w:tcBorders>
            <w:shd w:val="clear" w:color="auto" w:fill="auto"/>
            <w:noWrap/>
            <w:vAlign w:val="bottom"/>
            <w:hideMark/>
          </w:tcPr>
          <w:p w14:paraId="4A74432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228,66</w:t>
            </w:r>
          </w:p>
        </w:tc>
        <w:tc>
          <w:tcPr>
            <w:tcW w:w="751" w:type="dxa"/>
            <w:tcBorders>
              <w:top w:val="nil"/>
              <w:left w:val="nil"/>
              <w:bottom w:val="single" w:sz="4" w:space="0" w:color="auto"/>
              <w:right w:val="single" w:sz="4" w:space="0" w:color="auto"/>
            </w:tcBorders>
            <w:shd w:val="clear" w:color="auto" w:fill="auto"/>
            <w:noWrap/>
            <w:vAlign w:val="bottom"/>
            <w:hideMark/>
          </w:tcPr>
          <w:p w14:paraId="6941990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3,09</w:t>
            </w:r>
          </w:p>
        </w:tc>
        <w:tc>
          <w:tcPr>
            <w:tcW w:w="710" w:type="dxa"/>
            <w:tcBorders>
              <w:top w:val="nil"/>
              <w:left w:val="nil"/>
              <w:bottom w:val="single" w:sz="4" w:space="0" w:color="auto"/>
              <w:right w:val="single" w:sz="4" w:space="0" w:color="auto"/>
            </w:tcBorders>
            <w:shd w:val="clear" w:color="auto" w:fill="auto"/>
            <w:noWrap/>
            <w:vAlign w:val="bottom"/>
            <w:hideMark/>
          </w:tcPr>
          <w:p w14:paraId="14982AD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205,90</w:t>
            </w:r>
          </w:p>
        </w:tc>
        <w:tc>
          <w:tcPr>
            <w:tcW w:w="710" w:type="dxa"/>
            <w:tcBorders>
              <w:top w:val="nil"/>
              <w:left w:val="nil"/>
              <w:bottom w:val="single" w:sz="4" w:space="0" w:color="auto"/>
              <w:right w:val="single" w:sz="4" w:space="0" w:color="auto"/>
            </w:tcBorders>
            <w:shd w:val="clear" w:color="auto" w:fill="auto"/>
            <w:noWrap/>
            <w:vAlign w:val="bottom"/>
            <w:hideMark/>
          </w:tcPr>
          <w:p w14:paraId="2CB01B4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  30,57</w:t>
            </w:r>
          </w:p>
        </w:tc>
        <w:tc>
          <w:tcPr>
            <w:tcW w:w="758" w:type="dxa"/>
            <w:tcBorders>
              <w:top w:val="nil"/>
              <w:left w:val="nil"/>
              <w:bottom w:val="single" w:sz="4" w:space="0" w:color="auto"/>
              <w:right w:val="single" w:sz="4" w:space="0" w:color="auto"/>
            </w:tcBorders>
            <w:shd w:val="clear" w:color="auto" w:fill="auto"/>
            <w:noWrap/>
            <w:vAlign w:val="bottom"/>
            <w:hideMark/>
          </w:tcPr>
          <w:p w14:paraId="7B141E5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333,04</w:t>
            </w:r>
          </w:p>
        </w:tc>
        <w:tc>
          <w:tcPr>
            <w:tcW w:w="817" w:type="dxa"/>
            <w:tcBorders>
              <w:top w:val="nil"/>
              <w:left w:val="nil"/>
              <w:bottom w:val="single" w:sz="4" w:space="0" w:color="auto"/>
              <w:right w:val="single" w:sz="4" w:space="0" w:color="auto"/>
            </w:tcBorders>
            <w:shd w:val="clear" w:color="auto" w:fill="auto"/>
            <w:noWrap/>
            <w:vAlign w:val="bottom"/>
            <w:hideMark/>
          </w:tcPr>
          <w:p w14:paraId="4DDD6A8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  95,01</w:t>
            </w:r>
          </w:p>
        </w:tc>
        <w:tc>
          <w:tcPr>
            <w:tcW w:w="662" w:type="dxa"/>
            <w:tcBorders>
              <w:top w:val="nil"/>
              <w:left w:val="nil"/>
              <w:bottom w:val="single" w:sz="4" w:space="0" w:color="auto"/>
              <w:right w:val="single" w:sz="4" w:space="0" w:color="auto"/>
            </w:tcBorders>
            <w:shd w:val="clear" w:color="auto" w:fill="auto"/>
            <w:noWrap/>
            <w:vAlign w:val="bottom"/>
            <w:hideMark/>
          </w:tcPr>
          <w:p w14:paraId="424D161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228,66</w:t>
            </w:r>
          </w:p>
        </w:tc>
      </w:tr>
      <w:tr w:rsidR="0038170A" w:rsidRPr="0026194F" w14:paraId="732176D6"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5B0438AA"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Mar-17</w:t>
            </w:r>
          </w:p>
        </w:tc>
        <w:tc>
          <w:tcPr>
            <w:tcW w:w="697" w:type="dxa"/>
            <w:tcBorders>
              <w:top w:val="nil"/>
              <w:left w:val="nil"/>
              <w:bottom w:val="single" w:sz="4" w:space="0" w:color="auto"/>
              <w:right w:val="single" w:sz="4" w:space="0" w:color="auto"/>
            </w:tcBorders>
            <w:shd w:val="clear" w:color="auto" w:fill="auto"/>
            <w:noWrap/>
            <w:vAlign w:val="bottom"/>
            <w:hideMark/>
          </w:tcPr>
          <w:p w14:paraId="4BFEB650"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05A4EBC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165,17</w:t>
            </w:r>
          </w:p>
        </w:tc>
        <w:tc>
          <w:tcPr>
            <w:tcW w:w="728" w:type="dxa"/>
            <w:tcBorders>
              <w:top w:val="nil"/>
              <w:left w:val="nil"/>
              <w:bottom w:val="single" w:sz="4" w:space="0" w:color="auto"/>
              <w:right w:val="single" w:sz="4" w:space="0" w:color="auto"/>
            </w:tcBorders>
            <w:shd w:val="clear" w:color="auto" w:fill="auto"/>
            <w:noWrap/>
            <w:vAlign w:val="bottom"/>
            <w:hideMark/>
          </w:tcPr>
          <w:p w14:paraId="22F5635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50,51</w:t>
            </w:r>
          </w:p>
        </w:tc>
        <w:tc>
          <w:tcPr>
            <w:tcW w:w="701" w:type="dxa"/>
            <w:tcBorders>
              <w:top w:val="nil"/>
              <w:left w:val="nil"/>
              <w:bottom w:val="single" w:sz="4" w:space="0" w:color="auto"/>
              <w:right w:val="single" w:sz="4" w:space="0" w:color="auto"/>
            </w:tcBorders>
            <w:shd w:val="clear" w:color="auto" w:fill="auto"/>
            <w:noWrap/>
            <w:vAlign w:val="bottom"/>
            <w:hideMark/>
          </w:tcPr>
          <w:p w14:paraId="3AF1EA9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40,08</w:t>
            </w:r>
          </w:p>
        </w:tc>
        <w:tc>
          <w:tcPr>
            <w:tcW w:w="751" w:type="dxa"/>
            <w:tcBorders>
              <w:top w:val="nil"/>
              <w:left w:val="nil"/>
              <w:bottom w:val="single" w:sz="4" w:space="0" w:color="auto"/>
              <w:right w:val="single" w:sz="4" w:space="0" w:color="auto"/>
            </w:tcBorders>
            <w:shd w:val="clear" w:color="auto" w:fill="auto"/>
            <w:noWrap/>
            <w:vAlign w:val="bottom"/>
            <w:hideMark/>
          </w:tcPr>
          <w:p w14:paraId="6DC1435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8,03</w:t>
            </w:r>
          </w:p>
        </w:tc>
        <w:tc>
          <w:tcPr>
            <w:tcW w:w="710" w:type="dxa"/>
            <w:tcBorders>
              <w:top w:val="nil"/>
              <w:left w:val="nil"/>
              <w:bottom w:val="single" w:sz="4" w:space="0" w:color="auto"/>
              <w:right w:val="single" w:sz="4" w:space="0" w:color="auto"/>
            </w:tcBorders>
            <w:shd w:val="clear" w:color="auto" w:fill="auto"/>
            <w:noWrap/>
            <w:vAlign w:val="bottom"/>
            <w:hideMark/>
          </w:tcPr>
          <w:p w14:paraId="2A428D4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18,67</w:t>
            </w:r>
          </w:p>
        </w:tc>
        <w:tc>
          <w:tcPr>
            <w:tcW w:w="710" w:type="dxa"/>
            <w:tcBorders>
              <w:top w:val="nil"/>
              <w:left w:val="nil"/>
              <w:bottom w:val="single" w:sz="4" w:space="0" w:color="auto"/>
              <w:right w:val="single" w:sz="4" w:space="0" w:color="auto"/>
            </w:tcBorders>
            <w:shd w:val="clear" w:color="auto" w:fill="auto"/>
            <w:noWrap/>
            <w:vAlign w:val="bottom"/>
            <w:hideMark/>
          </w:tcPr>
          <w:p w14:paraId="5632705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15,96</w:t>
            </w:r>
          </w:p>
        </w:tc>
        <w:tc>
          <w:tcPr>
            <w:tcW w:w="758" w:type="dxa"/>
            <w:tcBorders>
              <w:top w:val="nil"/>
              <w:left w:val="nil"/>
              <w:bottom w:val="single" w:sz="4" w:space="0" w:color="auto"/>
              <w:right w:val="single" w:sz="4" w:space="0" w:color="auto"/>
            </w:tcBorders>
            <w:shd w:val="clear" w:color="auto" w:fill="auto"/>
            <w:noWrap/>
            <w:vAlign w:val="bottom"/>
            <w:hideMark/>
          </w:tcPr>
          <w:p w14:paraId="680CEFD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0,05</w:t>
            </w:r>
          </w:p>
        </w:tc>
        <w:tc>
          <w:tcPr>
            <w:tcW w:w="817" w:type="dxa"/>
            <w:tcBorders>
              <w:top w:val="nil"/>
              <w:left w:val="nil"/>
              <w:bottom w:val="single" w:sz="4" w:space="0" w:color="auto"/>
              <w:right w:val="single" w:sz="4" w:space="0" w:color="auto"/>
            </w:tcBorders>
            <w:shd w:val="clear" w:color="auto" w:fill="auto"/>
            <w:noWrap/>
            <w:vAlign w:val="bottom"/>
            <w:hideMark/>
          </w:tcPr>
          <w:p w14:paraId="53598EA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0,23</w:t>
            </w:r>
          </w:p>
        </w:tc>
        <w:tc>
          <w:tcPr>
            <w:tcW w:w="662" w:type="dxa"/>
            <w:tcBorders>
              <w:top w:val="nil"/>
              <w:left w:val="nil"/>
              <w:bottom w:val="single" w:sz="4" w:space="0" w:color="auto"/>
              <w:right w:val="single" w:sz="4" w:space="0" w:color="auto"/>
            </w:tcBorders>
            <w:shd w:val="clear" w:color="auto" w:fill="auto"/>
            <w:noWrap/>
            <w:vAlign w:val="bottom"/>
            <w:hideMark/>
          </w:tcPr>
          <w:p w14:paraId="2DC17E9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10,82</w:t>
            </w:r>
          </w:p>
        </w:tc>
      </w:tr>
      <w:tr w:rsidR="0038170A" w:rsidRPr="0026194F" w14:paraId="693B6147"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65D8DABD"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4B4C6D2F"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4E058CD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45F851F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-278,49</w:t>
            </w:r>
          </w:p>
        </w:tc>
        <w:tc>
          <w:tcPr>
            <w:tcW w:w="701" w:type="dxa"/>
            <w:tcBorders>
              <w:top w:val="nil"/>
              <w:left w:val="nil"/>
              <w:bottom w:val="single" w:sz="4" w:space="0" w:color="auto"/>
              <w:right w:val="single" w:sz="4" w:space="0" w:color="auto"/>
            </w:tcBorders>
            <w:shd w:val="clear" w:color="auto" w:fill="auto"/>
            <w:noWrap/>
            <w:vAlign w:val="bottom"/>
            <w:hideMark/>
          </w:tcPr>
          <w:p w14:paraId="626C7BD7"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221,81</w:t>
            </w:r>
          </w:p>
        </w:tc>
        <w:tc>
          <w:tcPr>
            <w:tcW w:w="751" w:type="dxa"/>
            <w:tcBorders>
              <w:top w:val="nil"/>
              <w:left w:val="nil"/>
              <w:bottom w:val="single" w:sz="4" w:space="0" w:color="auto"/>
              <w:right w:val="single" w:sz="4" w:space="0" w:color="auto"/>
            </w:tcBorders>
            <w:shd w:val="clear" w:color="auto" w:fill="auto"/>
            <w:noWrap/>
            <w:vAlign w:val="bottom"/>
            <w:hideMark/>
          </w:tcPr>
          <w:p w14:paraId="76D7D98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277,60</w:t>
            </w:r>
          </w:p>
        </w:tc>
        <w:tc>
          <w:tcPr>
            <w:tcW w:w="710" w:type="dxa"/>
            <w:tcBorders>
              <w:top w:val="nil"/>
              <w:left w:val="nil"/>
              <w:bottom w:val="single" w:sz="4" w:space="0" w:color="auto"/>
              <w:right w:val="single" w:sz="4" w:space="0" w:color="auto"/>
            </w:tcBorders>
            <w:shd w:val="clear" w:color="auto" w:fill="auto"/>
            <w:noWrap/>
            <w:vAlign w:val="bottom"/>
            <w:hideMark/>
          </w:tcPr>
          <w:p w14:paraId="51C0AB2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153,25</w:t>
            </w:r>
          </w:p>
        </w:tc>
        <w:tc>
          <w:tcPr>
            <w:tcW w:w="710" w:type="dxa"/>
            <w:tcBorders>
              <w:top w:val="nil"/>
              <w:left w:val="nil"/>
              <w:bottom w:val="single" w:sz="4" w:space="0" w:color="auto"/>
              <w:right w:val="single" w:sz="4" w:space="0" w:color="auto"/>
            </w:tcBorders>
            <w:shd w:val="clear" w:color="auto" w:fill="auto"/>
            <w:noWrap/>
            <w:vAlign w:val="bottom"/>
            <w:hideMark/>
          </w:tcPr>
          <w:p w14:paraId="6773612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  28,08</w:t>
            </w:r>
          </w:p>
        </w:tc>
        <w:tc>
          <w:tcPr>
            <w:tcW w:w="758" w:type="dxa"/>
            <w:tcBorders>
              <w:top w:val="nil"/>
              <w:left w:val="nil"/>
              <w:bottom w:val="single" w:sz="4" w:space="0" w:color="auto"/>
              <w:right w:val="single" w:sz="4" w:space="0" w:color="auto"/>
            </w:tcBorders>
            <w:shd w:val="clear" w:color="auto" w:fill="auto"/>
            <w:noWrap/>
            <w:vAlign w:val="bottom"/>
            <w:hideMark/>
          </w:tcPr>
          <w:p w14:paraId="5063929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289,40</w:t>
            </w:r>
          </w:p>
        </w:tc>
        <w:tc>
          <w:tcPr>
            <w:tcW w:w="817" w:type="dxa"/>
            <w:tcBorders>
              <w:top w:val="nil"/>
              <w:left w:val="nil"/>
              <w:bottom w:val="single" w:sz="4" w:space="0" w:color="auto"/>
              <w:right w:val="single" w:sz="4" w:space="0" w:color="auto"/>
            </w:tcBorders>
            <w:shd w:val="clear" w:color="auto" w:fill="auto"/>
            <w:noWrap/>
            <w:vAlign w:val="bottom"/>
            <w:hideMark/>
          </w:tcPr>
          <w:p w14:paraId="16FAF71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-276,76</w:t>
            </w:r>
          </w:p>
        </w:tc>
        <w:tc>
          <w:tcPr>
            <w:tcW w:w="662" w:type="dxa"/>
            <w:tcBorders>
              <w:top w:val="nil"/>
              <w:left w:val="nil"/>
              <w:bottom w:val="single" w:sz="4" w:space="0" w:color="auto"/>
              <w:right w:val="single" w:sz="4" w:space="0" w:color="auto"/>
            </w:tcBorders>
            <w:shd w:val="clear" w:color="auto" w:fill="auto"/>
            <w:noWrap/>
            <w:vAlign w:val="bottom"/>
            <w:hideMark/>
          </w:tcPr>
          <w:p w14:paraId="34E5A6C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221,81</w:t>
            </w:r>
          </w:p>
        </w:tc>
      </w:tr>
      <w:tr w:rsidR="0038170A" w:rsidRPr="0026194F" w14:paraId="1E0984CB"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260FC3DA"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Apr-17</w:t>
            </w:r>
          </w:p>
        </w:tc>
        <w:tc>
          <w:tcPr>
            <w:tcW w:w="697" w:type="dxa"/>
            <w:tcBorders>
              <w:top w:val="nil"/>
              <w:left w:val="nil"/>
              <w:bottom w:val="single" w:sz="4" w:space="0" w:color="auto"/>
              <w:right w:val="single" w:sz="4" w:space="0" w:color="auto"/>
            </w:tcBorders>
            <w:shd w:val="clear" w:color="auto" w:fill="auto"/>
            <w:noWrap/>
            <w:vAlign w:val="bottom"/>
            <w:hideMark/>
          </w:tcPr>
          <w:p w14:paraId="45D93A9E"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39AA909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165,39</w:t>
            </w:r>
          </w:p>
        </w:tc>
        <w:tc>
          <w:tcPr>
            <w:tcW w:w="728" w:type="dxa"/>
            <w:tcBorders>
              <w:top w:val="nil"/>
              <w:left w:val="nil"/>
              <w:bottom w:val="single" w:sz="4" w:space="0" w:color="auto"/>
              <w:right w:val="single" w:sz="4" w:space="0" w:color="auto"/>
            </w:tcBorders>
            <w:shd w:val="clear" w:color="auto" w:fill="auto"/>
            <w:noWrap/>
            <w:vAlign w:val="bottom"/>
            <w:hideMark/>
          </w:tcPr>
          <w:p w14:paraId="5F7AF9B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51,00</w:t>
            </w:r>
          </w:p>
        </w:tc>
        <w:tc>
          <w:tcPr>
            <w:tcW w:w="701" w:type="dxa"/>
            <w:tcBorders>
              <w:top w:val="nil"/>
              <w:left w:val="nil"/>
              <w:bottom w:val="single" w:sz="4" w:space="0" w:color="auto"/>
              <w:right w:val="single" w:sz="4" w:space="0" w:color="auto"/>
            </w:tcBorders>
            <w:shd w:val="clear" w:color="auto" w:fill="auto"/>
            <w:noWrap/>
            <w:vAlign w:val="bottom"/>
            <w:hideMark/>
          </w:tcPr>
          <w:p w14:paraId="0BCA555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35,81</w:t>
            </w:r>
          </w:p>
        </w:tc>
        <w:tc>
          <w:tcPr>
            <w:tcW w:w="751" w:type="dxa"/>
            <w:tcBorders>
              <w:top w:val="nil"/>
              <w:left w:val="nil"/>
              <w:bottom w:val="single" w:sz="4" w:space="0" w:color="auto"/>
              <w:right w:val="single" w:sz="4" w:space="0" w:color="auto"/>
            </w:tcBorders>
            <w:shd w:val="clear" w:color="auto" w:fill="auto"/>
            <w:noWrap/>
            <w:vAlign w:val="bottom"/>
            <w:hideMark/>
          </w:tcPr>
          <w:p w14:paraId="6C38DA7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6,86</w:t>
            </w:r>
          </w:p>
        </w:tc>
        <w:tc>
          <w:tcPr>
            <w:tcW w:w="710" w:type="dxa"/>
            <w:tcBorders>
              <w:top w:val="nil"/>
              <w:left w:val="nil"/>
              <w:bottom w:val="single" w:sz="4" w:space="0" w:color="auto"/>
              <w:right w:val="single" w:sz="4" w:space="0" w:color="auto"/>
            </w:tcBorders>
            <w:shd w:val="clear" w:color="auto" w:fill="auto"/>
            <w:noWrap/>
            <w:vAlign w:val="bottom"/>
            <w:hideMark/>
          </w:tcPr>
          <w:p w14:paraId="5C22351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20,45</w:t>
            </w:r>
          </w:p>
        </w:tc>
        <w:tc>
          <w:tcPr>
            <w:tcW w:w="710" w:type="dxa"/>
            <w:tcBorders>
              <w:top w:val="nil"/>
              <w:left w:val="nil"/>
              <w:bottom w:val="single" w:sz="4" w:space="0" w:color="auto"/>
              <w:right w:val="single" w:sz="4" w:space="0" w:color="auto"/>
            </w:tcBorders>
            <w:shd w:val="clear" w:color="auto" w:fill="auto"/>
            <w:noWrap/>
            <w:vAlign w:val="bottom"/>
            <w:hideMark/>
          </w:tcPr>
          <w:p w14:paraId="275A903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15,66</w:t>
            </w:r>
          </w:p>
        </w:tc>
        <w:tc>
          <w:tcPr>
            <w:tcW w:w="758" w:type="dxa"/>
            <w:tcBorders>
              <w:top w:val="nil"/>
              <w:left w:val="nil"/>
              <w:bottom w:val="single" w:sz="4" w:space="0" w:color="auto"/>
              <w:right w:val="single" w:sz="4" w:space="0" w:color="auto"/>
            </w:tcBorders>
            <w:shd w:val="clear" w:color="auto" w:fill="auto"/>
            <w:noWrap/>
            <w:vAlign w:val="bottom"/>
            <w:hideMark/>
          </w:tcPr>
          <w:p w14:paraId="585C3D7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0,10</w:t>
            </w:r>
          </w:p>
        </w:tc>
        <w:tc>
          <w:tcPr>
            <w:tcW w:w="817" w:type="dxa"/>
            <w:tcBorders>
              <w:top w:val="nil"/>
              <w:left w:val="nil"/>
              <w:bottom w:val="single" w:sz="4" w:space="0" w:color="auto"/>
              <w:right w:val="single" w:sz="4" w:space="0" w:color="auto"/>
            </w:tcBorders>
            <w:shd w:val="clear" w:color="auto" w:fill="auto"/>
            <w:noWrap/>
            <w:vAlign w:val="bottom"/>
            <w:hideMark/>
          </w:tcPr>
          <w:p w14:paraId="65ADE44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0,30</w:t>
            </w:r>
          </w:p>
        </w:tc>
        <w:tc>
          <w:tcPr>
            <w:tcW w:w="662" w:type="dxa"/>
            <w:tcBorders>
              <w:top w:val="nil"/>
              <w:left w:val="nil"/>
              <w:bottom w:val="single" w:sz="4" w:space="0" w:color="auto"/>
              <w:right w:val="single" w:sz="4" w:space="0" w:color="auto"/>
            </w:tcBorders>
            <w:shd w:val="clear" w:color="auto" w:fill="auto"/>
            <w:noWrap/>
            <w:vAlign w:val="bottom"/>
            <w:hideMark/>
          </w:tcPr>
          <w:p w14:paraId="5B1A610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9,67</w:t>
            </w:r>
          </w:p>
        </w:tc>
      </w:tr>
      <w:tr w:rsidR="0038170A" w:rsidRPr="0026194F" w14:paraId="136F7799"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6E381026"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77D068AE"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114CC43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490F2B5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-242,72</w:t>
            </w:r>
          </w:p>
        </w:tc>
        <w:tc>
          <w:tcPr>
            <w:tcW w:w="701" w:type="dxa"/>
            <w:tcBorders>
              <w:top w:val="nil"/>
              <w:left w:val="nil"/>
              <w:bottom w:val="single" w:sz="4" w:space="0" w:color="auto"/>
              <w:right w:val="single" w:sz="4" w:space="0" w:color="auto"/>
            </w:tcBorders>
            <w:shd w:val="clear" w:color="auto" w:fill="auto"/>
            <w:noWrap/>
            <w:vAlign w:val="bottom"/>
            <w:hideMark/>
          </w:tcPr>
          <w:p w14:paraId="65FEBAD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211,76</w:t>
            </w:r>
          </w:p>
        </w:tc>
        <w:tc>
          <w:tcPr>
            <w:tcW w:w="751" w:type="dxa"/>
            <w:tcBorders>
              <w:top w:val="nil"/>
              <w:left w:val="nil"/>
              <w:bottom w:val="single" w:sz="4" w:space="0" w:color="auto"/>
              <w:right w:val="single" w:sz="4" w:space="0" w:color="auto"/>
            </w:tcBorders>
            <w:shd w:val="clear" w:color="auto" w:fill="auto"/>
            <w:noWrap/>
            <w:vAlign w:val="bottom"/>
            <w:hideMark/>
          </w:tcPr>
          <w:p w14:paraId="78539FB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    9,57</w:t>
            </w:r>
          </w:p>
        </w:tc>
        <w:tc>
          <w:tcPr>
            <w:tcW w:w="710" w:type="dxa"/>
            <w:tcBorders>
              <w:top w:val="nil"/>
              <w:left w:val="nil"/>
              <w:bottom w:val="single" w:sz="4" w:space="0" w:color="auto"/>
              <w:right w:val="single" w:sz="4" w:space="0" w:color="auto"/>
            </w:tcBorders>
            <w:shd w:val="clear" w:color="auto" w:fill="auto"/>
            <w:noWrap/>
            <w:vAlign w:val="bottom"/>
            <w:hideMark/>
          </w:tcPr>
          <w:p w14:paraId="3B229A0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449,06</w:t>
            </w:r>
          </w:p>
        </w:tc>
        <w:tc>
          <w:tcPr>
            <w:tcW w:w="710" w:type="dxa"/>
            <w:tcBorders>
              <w:top w:val="nil"/>
              <w:left w:val="nil"/>
              <w:bottom w:val="single" w:sz="4" w:space="0" w:color="auto"/>
              <w:right w:val="single" w:sz="4" w:space="0" w:color="auto"/>
            </w:tcBorders>
            <w:shd w:val="clear" w:color="auto" w:fill="auto"/>
            <w:noWrap/>
            <w:vAlign w:val="bottom"/>
            <w:hideMark/>
          </w:tcPr>
          <w:p w14:paraId="397CC0A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37,94</w:t>
            </w:r>
          </w:p>
        </w:tc>
        <w:tc>
          <w:tcPr>
            <w:tcW w:w="758" w:type="dxa"/>
            <w:tcBorders>
              <w:top w:val="nil"/>
              <w:left w:val="nil"/>
              <w:bottom w:val="single" w:sz="4" w:space="0" w:color="auto"/>
              <w:right w:val="single" w:sz="4" w:space="0" w:color="auto"/>
            </w:tcBorders>
            <w:shd w:val="clear" w:color="auto" w:fill="auto"/>
            <w:noWrap/>
            <w:vAlign w:val="bottom"/>
            <w:hideMark/>
          </w:tcPr>
          <w:p w14:paraId="01F7E85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396,55</w:t>
            </w:r>
          </w:p>
        </w:tc>
        <w:tc>
          <w:tcPr>
            <w:tcW w:w="817" w:type="dxa"/>
            <w:tcBorders>
              <w:top w:val="nil"/>
              <w:left w:val="nil"/>
              <w:bottom w:val="single" w:sz="4" w:space="0" w:color="auto"/>
              <w:right w:val="single" w:sz="4" w:space="0" w:color="auto"/>
            </w:tcBorders>
            <w:shd w:val="clear" w:color="auto" w:fill="auto"/>
            <w:noWrap/>
            <w:vAlign w:val="bottom"/>
            <w:hideMark/>
          </w:tcPr>
          <w:p w14:paraId="1E9A10E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-278,28</w:t>
            </w:r>
          </w:p>
        </w:tc>
        <w:tc>
          <w:tcPr>
            <w:tcW w:w="662" w:type="dxa"/>
            <w:tcBorders>
              <w:top w:val="nil"/>
              <w:left w:val="nil"/>
              <w:bottom w:val="single" w:sz="4" w:space="0" w:color="auto"/>
              <w:right w:val="single" w:sz="4" w:space="0" w:color="auto"/>
            </w:tcBorders>
            <w:shd w:val="clear" w:color="auto" w:fill="auto"/>
            <w:noWrap/>
            <w:vAlign w:val="bottom"/>
            <w:hideMark/>
          </w:tcPr>
          <w:p w14:paraId="17863A1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211,76</w:t>
            </w:r>
          </w:p>
        </w:tc>
      </w:tr>
      <w:tr w:rsidR="0038170A" w:rsidRPr="0026194F" w14:paraId="316F6388"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364BE9FF"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May-17</w:t>
            </w:r>
          </w:p>
        </w:tc>
        <w:tc>
          <w:tcPr>
            <w:tcW w:w="697" w:type="dxa"/>
            <w:tcBorders>
              <w:top w:val="nil"/>
              <w:left w:val="nil"/>
              <w:bottom w:val="single" w:sz="4" w:space="0" w:color="auto"/>
              <w:right w:val="single" w:sz="4" w:space="0" w:color="auto"/>
            </w:tcBorders>
            <w:shd w:val="clear" w:color="auto" w:fill="auto"/>
            <w:noWrap/>
            <w:vAlign w:val="bottom"/>
            <w:hideMark/>
          </w:tcPr>
          <w:p w14:paraId="195CA512"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1235575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165,22</w:t>
            </w:r>
          </w:p>
        </w:tc>
        <w:tc>
          <w:tcPr>
            <w:tcW w:w="728" w:type="dxa"/>
            <w:tcBorders>
              <w:top w:val="nil"/>
              <w:left w:val="nil"/>
              <w:bottom w:val="single" w:sz="4" w:space="0" w:color="auto"/>
              <w:right w:val="single" w:sz="4" w:space="0" w:color="auto"/>
            </w:tcBorders>
            <w:shd w:val="clear" w:color="auto" w:fill="auto"/>
            <w:noWrap/>
            <w:vAlign w:val="bottom"/>
            <w:hideMark/>
          </w:tcPr>
          <w:p w14:paraId="2363859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51,67</w:t>
            </w:r>
          </w:p>
        </w:tc>
        <w:tc>
          <w:tcPr>
            <w:tcW w:w="701" w:type="dxa"/>
            <w:tcBorders>
              <w:top w:val="nil"/>
              <w:left w:val="nil"/>
              <w:bottom w:val="single" w:sz="4" w:space="0" w:color="auto"/>
              <w:right w:val="single" w:sz="4" w:space="0" w:color="auto"/>
            </w:tcBorders>
            <w:shd w:val="clear" w:color="auto" w:fill="auto"/>
            <w:noWrap/>
            <w:vAlign w:val="bottom"/>
            <w:hideMark/>
          </w:tcPr>
          <w:p w14:paraId="3C097A9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29,04</w:t>
            </w:r>
          </w:p>
        </w:tc>
        <w:tc>
          <w:tcPr>
            <w:tcW w:w="751" w:type="dxa"/>
            <w:tcBorders>
              <w:top w:val="nil"/>
              <w:left w:val="nil"/>
              <w:bottom w:val="single" w:sz="4" w:space="0" w:color="auto"/>
              <w:right w:val="single" w:sz="4" w:space="0" w:color="auto"/>
            </w:tcBorders>
            <w:shd w:val="clear" w:color="auto" w:fill="auto"/>
            <w:noWrap/>
            <w:vAlign w:val="bottom"/>
            <w:hideMark/>
          </w:tcPr>
          <w:p w14:paraId="52B04F7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5,29</w:t>
            </w:r>
          </w:p>
        </w:tc>
        <w:tc>
          <w:tcPr>
            <w:tcW w:w="710" w:type="dxa"/>
            <w:tcBorders>
              <w:top w:val="nil"/>
              <w:left w:val="nil"/>
              <w:bottom w:val="single" w:sz="4" w:space="0" w:color="auto"/>
              <w:right w:val="single" w:sz="4" w:space="0" w:color="auto"/>
            </w:tcBorders>
            <w:shd w:val="clear" w:color="auto" w:fill="auto"/>
            <w:noWrap/>
            <w:vAlign w:val="bottom"/>
            <w:hideMark/>
          </w:tcPr>
          <w:p w14:paraId="50E6527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29,32</w:t>
            </w:r>
          </w:p>
        </w:tc>
        <w:tc>
          <w:tcPr>
            <w:tcW w:w="710" w:type="dxa"/>
            <w:tcBorders>
              <w:top w:val="nil"/>
              <w:left w:val="nil"/>
              <w:bottom w:val="single" w:sz="4" w:space="0" w:color="auto"/>
              <w:right w:val="single" w:sz="4" w:space="0" w:color="auto"/>
            </w:tcBorders>
            <w:shd w:val="clear" w:color="auto" w:fill="auto"/>
            <w:noWrap/>
            <w:vAlign w:val="bottom"/>
            <w:hideMark/>
          </w:tcPr>
          <w:p w14:paraId="2EF57F5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15,45</w:t>
            </w:r>
          </w:p>
        </w:tc>
        <w:tc>
          <w:tcPr>
            <w:tcW w:w="758" w:type="dxa"/>
            <w:tcBorders>
              <w:top w:val="nil"/>
              <w:left w:val="nil"/>
              <w:bottom w:val="single" w:sz="4" w:space="0" w:color="auto"/>
              <w:right w:val="single" w:sz="4" w:space="0" w:color="auto"/>
            </w:tcBorders>
            <w:shd w:val="clear" w:color="auto" w:fill="auto"/>
            <w:noWrap/>
            <w:vAlign w:val="bottom"/>
            <w:hideMark/>
          </w:tcPr>
          <w:p w14:paraId="1B22C84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0,17</w:t>
            </w:r>
          </w:p>
        </w:tc>
        <w:tc>
          <w:tcPr>
            <w:tcW w:w="817" w:type="dxa"/>
            <w:tcBorders>
              <w:top w:val="nil"/>
              <w:left w:val="nil"/>
              <w:bottom w:val="single" w:sz="4" w:space="0" w:color="auto"/>
              <w:right w:val="single" w:sz="4" w:space="0" w:color="auto"/>
            </w:tcBorders>
            <w:shd w:val="clear" w:color="auto" w:fill="auto"/>
            <w:noWrap/>
            <w:vAlign w:val="bottom"/>
            <w:hideMark/>
          </w:tcPr>
          <w:p w14:paraId="2069406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0,30</w:t>
            </w:r>
          </w:p>
        </w:tc>
        <w:tc>
          <w:tcPr>
            <w:tcW w:w="662" w:type="dxa"/>
            <w:tcBorders>
              <w:top w:val="nil"/>
              <w:left w:val="nil"/>
              <w:bottom w:val="single" w:sz="4" w:space="0" w:color="auto"/>
              <w:right w:val="single" w:sz="4" w:space="0" w:color="auto"/>
            </w:tcBorders>
            <w:shd w:val="clear" w:color="auto" w:fill="auto"/>
            <w:noWrap/>
            <w:vAlign w:val="bottom"/>
            <w:hideMark/>
          </w:tcPr>
          <w:p w14:paraId="00D9752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7,84</w:t>
            </w:r>
          </w:p>
        </w:tc>
      </w:tr>
      <w:tr w:rsidR="0038170A" w:rsidRPr="0026194F" w14:paraId="65727822"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194A2B81"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4D73C3B3"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6D27855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2032BAD7"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-231,80</w:t>
            </w:r>
          </w:p>
        </w:tc>
        <w:tc>
          <w:tcPr>
            <w:tcW w:w="701" w:type="dxa"/>
            <w:tcBorders>
              <w:top w:val="nil"/>
              <w:left w:val="nil"/>
              <w:bottom w:val="single" w:sz="4" w:space="0" w:color="auto"/>
              <w:right w:val="single" w:sz="4" w:space="0" w:color="auto"/>
            </w:tcBorders>
            <w:shd w:val="clear" w:color="auto" w:fill="auto"/>
            <w:noWrap/>
            <w:vAlign w:val="bottom"/>
            <w:hideMark/>
          </w:tcPr>
          <w:p w14:paraId="55367CF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207,36</w:t>
            </w:r>
          </w:p>
        </w:tc>
        <w:tc>
          <w:tcPr>
            <w:tcW w:w="751" w:type="dxa"/>
            <w:tcBorders>
              <w:top w:val="nil"/>
              <w:left w:val="nil"/>
              <w:bottom w:val="single" w:sz="4" w:space="0" w:color="auto"/>
              <w:right w:val="single" w:sz="4" w:space="0" w:color="auto"/>
            </w:tcBorders>
            <w:shd w:val="clear" w:color="auto" w:fill="auto"/>
            <w:noWrap/>
            <w:vAlign w:val="bottom"/>
            <w:hideMark/>
          </w:tcPr>
          <w:p w14:paraId="26658FD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45,06</w:t>
            </w:r>
          </w:p>
        </w:tc>
        <w:tc>
          <w:tcPr>
            <w:tcW w:w="710" w:type="dxa"/>
            <w:tcBorders>
              <w:top w:val="nil"/>
              <w:left w:val="nil"/>
              <w:bottom w:val="single" w:sz="4" w:space="0" w:color="auto"/>
              <w:right w:val="single" w:sz="4" w:space="0" w:color="auto"/>
            </w:tcBorders>
            <w:shd w:val="clear" w:color="auto" w:fill="auto"/>
            <w:noWrap/>
            <w:vAlign w:val="bottom"/>
            <w:hideMark/>
          </w:tcPr>
          <w:p w14:paraId="214BD8B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421,14</w:t>
            </w:r>
          </w:p>
        </w:tc>
        <w:tc>
          <w:tcPr>
            <w:tcW w:w="710" w:type="dxa"/>
            <w:tcBorders>
              <w:top w:val="nil"/>
              <w:left w:val="nil"/>
              <w:bottom w:val="single" w:sz="4" w:space="0" w:color="auto"/>
              <w:right w:val="single" w:sz="4" w:space="0" w:color="auto"/>
            </w:tcBorders>
            <w:shd w:val="clear" w:color="auto" w:fill="auto"/>
            <w:noWrap/>
            <w:vAlign w:val="bottom"/>
            <w:hideMark/>
          </w:tcPr>
          <w:p w14:paraId="75C695E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79,36</w:t>
            </w:r>
          </w:p>
        </w:tc>
        <w:tc>
          <w:tcPr>
            <w:tcW w:w="758" w:type="dxa"/>
            <w:tcBorders>
              <w:top w:val="nil"/>
              <w:left w:val="nil"/>
              <w:bottom w:val="single" w:sz="4" w:space="0" w:color="auto"/>
              <w:right w:val="single" w:sz="4" w:space="0" w:color="auto"/>
            </w:tcBorders>
            <w:shd w:val="clear" w:color="auto" w:fill="auto"/>
            <w:noWrap/>
            <w:vAlign w:val="bottom"/>
            <w:hideMark/>
          </w:tcPr>
          <w:p w14:paraId="5E710D6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419,76</w:t>
            </w:r>
          </w:p>
        </w:tc>
        <w:tc>
          <w:tcPr>
            <w:tcW w:w="817" w:type="dxa"/>
            <w:tcBorders>
              <w:top w:val="nil"/>
              <w:left w:val="nil"/>
              <w:bottom w:val="single" w:sz="4" w:space="0" w:color="auto"/>
              <w:right w:val="single" w:sz="4" w:space="0" w:color="auto"/>
            </w:tcBorders>
            <w:shd w:val="clear" w:color="auto" w:fill="auto"/>
            <w:noWrap/>
            <w:vAlign w:val="bottom"/>
            <w:hideMark/>
          </w:tcPr>
          <w:p w14:paraId="321B8CC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-278,06</w:t>
            </w:r>
          </w:p>
        </w:tc>
        <w:tc>
          <w:tcPr>
            <w:tcW w:w="662" w:type="dxa"/>
            <w:tcBorders>
              <w:top w:val="nil"/>
              <w:left w:val="nil"/>
              <w:bottom w:val="single" w:sz="4" w:space="0" w:color="auto"/>
              <w:right w:val="single" w:sz="4" w:space="0" w:color="auto"/>
            </w:tcBorders>
            <w:shd w:val="clear" w:color="auto" w:fill="auto"/>
            <w:noWrap/>
            <w:vAlign w:val="bottom"/>
            <w:hideMark/>
          </w:tcPr>
          <w:p w14:paraId="65F43A6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207,36</w:t>
            </w:r>
          </w:p>
        </w:tc>
      </w:tr>
      <w:tr w:rsidR="0038170A" w:rsidRPr="0026194F" w14:paraId="4CCEFF69"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737798F3"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Jun-17</w:t>
            </w:r>
          </w:p>
        </w:tc>
        <w:tc>
          <w:tcPr>
            <w:tcW w:w="697" w:type="dxa"/>
            <w:tcBorders>
              <w:top w:val="nil"/>
              <w:left w:val="nil"/>
              <w:bottom w:val="single" w:sz="4" w:space="0" w:color="auto"/>
              <w:right w:val="single" w:sz="4" w:space="0" w:color="auto"/>
            </w:tcBorders>
            <w:shd w:val="clear" w:color="auto" w:fill="auto"/>
            <w:noWrap/>
            <w:vAlign w:val="bottom"/>
            <w:hideMark/>
          </w:tcPr>
          <w:p w14:paraId="4E3391FF"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2B74B6E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165,02</w:t>
            </w:r>
          </w:p>
        </w:tc>
        <w:tc>
          <w:tcPr>
            <w:tcW w:w="728" w:type="dxa"/>
            <w:tcBorders>
              <w:top w:val="nil"/>
              <w:left w:val="nil"/>
              <w:bottom w:val="single" w:sz="4" w:space="0" w:color="auto"/>
              <w:right w:val="single" w:sz="4" w:space="0" w:color="auto"/>
            </w:tcBorders>
            <w:shd w:val="clear" w:color="auto" w:fill="auto"/>
            <w:noWrap/>
            <w:vAlign w:val="bottom"/>
            <w:hideMark/>
          </w:tcPr>
          <w:p w14:paraId="3798CE6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50,97</w:t>
            </w:r>
          </w:p>
        </w:tc>
        <w:tc>
          <w:tcPr>
            <w:tcW w:w="701" w:type="dxa"/>
            <w:tcBorders>
              <w:top w:val="nil"/>
              <w:left w:val="nil"/>
              <w:bottom w:val="single" w:sz="4" w:space="0" w:color="auto"/>
              <w:right w:val="single" w:sz="4" w:space="0" w:color="auto"/>
            </w:tcBorders>
            <w:shd w:val="clear" w:color="auto" w:fill="auto"/>
            <w:noWrap/>
            <w:vAlign w:val="bottom"/>
            <w:hideMark/>
          </w:tcPr>
          <w:p w14:paraId="7C31FD4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23,84</w:t>
            </w:r>
          </w:p>
        </w:tc>
        <w:tc>
          <w:tcPr>
            <w:tcW w:w="751" w:type="dxa"/>
            <w:tcBorders>
              <w:top w:val="nil"/>
              <w:left w:val="nil"/>
              <w:bottom w:val="single" w:sz="4" w:space="0" w:color="auto"/>
              <w:right w:val="single" w:sz="4" w:space="0" w:color="auto"/>
            </w:tcBorders>
            <w:shd w:val="clear" w:color="auto" w:fill="auto"/>
            <w:noWrap/>
            <w:vAlign w:val="bottom"/>
            <w:hideMark/>
          </w:tcPr>
          <w:p w14:paraId="24CEAD2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7,11</w:t>
            </w:r>
          </w:p>
        </w:tc>
        <w:tc>
          <w:tcPr>
            <w:tcW w:w="710" w:type="dxa"/>
            <w:tcBorders>
              <w:top w:val="nil"/>
              <w:left w:val="nil"/>
              <w:bottom w:val="single" w:sz="4" w:space="0" w:color="auto"/>
              <w:right w:val="single" w:sz="4" w:space="0" w:color="auto"/>
            </w:tcBorders>
            <w:shd w:val="clear" w:color="auto" w:fill="auto"/>
            <w:noWrap/>
            <w:vAlign w:val="bottom"/>
            <w:hideMark/>
          </w:tcPr>
          <w:p w14:paraId="27D50CD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33,97</w:t>
            </w:r>
          </w:p>
        </w:tc>
        <w:tc>
          <w:tcPr>
            <w:tcW w:w="710" w:type="dxa"/>
            <w:tcBorders>
              <w:top w:val="nil"/>
              <w:left w:val="nil"/>
              <w:bottom w:val="single" w:sz="4" w:space="0" w:color="auto"/>
              <w:right w:val="single" w:sz="4" w:space="0" w:color="auto"/>
            </w:tcBorders>
            <w:shd w:val="clear" w:color="auto" w:fill="auto"/>
            <w:noWrap/>
            <w:vAlign w:val="bottom"/>
            <w:hideMark/>
          </w:tcPr>
          <w:p w14:paraId="3359F72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14,84</w:t>
            </w:r>
          </w:p>
        </w:tc>
        <w:tc>
          <w:tcPr>
            <w:tcW w:w="758" w:type="dxa"/>
            <w:tcBorders>
              <w:top w:val="nil"/>
              <w:left w:val="nil"/>
              <w:bottom w:val="single" w:sz="4" w:space="0" w:color="auto"/>
              <w:right w:val="single" w:sz="4" w:space="0" w:color="auto"/>
            </w:tcBorders>
            <w:shd w:val="clear" w:color="auto" w:fill="auto"/>
            <w:noWrap/>
            <w:vAlign w:val="bottom"/>
            <w:hideMark/>
          </w:tcPr>
          <w:p w14:paraId="1D6C9B9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0,22</w:t>
            </w:r>
          </w:p>
        </w:tc>
        <w:tc>
          <w:tcPr>
            <w:tcW w:w="817" w:type="dxa"/>
            <w:tcBorders>
              <w:top w:val="nil"/>
              <w:left w:val="nil"/>
              <w:bottom w:val="single" w:sz="4" w:space="0" w:color="auto"/>
              <w:right w:val="single" w:sz="4" w:space="0" w:color="auto"/>
            </w:tcBorders>
            <w:shd w:val="clear" w:color="auto" w:fill="auto"/>
            <w:noWrap/>
            <w:vAlign w:val="bottom"/>
            <w:hideMark/>
          </w:tcPr>
          <w:p w14:paraId="6A98ED2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0,40</w:t>
            </w:r>
          </w:p>
        </w:tc>
        <w:tc>
          <w:tcPr>
            <w:tcW w:w="662" w:type="dxa"/>
            <w:tcBorders>
              <w:top w:val="nil"/>
              <w:left w:val="nil"/>
              <w:bottom w:val="single" w:sz="4" w:space="0" w:color="auto"/>
              <w:right w:val="single" w:sz="4" w:space="0" w:color="auto"/>
            </w:tcBorders>
            <w:shd w:val="clear" w:color="auto" w:fill="auto"/>
            <w:noWrap/>
            <w:vAlign w:val="bottom"/>
            <w:hideMark/>
          </w:tcPr>
          <w:p w14:paraId="07CFDFF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6,44</w:t>
            </w:r>
          </w:p>
        </w:tc>
      </w:tr>
      <w:tr w:rsidR="0038170A" w:rsidRPr="0026194F" w14:paraId="4E7AD058"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3C293756"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143CB011"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773B3D2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36A5541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-196,77</w:t>
            </w:r>
          </w:p>
        </w:tc>
        <w:tc>
          <w:tcPr>
            <w:tcW w:w="701" w:type="dxa"/>
            <w:tcBorders>
              <w:top w:val="nil"/>
              <w:left w:val="nil"/>
              <w:bottom w:val="single" w:sz="4" w:space="0" w:color="auto"/>
              <w:right w:val="single" w:sz="4" w:space="0" w:color="auto"/>
            </w:tcBorders>
            <w:shd w:val="clear" w:color="auto" w:fill="auto"/>
            <w:noWrap/>
            <w:vAlign w:val="bottom"/>
            <w:hideMark/>
          </w:tcPr>
          <w:p w14:paraId="7F96B67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216,66</w:t>
            </w:r>
          </w:p>
        </w:tc>
        <w:tc>
          <w:tcPr>
            <w:tcW w:w="751" w:type="dxa"/>
            <w:tcBorders>
              <w:top w:val="nil"/>
              <w:left w:val="nil"/>
              <w:bottom w:val="single" w:sz="4" w:space="0" w:color="auto"/>
              <w:right w:val="single" w:sz="4" w:space="0" w:color="auto"/>
            </w:tcBorders>
            <w:shd w:val="clear" w:color="auto" w:fill="auto"/>
            <w:noWrap/>
            <w:vAlign w:val="bottom"/>
            <w:hideMark/>
          </w:tcPr>
          <w:p w14:paraId="53E2C61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142,70</w:t>
            </w:r>
          </w:p>
        </w:tc>
        <w:tc>
          <w:tcPr>
            <w:tcW w:w="710" w:type="dxa"/>
            <w:tcBorders>
              <w:top w:val="nil"/>
              <w:left w:val="nil"/>
              <w:bottom w:val="single" w:sz="4" w:space="0" w:color="auto"/>
              <w:right w:val="single" w:sz="4" w:space="0" w:color="auto"/>
            </w:tcBorders>
            <w:shd w:val="clear" w:color="auto" w:fill="auto"/>
            <w:noWrap/>
            <w:vAlign w:val="bottom"/>
            <w:hideMark/>
          </w:tcPr>
          <w:p w14:paraId="3DD6A96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403,51</w:t>
            </w:r>
          </w:p>
        </w:tc>
        <w:tc>
          <w:tcPr>
            <w:tcW w:w="710" w:type="dxa"/>
            <w:tcBorders>
              <w:top w:val="nil"/>
              <w:left w:val="nil"/>
              <w:bottom w:val="single" w:sz="4" w:space="0" w:color="auto"/>
              <w:right w:val="single" w:sz="4" w:space="0" w:color="auto"/>
            </w:tcBorders>
            <w:shd w:val="clear" w:color="auto" w:fill="auto"/>
            <w:noWrap/>
            <w:vAlign w:val="bottom"/>
            <w:hideMark/>
          </w:tcPr>
          <w:p w14:paraId="6F2D21E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146,00</w:t>
            </w:r>
          </w:p>
        </w:tc>
        <w:tc>
          <w:tcPr>
            <w:tcW w:w="758" w:type="dxa"/>
            <w:tcBorders>
              <w:top w:val="nil"/>
              <w:left w:val="nil"/>
              <w:bottom w:val="single" w:sz="4" w:space="0" w:color="auto"/>
              <w:right w:val="single" w:sz="4" w:space="0" w:color="auto"/>
            </w:tcBorders>
            <w:shd w:val="clear" w:color="auto" w:fill="auto"/>
            <w:noWrap/>
            <w:vAlign w:val="bottom"/>
            <w:hideMark/>
          </w:tcPr>
          <w:p w14:paraId="317AFDE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288,01</w:t>
            </w:r>
          </w:p>
        </w:tc>
        <w:tc>
          <w:tcPr>
            <w:tcW w:w="817" w:type="dxa"/>
            <w:tcBorders>
              <w:top w:val="nil"/>
              <w:left w:val="nil"/>
              <w:bottom w:val="single" w:sz="4" w:space="0" w:color="auto"/>
              <w:right w:val="single" w:sz="4" w:space="0" w:color="auto"/>
            </w:tcBorders>
            <w:shd w:val="clear" w:color="auto" w:fill="auto"/>
            <w:noWrap/>
            <w:vAlign w:val="bottom"/>
            <w:hideMark/>
          </w:tcPr>
          <w:p w14:paraId="566A5B8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-292,33</w:t>
            </w:r>
          </w:p>
        </w:tc>
        <w:tc>
          <w:tcPr>
            <w:tcW w:w="662" w:type="dxa"/>
            <w:tcBorders>
              <w:top w:val="nil"/>
              <w:left w:val="nil"/>
              <w:bottom w:val="single" w:sz="4" w:space="0" w:color="auto"/>
              <w:right w:val="single" w:sz="4" w:space="0" w:color="auto"/>
            </w:tcBorders>
            <w:shd w:val="clear" w:color="auto" w:fill="auto"/>
            <w:noWrap/>
            <w:vAlign w:val="bottom"/>
            <w:hideMark/>
          </w:tcPr>
          <w:p w14:paraId="494746F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216,66</w:t>
            </w:r>
          </w:p>
        </w:tc>
      </w:tr>
      <w:tr w:rsidR="0038170A" w:rsidRPr="0026194F" w14:paraId="4AEE021D"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58978C8B"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Jul-17</w:t>
            </w:r>
          </w:p>
        </w:tc>
        <w:tc>
          <w:tcPr>
            <w:tcW w:w="697" w:type="dxa"/>
            <w:tcBorders>
              <w:top w:val="nil"/>
              <w:left w:val="nil"/>
              <w:bottom w:val="single" w:sz="4" w:space="0" w:color="auto"/>
              <w:right w:val="single" w:sz="4" w:space="0" w:color="auto"/>
            </w:tcBorders>
            <w:shd w:val="clear" w:color="auto" w:fill="auto"/>
            <w:noWrap/>
            <w:vAlign w:val="bottom"/>
            <w:hideMark/>
          </w:tcPr>
          <w:p w14:paraId="48F7A2C3"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5F2BECC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164,49</w:t>
            </w:r>
          </w:p>
        </w:tc>
        <w:tc>
          <w:tcPr>
            <w:tcW w:w="728" w:type="dxa"/>
            <w:tcBorders>
              <w:top w:val="nil"/>
              <w:left w:val="nil"/>
              <w:bottom w:val="single" w:sz="4" w:space="0" w:color="auto"/>
              <w:right w:val="single" w:sz="4" w:space="0" w:color="auto"/>
            </w:tcBorders>
            <w:shd w:val="clear" w:color="auto" w:fill="auto"/>
            <w:noWrap/>
            <w:vAlign w:val="bottom"/>
            <w:hideMark/>
          </w:tcPr>
          <w:p w14:paraId="332680C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50,59</w:t>
            </w:r>
          </w:p>
        </w:tc>
        <w:tc>
          <w:tcPr>
            <w:tcW w:w="701" w:type="dxa"/>
            <w:tcBorders>
              <w:top w:val="nil"/>
              <w:left w:val="nil"/>
              <w:bottom w:val="single" w:sz="4" w:space="0" w:color="auto"/>
              <w:right w:val="single" w:sz="4" w:space="0" w:color="auto"/>
            </w:tcBorders>
            <w:shd w:val="clear" w:color="auto" w:fill="auto"/>
            <w:noWrap/>
            <w:vAlign w:val="bottom"/>
            <w:hideMark/>
          </w:tcPr>
          <w:p w14:paraId="6726416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26,94</w:t>
            </w:r>
          </w:p>
        </w:tc>
        <w:tc>
          <w:tcPr>
            <w:tcW w:w="751" w:type="dxa"/>
            <w:tcBorders>
              <w:top w:val="nil"/>
              <w:left w:val="nil"/>
              <w:bottom w:val="single" w:sz="4" w:space="0" w:color="auto"/>
              <w:right w:val="single" w:sz="4" w:space="0" w:color="auto"/>
            </w:tcBorders>
            <w:shd w:val="clear" w:color="auto" w:fill="auto"/>
            <w:noWrap/>
            <w:vAlign w:val="bottom"/>
            <w:hideMark/>
          </w:tcPr>
          <w:p w14:paraId="41A71B3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8,14</w:t>
            </w:r>
          </w:p>
        </w:tc>
        <w:tc>
          <w:tcPr>
            <w:tcW w:w="710" w:type="dxa"/>
            <w:tcBorders>
              <w:top w:val="nil"/>
              <w:left w:val="nil"/>
              <w:bottom w:val="single" w:sz="4" w:space="0" w:color="auto"/>
              <w:right w:val="single" w:sz="4" w:space="0" w:color="auto"/>
            </w:tcBorders>
            <w:shd w:val="clear" w:color="auto" w:fill="auto"/>
            <w:noWrap/>
            <w:vAlign w:val="bottom"/>
            <w:hideMark/>
          </w:tcPr>
          <w:p w14:paraId="42CB621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32,78</w:t>
            </w:r>
          </w:p>
        </w:tc>
        <w:tc>
          <w:tcPr>
            <w:tcW w:w="710" w:type="dxa"/>
            <w:tcBorders>
              <w:top w:val="nil"/>
              <w:left w:val="nil"/>
              <w:bottom w:val="single" w:sz="4" w:space="0" w:color="auto"/>
              <w:right w:val="single" w:sz="4" w:space="0" w:color="auto"/>
            </w:tcBorders>
            <w:shd w:val="clear" w:color="auto" w:fill="auto"/>
            <w:noWrap/>
            <w:vAlign w:val="bottom"/>
            <w:hideMark/>
          </w:tcPr>
          <w:p w14:paraId="0F801D0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15,10</w:t>
            </w:r>
          </w:p>
        </w:tc>
        <w:tc>
          <w:tcPr>
            <w:tcW w:w="758" w:type="dxa"/>
            <w:tcBorders>
              <w:top w:val="nil"/>
              <w:left w:val="nil"/>
              <w:bottom w:val="single" w:sz="4" w:space="0" w:color="auto"/>
              <w:right w:val="single" w:sz="4" w:space="0" w:color="auto"/>
            </w:tcBorders>
            <w:shd w:val="clear" w:color="auto" w:fill="auto"/>
            <w:noWrap/>
            <w:vAlign w:val="bottom"/>
            <w:hideMark/>
          </w:tcPr>
          <w:p w14:paraId="40E5456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0,12</w:t>
            </w:r>
          </w:p>
        </w:tc>
        <w:tc>
          <w:tcPr>
            <w:tcW w:w="817" w:type="dxa"/>
            <w:tcBorders>
              <w:top w:val="nil"/>
              <w:left w:val="nil"/>
              <w:bottom w:val="single" w:sz="4" w:space="0" w:color="auto"/>
              <w:right w:val="single" w:sz="4" w:space="0" w:color="auto"/>
            </w:tcBorders>
            <w:shd w:val="clear" w:color="auto" w:fill="auto"/>
            <w:noWrap/>
            <w:vAlign w:val="bottom"/>
            <w:hideMark/>
          </w:tcPr>
          <w:p w14:paraId="36A3F69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0,13</w:t>
            </w:r>
          </w:p>
        </w:tc>
        <w:tc>
          <w:tcPr>
            <w:tcW w:w="662" w:type="dxa"/>
            <w:tcBorders>
              <w:top w:val="nil"/>
              <w:left w:val="nil"/>
              <w:bottom w:val="single" w:sz="4" w:space="0" w:color="auto"/>
              <w:right w:val="single" w:sz="4" w:space="0" w:color="auto"/>
            </w:tcBorders>
            <w:shd w:val="clear" w:color="auto" w:fill="auto"/>
            <w:noWrap/>
            <w:vAlign w:val="bottom"/>
            <w:hideMark/>
          </w:tcPr>
          <w:p w14:paraId="4B3853A7"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7,27</w:t>
            </w:r>
          </w:p>
        </w:tc>
      </w:tr>
      <w:tr w:rsidR="0038170A" w:rsidRPr="0026194F" w14:paraId="4AAB88F4"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27D3E136"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0673A3D2"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1D60628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15B12B4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-184,92</w:t>
            </w:r>
          </w:p>
        </w:tc>
        <w:tc>
          <w:tcPr>
            <w:tcW w:w="701" w:type="dxa"/>
            <w:tcBorders>
              <w:top w:val="nil"/>
              <w:left w:val="nil"/>
              <w:bottom w:val="single" w:sz="4" w:space="0" w:color="auto"/>
              <w:right w:val="single" w:sz="4" w:space="0" w:color="auto"/>
            </w:tcBorders>
            <w:shd w:val="clear" w:color="auto" w:fill="auto"/>
            <w:noWrap/>
            <w:vAlign w:val="bottom"/>
            <w:hideMark/>
          </w:tcPr>
          <w:p w14:paraId="48D58F1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228,40</w:t>
            </w:r>
          </w:p>
        </w:tc>
        <w:tc>
          <w:tcPr>
            <w:tcW w:w="751" w:type="dxa"/>
            <w:tcBorders>
              <w:top w:val="nil"/>
              <w:left w:val="nil"/>
              <w:bottom w:val="single" w:sz="4" w:space="0" w:color="auto"/>
              <w:right w:val="single" w:sz="4" w:space="0" w:color="auto"/>
            </w:tcBorders>
            <w:shd w:val="clear" w:color="auto" w:fill="auto"/>
            <w:noWrap/>
            <w:vAlign w:val="bottom"/>
            <w:hideMark/>
          </w:tcPr>
          <w:p w14:paraId="43DF58D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181,00</w:t>
            </w:r>
          </w:p>
        </w:tc>
        <w:tc>
          <w:tcPr>
            <w:tcW w:w="710" w:type="dxa"/>
            <w:tcBorders>
              <w:top w:val="nil"/>
              <w:left w:val="nil"/>
              <w:bottom w:val="single" w:sz="4" w:space="0" w:color="auto"/>
              <w:right w:val="single" w:sz="4" w:space="0" w:color="auto"/>
            </w:tcBorders>
            <w:shd w:val="clear" w:color="auto" w:fill="auto"/>
            <w:noWrap/>
            <w:vAlign w:val="bottom"/>
            <w:hideMark/>
          </w:tcPr>
          <w:p w14:paraId="6A5F469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388,43</w:t>
            </w:r>
          </w:p>
        </w:tc>
        <w:tc>
          <w:tcPr>
            <w:tcW w:w="710" w:type="dxa"/>
            <w:tcBorders>
              <w:top w:val="nil"/>
              <w:left w:val="nil"/>
              <w:bottom w:val="single" w:sz="4" w:space="0" w:color="auto"/>
              <w:right w:val="single" w:sz="4" w:space="0" w:color="auto"/>
            </w:tcBorders>
            <w:shd w:val="clear" w:color="auto" w:fill="auto"/>
            <w:noWrap/>
            <w:vAlign w:val="bottom"/>
            <w:hideMark/>
          </w:tcPr>
          <w:p w14:paraId="64248BB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186,60</w:t>
            </w:r>
          </w:p>
        </w:tc>
        <w:tc>
          <w:tcPr>
            <w:tcW w:w="758" w:type="dxa"/>
            <w:tcBorders>
              <w:top w:val="nil"/>
              <w:left w:val="nil"/>
              <w:bottom w:val="single" w:sz="4" w:space="0" w:color="auto"/>
              <w:right w:val="single" w:sz="4" w:space="0" w:color="auto"/>
            </w:tcBorders>
            <w:shd w:val="clear" w:color="auto" w:fill="auto"/>
            <w:noWrap/>
            <w:vAlign w:val="bottom"/>
            <w:hideMark/>
          </w:tcPr>
          <w:p w14:paraId="6911ACE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149,53</w:t>
            </w:r>
          </w:p>
        </w:tc>
        <w:tc>
          <w:tcPr>
            <w:tcW w:w="817" w:type="dxa"/>
            <w:tcBorders>
              <w:top w:val="nil"/>
              <w:left w:val="nil"/>
              <w:bottom w:val="single" w:sz="4" w:space="0" w:color="auto"/>
              <w:right w:val="single" w:sz="4" w:space="0" w:color="auto"/>
            </w:tcBorders>
            <w:shd w:val="clear" w:color="auto" w:fill="auto"/>
            <w:noWrap/>
            <w:vAlign w:val="bottom"/>
            <w:hideMark/>
          </w:tcPr>
          <w:p w14:paraId="6623BCB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-194,14</w:t>
            </w:r>
          </w:p>
        </w:tc>
        <w:tc>
          <w:tcPr>
            <w:tcW w:w="662" w:type="dxa"/>
            <w:tcBorders>
              <w:top w:val="nil"/>
              <w:left w:val="nil"/>
              <w:bottom w:val="single" w:sz="4" w:space="0" w:color="auto"/>
              <w:right w:val="single" w:sz="4" w:space="0" w:color="auto"/>
            </w:tcBorders>
            <w:shd w:val="clear" w:color="auto" w:fill="auto"/>
            <w:noWrap/>
            <w:vAlign w:val="bottom"/>
            <w:hideMark/>
          </w:tcPr>
          <w:p w14:paraId="040B904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228,40</w:t>
            </w:r>
          </w:p>
        </w:tc>
      </w:tr>
      <w:tr w:rsidR="0038170A" w:rsidRPr="0026194F" w14:paraId="7522A53E"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31B1CE36"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Aug-17</w:t>
            </w:r>
          </w:p>
        </w:tc>
        <w:tc>
          <w:tcPr>
            <w:tcW w:w="697" w:type="dxa"/>
            <w:tcBorders>
              <w:top w:val="nil"/>
              <w:left w:val="nil"/>
              <w:bottom w:val="single" w:sz="4" w:space="0" w:color="auto"/>
              <w:right w:val="single" w:sz="4" w:space="0" w:color="auto"/>
            </w:tcBorders>
            <w:shd w:val="clear" w:color="auto" w:fill="auto"/>
            <w:noWrap/>
            <w:vAlign w:val="bottom"/>
            <w:hideMark/>
          </w:tcPr>
          <w:p w14:paraId="0D40B1BB"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05EF0AA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164,16</w:t>
            </w:r>
          </w:p>
        </w:tc>
        <w:tc>
          <w:tcPr>
            <w:tcW w:w="728" w:type="dxa"/>
            <w:tcBorders>
              <w:top w:val="nil"/>
              <w:left w:val="nil"/>
              <w:bottom w:val="single" w:sz="4" w:space="0" w:color="auto"/>
              <w:right w:val="single" w:sz="4" w:space="0" w:color="auto"/>
            </w:tcBorders>
            <w:shd w:val="clear" w:color="auto" w:fill="auto"/>
            <w:noWrap/>
            <w:vAlign w:val="bottom"/>
            <w:hideMark/>
          </w:tcPr>
          <w:p w14:paraId="3E79947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50,79</w:t>
            </w:r>
          </w:p>
        </w:tc>
        <w:tc>
          <w:tcPr>
            <w:tcW w:w="701" w:type="dxa"/>
            <w:tcBorders>
              <w:top w:val="nil"/>
              <w:left w:val="nil"/>
              <w:bottom w:val="single" w:sz="4" w:space="0" w:color="auto"/>
              <w:right w:val="single" w:sz="4" w:space="0" w:color="auto"/>
            </w:tcBorders>
            <w:shd w:val="clear" w:color="auto" w:fill="auto"/>
            <w:noWrap/>
            <w:vAlign w:val="bottom"/>
            <w:hideMark/>
          </w:tcPr>
          <w:p w14:paraId="5940AE1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34,49</w:t>
            </w:r>
          </w:p>
        </w:tc>
        <w:tc>
          <w:tcPr>
            <w:tcW w:w="751" w:type="dxa"/>
            <w:tcBorders>
              <w:top w:val="nil"/>
              <w:left w:val="nil"/>
              <w:bottom w:val="single" w:sz="4" w:space="0" w:color="auto"/>
              <w:right w:val="single" w:sz="4" w:space="0" w:color="auto"/>
            </w:tcBorders>
            <w:shd w:val="clear" w:color="auto" w:fill="auto"/>
            <w:noWrap/>
            <w:vAlign w:val="bottom"/>
            <w:hideMark/>
          </w:tcPr>
          <w:p w14:paraId="21633F3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8,49</w:t>
            </w:r>
          </w:p>
        </w:tc>
        <w:tc>
          <w:tcPr>
            <w:tcW w:w="710" w:type="dxa"/>
            <w:tcBorders>
              <w:top w:val="nil"/>
              <w:left w:val="nil"/>
              <w:bottom w:val="single" w:sz="4" w:space="0" w:color="auto"/>
              <w:right w:val="single" w:sz="4" w:space="0" w:color="auto"/>
            </w:tcBorders>
            <w:shd w:val="clear" w:color="auto" w:fill="auto"/>
            <w:noWrap/>
            <w:vAlign w:val="bottom"/>
            <w:hideMark/>
          </w:tcPr>
          <w:p w14:paraId="777CBD7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26,92</w:t>
            </w:r>
          </w:p>
        </w:tc>
        <w:tc>
          <w:tcPr>
            <w:tcW w:w="710" w:type="dxa"/>
            <w:tcBorders>
              <w:top w:val="nil"/>
              <w:left w:val="nil"/>
              <w:bottom w:val="single" w:sz="4" w:space="0" w:color="auto"/>
              <w:right w:val="single" w:sz="4" w:space="0" w:color="auto"/>
            </w:tcBorders>
            <w:shd w:val="clear" w:color="auto" w:fill="auto"/>
            <w:noWrap/>
            <w:vAlign w:val="bottom"/>
            <w:hideMark/>
          </w:tcPr>
          <w:p w14:paraId="077CE5E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14,85</w:t>
            </w:r>
          </w:p>
        </w:tc>
        <w:tc>
          <w:tcPr>
            <w:tcW w:w="758" w:type="dxa"/>
            <w:tcBorders>
              <w:top w:val="nil"/>
              <w:left w:val="nil"/>
              <w:bottom w:val="single" w:sz="4" w:space="0" w:color="auto"/>
              <w:right w:val="single" w:sz="4" w:space="0" w:color="auto"/>
            </w:tcBorders>
            <w:shd w:val="clear" w:color="auto" w:fill="auto"/>
            <w:noWrap/>
            <w:vAlign w:val="bottom"/>
            <w:hideMark/>
          </w:tcPr>
          <w:p w14:paraId="5D8BC16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0,13</w:t>
            </w:r>
          </w:p>
        </w:tc>
        <w:tc>
          <w:tcPr>
            <w:tcW w:w="817" w:type="dxa"/>
            <w:tcBorders>
              <w:top w:val="nil"/>
              <w:left w:val="nil"/>
              <w:bottom w:val="single" w:sz="4" w:space="0" w:color="auto"/>
              <w:right w:val="single" w:sz="4" w:space="0" w:color="auto"/>
            </w:tcBorders>
            <w:shd w:val="clear" w:color="auto" w:fill="auto"/>
            <w:noWrap/>
            <w:vAlign w:val="bottom"/>
            <w:hideMark/>
          </w:tcPr>
          <w:p w14:paraId="55867B8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0,16</w:t>
            </w:r>
          </w:p>
        </w:tc>
        <w:tc>
          <w:tcPr>
            <w:tcW w:w="662" w:type="dxa"/>
            <w:tcBorders>
              <w:top w:val="nil"/>
              <w:left w:val="nil"/>
              <w:bottom w:val="single" w:sz="4" w:space="0" w:color="auto"/>
              <w:right w:val="single" w:sz="4" w:space="0" w:color="auto"/>
            </w:tcBorders>
            <w:shd w:val="clear" w:color="auto" w:fill="auto"/>
            <w:noWrap/>
            <w:vAlign w:val="bottom"/>
            <w:hideMark/>
          </w:tcPr>
          <w:p w14:paraId="233CF8D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9,31</w:t>
            </w:r>
          </w:p>
        </w:tc>
      </w:tr>
      <w:tr w:rsidR="0038170A" w:rsidRPr="0026194F" w14:paraId="4CD180BD"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4D2A3F9F"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68D79997"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322C261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62BE6AA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-147,98</w:t>
            </w:r>
          </w:p>
        </w:tc>
        <w:tc>
          <w:tcPr>
            <w:tcW w:w="701" w:type="dxa"/>
            <w:tcBorders>
              <w:top w:val="nil"/>
              <w:left w:val="nil"/>
              <w:bottom w:val="single" w:sz="4" w:space="0" w:color="auto"/>
              <w:right w:val="single" w:sz="4" w:space="0" w:color="auto"/>
            </w:tcBorders>
            <w:shd w:val="clear" w:color="auto" w:fill="auto"/>
            <w:noWrap/>
            <w:vAlign w:val="bottom"/>
            <w:hideMark/>
          </w:tcPr>
          <w:p w14:paraId="3E0EF6F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224,72</w:t>
            </w:r>
          </w:p>
        </w:tc>
        <w:tc>
          <w:tcPr>
            <w:tcW w:w="751" w:type="dxa"/>
            <w:tcBorders>
              <w:top w:val="nil"/>
              <w:left w:val="nil"/>
              <w:bottom w:val="single" w:sz="4" w:space="0" w:color="auto"/>
              <w:right w:val="single" w:sz="4" w:space="0" w:color="auto"/>
            </w:tcBorders>
            <w:shd w:val="clear" w:color="auto" w:fill="auto"/>
            <w:noWrap/>
            <w:vAlign w:val="bottom"/>
            <w:hideMark/>
          </w:tcPr>
          <w:p w14:paraId="5F2446B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260,46</w:t>
            </w:r>
          </w:p>
        </w:tc>
        <w:tc>
          <w:tcPr>
            <w:tcW w:w="710" w:type="dxa"/>
            <w:tcBorders>
              <w:top w:val="nil"/>
              <w:left w:val="nil"/>
              <w:bottom w:val="single" w:sz="4" w:space="0" w:color="auto"/>
              <w:right w:val="single" w:sz="4" w:space="0" w:color="auto"/>
            </w:tcBorders>
            <w:shd w:val="clear" w:color="auto" w:fill="auto"/>
            <w:noWrap/>
            <w:vAlign w:val="bottom"/>
            <w:hideMark/>
          </w:tcPr>
          <w:p w14:paraId="0DB9485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366,70</w:t>
            </w:r>
          </w:p>
        </w:tc>
        <w:tc>
          <w:tcPr>
            <w:tcW w:w="710" w:type="dxa"/>
            <w:tcBorders>
              <w:top w:val="nil"/>
              <w:left w:val="nil"/>
              <w:bottom w:val="single" w:sz="4" w:space="0" w:color="auto"/>
              <w:right w:val="single" w:sz="4" w:space="0" w:color="auto"/>
            </w:tcBorders>
            <w:shd w:val="clear" w:color="auto" w:fill="auto"/>
            <w:noWrap/>
            <w:vAlign w:val="bottom"/>
            <w:hideMark/>
          </w:tcPr>
          <w:p w14:paraId="181959D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253,88</w:t>
            </w:r>
          </w:p>
        </w:tc>
        <w:tc>
          <w:tcPr>
            <w:tcW w:w="758" w:type="dxa"/>
            <w:tcBorders>
              <w:top w:val="nil"/>
              <w:left w:val="nil"/>
              <w:bottom w:val="single" w:sz="4" w:space="0" w:color="auto"/>
              <w:right w:val="single" w:sz="4" w:space="0" w:color="auto"/>
            </w:tcBorders>
            <w:shd w:val="clear" w:color="auto" w:fill="auto"/>
            <w:noWrap/>
            <w:vAlign w:val="bottom"/>
            <w:hideMark/>
          </w:tcPr>
          <w:p w14:paraId="1F979ED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249,92</w:t>
            </w:r>
          </w:p>
        </w:tc>
        <w:tc>
          <w:tcPr>
            <w:tcW w:w="817" w:type="dxa"/>
            <w:tcBorders>
              <w:top w:val="nil"/>
              <w:left w:val="nil"/>
              <w:bottom w:val="single" w:sz="4" w:space="0" w:color="auto"/>
              <w:right w:val="single" w:sz="4" w:space="0" w:color="auto"/>
            </w:tcBorders>
            <w:shd w:val="clear" w:color="auto" w:fill="auto"/>
            <w:noWrap/>
            <w:vAlign w:val="bottom"/>
            <w:hideMark/>
          </w:tcPr>
          <w:p w14:paraId="16B45D0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-108,00</w:t>
            </w:r>
          </w:p>
        </w:tc>
        <w:tc>
          <w:tcPr>
            <w:tcW w:w="662" w:type="dxa"/>
            <w:tcBorders>
              <w:top w:val="nil"/>
              <w:left w:val="nil"/>
              <w:bottom w:val="single" w:sz="4" w:space="0" w:color="auto"/>
              <w:right w:val="single" w:sz="4" w:space="0" w:color="auto"/>
            </w:tcBorders>
            <w:shd w:val="clear" w:color="auto" w:fill="auto"/>
            <w:noWrap/>
            <w:vAlign w:val="bottom"/>
            <w:hideMark/>
          </w:tcPr>
          <w:p w14:paraId="206138E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224,72</w:t>
            </w:r>
          </w:p>
        </w:tc>
      </w:tr>
      <w:tr w:rsidR="0038170A" w:rsidRPr="0026194F" w14:paraId="3B7BFC5F"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1C44A5AF"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Sep-17</w:t>
            </w:r>
          </w:p>
        </w:tc>
        <w:tc>
          <w:tcPr>
            <w:tcW w:w="697" w:type="dxa"/>
            <w:tcBorders>
              <w:top w:val="nil"/>
              <w:left w:val="nil"/>
              <w:bottom w:val="single" w:sz="4" w:space="0" w:color="auto"/>
              <w:right w:val="single" w:sz="4" w:space="0" w:color="auto"/>
            </w:tcBorders>
            <w:shd w:val="clear" w:color="auto" w:fill="auto"/>
            <w:noWrap/>
            <w:vAlign w:val="bottom"/>
            <w:hideMark/>
          </w:tcPr>
          <w:p w14:paraId="1094E7F2"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3B92D95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164,24</w:t>
            </w:r>
          </w:p>
        </w:tc>
        <w:tc>
          <w:tcPr>
            <w:tcW w:w="728" w:type="dxa"/>
            <w:tcBorders>
              <w:top w:val="nil"/>
              <w:left w:val="nil"/>
              <w:bottom w:val="single" w:sz="4" w:space="0" w:color="auto"/>
              <w:right w:val="single" w:sz="4" w:space="0" w:color="auto"/>
            </w:tcBorders>
            <w:shd w:val="clear" w:color="auto" w:fill="auto"/>
            <w:noWrap/>
            <w:vAlign w:val="bottom"/>
            <w:hideMark/>
          </w:tcPr>
          <w:p w14:paraId="0BA817A7"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52,08</w:t>
            </w:r>
          </w:p>
        </w:tc>
        <w:tc>
          <w:tcPr>
            <w:tcW w:w="701" w:type="dxa"/>
            <w:tcBorders>
              <w:top w:val="nil"/>
              <w:left w:val="nil"/>
              <w:bottom w:val="single" w:sz="4" w:space="0" w:color="auto"/>
              <w:right w:val="single" w:sz="4" w:space="0" w:color="auto"/>
            </w:tcBorders>
            <w:shd w:val="clear" w:color="auto" w:fill="auto"/>
            <w:noWrap/>
            <w:vAlign w:val="bottom"/>
            <w:hideMark/>
          </w:tcPr>
          <w:p w14:paraId="4AA0149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39,19</w:t>
            </w:r>
          </w:p>
        </w:tc>
        <w:tc>
          <w:tcPr>
            <w:tcW w:w="751" w:type="dxa"/>
            <w:tcBorders>
              <w:top w:val="nil"/>
              <w:left w:val="nil"/>
              <w:bottom w:val="single" w:sz="4" w:space="0" w:color="auto"/>
              <w:right w:val="single" w:sz="4" w:space="0" w:color="auto"/>
            </w:tcBorders>
            <w:shd w:val="clear" w:color="auto" w:fill="auto"/>
            <w:noWrap/>
            <w:vAlign w:val="bottom"/>
            <w:hideMark/>
          </w:tcPr>
          <w:p w14:paraId="7A43DF0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9,79</w:t>
            </w:r>
          </w:p>
        </w:tc>
        <w:tc>
          <w:tcPr>
            <w:tcW w:w="710" w:type="dxa"/>
            <w:tcBorders>
              <w:top w:val="nil"/>
              <w:left w:val="nil"/>
              <w:bottom w:val="single" w:sz="4" w:space="0" w:color="auto"/>
              <w:right w:val="single" w:sz="4" w:space="0" w:color="auto"/>
            </w:tcBorders>
            <w:shd w:val="clear" w:color="auto" w:fill="auto"/>
            <w:noWrap/>
            <w:vAlign w:val="bottom"/>
            <w:hideMark/>
          </w:tcPr>
          <w:p w14:paraId="18CF92B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19,75</w:t>
            </w:r>
          </w:p>
        </w:tc>
        <w:tc>
          <w:tcPr>
            <w:tcW w:w="710" w:type="dxa"/>
            <w:tcBorders>
              <w:top w:val="nil"/>
              <w:left w:val="nil"/>
              <w:bottom w:val="single" w:sz="4" w:space="0" w:color="auto"/>
              <w:right w:val="single" w:sz="4" w:space="0" w:color="auto"/>
            </w:tcBorders>
            <w:shd w:val="clear" w:color="auto" w:fill="auto"/>
            <w:noWrap/>
            <w:vAlign w:val="bottom"/>
            <w:hideMark/>
          </w:tcPr>
          <w:p w14:paraId="6E3B5C0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14,42</w:t>
            </w:r>
          </w:p>
        </w:tc>
        <w:tc>
          <w:tcPr>
            <w:tcW w:w="758" w:type="dxa"/>
            <w:tcBorders>
              <w:top w:val="nil"/>
              <w:left w:val="nil"/>
              <w:bottom w:val="single" w:sz="4" w:space="0" w:color="auto"/>
              <w:right w:val="single" w:sz="4" w:space="0" w:color="auto"/>
            </w:tcBorders>
            <w:shd w:val="clear" w:color="auto" w:fill="auto"/>
            <w:noWrap/>
            <w:vAlign w:val="bottom"/>
            <w:hideMark/>
          </w:tcPr>
          <w:p w14:paraId="7647510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0,21</w:t>
            </w:r>
          </w:p>
        </w:tc>
        <w:tc>
          <w:tcPr>
            <w:tcW w:w="817" w:type="dxa"/>
            <w:tcBorders>
              <w:top w:val="nil"/>
              <w:left w:val="nil"/>
              <w:bottom w:val="single" w:sz="4" w:space="0" w:color="auto"/>
              <w:right w:val="single" w:sz="4" w:space="0" w:color="auto"/>
            </w:tcBorders>
            <w:shd w:val="clear" w:color="auto" w:fill="auto"/>
            <w:noWrap/>
            <w:vAlign w:val="bottom"/>
            <w:hideMark/>
          </w:tcPr>
          <w:p w14:paraId="28FDB3D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0,18</w:t>
            </w:r>
          </w:p>
        </w:tc>
        <w:tc>
          <w:tcPr>
            <w:tcW w:w="662" w:type="dxa"/>
            <w:tcBorders>
              <w:top w:val="nil"/>
              <w:left w:val="nil"/>
              <w:bottom w:val="single" w:sz="4" w:space="0" w:color="auto"/>
              <w:right w:val="single" w:sz="4" w:space="0" w:color="auto"/>
            </w:tcBorders>
            <w:shd w:val="clear" w:color="auto" w:fill="auto"/>
            <w:noWrap/>
            <w:vAlign w:val="bottom"/>
            <w:hideMark/>
          </w:tcPr>
          <w:p w14:paraId="27E9480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10,58</w:t>
            </w:r>
          </w:p>
        </w:tc>
      </w:tr>
      <w:tr w:rsidR="0038170A" w:rsidRPr="0026194F" w14:paraId="0661C9AF"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1E8D9038"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37E287AA"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087B5E0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7FD1E64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-112,36</w:t>
            </w:r>
          </w:p>
        </w:tc>
        <w:tc>
          <w:tcPr>
            <w:tcW w:w="701" w:type="dxa"/>
            <w:tcBorders>
              <w:top w:val="nil"/>
              <w:left w:val="nil"/>
              <w:bottom w:val="single" w:sz="4" w:space="0" w:color="auto"/>
              <w:right w:val="single" w:sz="4" w:space="0" w:color="auto"/>
            </w:tcBorders>
            <w:shd w:val="clear" w:color="auto" w:fill="auto"/>
            <w:noWrap/>
            <w:vAlign w:val="bottom"/>
            <w:hideMark/>
          </w:tcPr>
          <w:p w14:paraId="327C78E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214,35</w:t>
            </w:r>
          </w:p>
        </w:tc>
        <w:tc>
          <w:tcPr>
            <w:tcW w:w="751" w:type="dxa"/>
            <w:tcBorders>
              <w:top w:val="nil"/>
              <w:left w:val="nil"/>
              <w:bottom w:val="single" w:sz="4" w:space="0" w:color="auto"/>
              <w:right w:val="single" w:sz="4" w:space="0" w:color="auto"/>
            </w:tcBorders>
            <w:shd w:val="clear" w:color="auto" w:fill="auto"/>
            <w:noWrap/>
            <w:vAlign w:val="bottom"/>
            <w:hideMark/>
          </w:tcPr>
          <w:p w14:paraId="6C361B0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  25,14</w:t>
            </w:r>
          </w:p>
        </w:tc>
        <w:tc>
          <w:tcPr>
            <w:tcW w:w="710" w:type="dxa"/>
            <w:tcBorders>
              <w:top w:val="nil"/>
              <w:left w:val="nil"/>
              <w:bottom w:val="single" w:sz="4" w:space="0" w:color="auto"/>
              <w:right w:val="single" w:sz="4" w:space="0" w:color="auto"/>
            </w:tcBorders>
            <w:shd w:val="clear" w:color="auto" w:fill="auto"/>
            <w:noWrap/>
            <w:vAlign w:val="bottom"/>
            <w:hideMark/>
          </w:tcPr>
          <w:p w14:paraId="72B83D8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324,53</w:t>
            </w:r>
          </w:p>
        </w:tc>
        <w:tc>
          <w:tcPr>
            <w:tcW w:w="710" w:type="dxa"/>
            <w:tcBorders>
              <w:top w:val="nil"/>
              <w:left w:val="nil"/>
              <w:bottom w:val="single" w:sz="4" w:space="0" w:color="auto"/>
              <w:right w:val="single" w:sz="4" w:space="0" w:color="auto"/>
            </w:tcBorders>
            <w:shd w:val="clear" w:color="auto" w:fill="auto"/>
            <w:noWrap/>
            <w:vAlign w:val="bottom"/>
            <w:hideMark/>
          </w:tcPr>
          <w:p w14:paraId="211D374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  38,14</w:t>
            </w:r>
          </w:p>
        </w:tc>
        <w:tc>
          <w:tcPr>
            <w:tcW w:w="758" w:type="dxa"/>
            <w:tcBorders>
              <w:top w:val="nil"/>
              <w:left w:val="nil"/>
              <w:bottom w:val="single" w:sz="4" w:space="0" w:color="auto"/>
              <w:right w:val="single" w:sz="4" w:space="0" w:color="auto"/>
            </w:tcBorders>
            <w:shd w:val="clear" w:color="auto" w:fill="auto"/>
            <w:noWrap/>
            <w:vAlign w:val="bottom"/>
            <w:hideMark/>
          </w:tcPr>
          <w:p w14:paraId="78DEE43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294,79</w:t>
            </w:r>
          </w:p>
        </w:tc>
        <w:tc>
          <w:tcPr>
            <w:tcW w:w="817" w:type="dxa"/>
            <w:tcBorders>
              <w:top w:val="nil"/>
              <w:left w:val="nil"/>
              <w:bottom w:val="single" w:sz="4" w:space="0" w:color="auto"/>
              <w:right w:val="single" w:sz="4" w:space="0" w:color="auto"/>
            </w:tcBorders>
            <w:shd w:val="clear" w:color="auto" w:fill="auto"/>
            <w:noWrap/>
            <w:vAlign w:val="bottom"/>
            <w:hideMark/>
          </w:tcPr>
          <w:p w14:paraId="19E676D0"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-127,08</w:t>
            </w:r>
          </w:p>
        </w:tc>
        <w:tc>
          <w:tcPr>
            <w:tcW w:w="662" w:type="dxa"/>
            <w:tcBorders>
              <w:top w:val="nil"/>
              <w:left w:val="nil"/>
              <w:bottom w:val="single" w:sz="4" w:space="0" w:color="auto"/>
              <w:right w:val="single" w:sz="4" w:space="0" w:color="auto"/>
            </w:tcBorders>
            <w:shd w:val="clear" w:color="auto" w:fill="auto"/>
            <w:noWrap/>
            <w:vAlign w:val="bottom"/>
            <w:hideMark/>
          </w:tcPr>
          <w:p w14:paraId="3968D93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214,35</w:t>
            </w:r>
          </w:p>
        </w:tc>
      </w:tr>
      <w:tr w:rsidR="0038170A" w:rsidRPr="0026194F" w14:paraId="221C60B8"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7082E29D"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Oct-17</w:t>
            </w:r>
          </w:p>
        </w:tc>
        <w:tc>
          <w:tcPr>
            <w:tcW w:w="697" w:type="dxa"/>
            <w:tcBorders>
              <w:top w:val="nil"/>
              <w:left w:val="nil"/>
              <w:bottom w:val="single" w:sz="4" w:space="0" w:color="auto"/>
              <w:right w:val="single" w:sz="4" w:space="0" w:color="auto"/>
            </w:tcBorders>
            <w:shd w:val="clear" w:color="auto" w:fill="auto"/>
            <w:noWrap/>
            <w:vAlign w:val="bottom"/>
            <w:hideMark/>
          </w:tcPr>
          <w:p w14:paraId="683C8909"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7561FC9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164,94</w:t>
            </w:r>
          </w:p>
        </w:tc>
        <w:tc>
          <w:tcPr>
            <w:tcW w:w="728" w:type="dxa"/>
            <w:tcBorders>
              <w:top w:val="nil"/>
              <w:left w:val="nil"/>
              <w:bottom w:val="single" w:sz="4" w:space="0" w:color="auto"/>
              <w:right w:val="single" w:sz="4" w:space="0" w:color="auto"/>
            </w:tcBorders>
            <w:shd w:val="clear" w:color="auto" w:fill="auto"/>
            <w:noWrap/>
            <w:vAlign w:val="bottom"/>
            <w:hideMark/>
          </w:tcPr>
          <w:p w14:paraId="4B24941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50,45</w:t>
            </w:r>
          </w:p>
        </w:tc>
        <w:tc>
          <w:tcPr>
            <w:tcW w:w="701" w:type="dxa"/>
            <w:tcBorders>
              <w:top w:val="nil"/>
              <w:left w:val="nil"/>
              <w:bottom w:val="single" w:sz="4" w:space="0" w:color="auto"/>
              <w:right w:val="single" w:sz="4" w:space="0" w:color="auto"/>
            </w:tcBorders>
            <w:shd w:val="clear" w:color="auto" w:fill="auto"/>
            <w:noWrap/>
            <w:vAlign w:val="bottom"/>
            <w:hideMark/>
          </w:tcPr>
          <w:p w14:paraId="5551D87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40,49</w:t>
            </w:r>
          </w:p>
        </w:tc>
        <w:tc>
          <w:tcPr>
            <w:tcW w:w="751" w:type="dxa"/>
            <w:tcBorders>
              <w:top w:val="nil"/>
              <w:left w:val="nil"/>
              <w:bottom w:val="single" w:sz="4" w:space="0" w:color="auto"/>
              <w:right w:val="single" w:sz="4" w:space="0" w:color="auto"/>
            </w:tcBorders>
            <w:shd w:val="clear" w:color="auto" w:fill="auto"/>
            <w:noWrap/>
            <w:vAlign w:val="bottom"/>
            <w:hideMark/>
          </w:tcPr>
          <w:p w14:paraId="3FE9800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8,01</w:t>
            </w:r>
          </w:p>
        </w:tc>
        <w:tc>
          <w:tcPr>
            <w:tcW w:w="710" w:type="dxa"/>
            <w:tcBorders>
              <w:top w:val="nil"/>
              <w:left w:val="nil"/>
              <w:bottom w:val="single" w:sz="4" w:space="0" w:color="auto"/>
              <w:right w:val="single" w:sz="4" w:space="0" w:color="auto"/>
            </w:tcBorders>
            <w:shd w:val="clear" w:color="auto" w:fill="auto"/>
            <w:noWrap/>
            <w:vAlign w:val="bottom"/>
            <w:hideMark/>
          </w:tcPr>
          <w:p w14:paraId="7BE26F7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19,34</w:t>
            </w:r>
          </w:p>
        </w:tc>
        <w:tc>
          <w:tcPr>
            <w:tcW w:w="710" w:type="dxa"/>
            <w:tcBorders>
              <w:top w:val="nil"/>
              <w:left w:val="nil"/>
              <w:bottom w:val="single" w:sz="4" w:space="0" w:color="auto"/>
              <w:right w:val="single" w:sz="4" w:space="0" w:color="auto"/>
            </w:tcBorders>
            <w:shd w:val="clear" w:color="auto" w:fill="auto"/>
            <w:noWrap/>
            <w:vAlign w:val="bottom"/>
            <w:hideMark/>
          </w:tcPr>
          <w:p w14:paraId="38DB85B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15,99</w:t>
            </w:r>
          </w:p>
        </w:tc>
        <w:tc>
          <w:tcPr>
            <w:tcW w:w="758" w:type="dxa"/>
            <w:tcBorders>
              <w:top w:val="nil"/>
              <w:left w:val="nil"/>
              <w:bottom w:val="single" w:sz="4" w:space="0" w:color="auto"/>
              <w:right w:val="single" w:sz="4" w:space="0" w:color="auto"/>
            </w:tcBorders>
            <w:shd w:val="clear" w:color="auto" w:fill="auto"/>
            <w:noWrap/>
            <w:vAlign w:val="bottom"/>
            <w:hideMark/>
          </w:tcPr>
          <w:p w14:paraId="58A5BAF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0,09</w:t>
            </w:r>
          </w:p>
        </w:tc>
        <w:tc>
          <w:tcPr>
            <w:tcW w:w="817" w:type="dxa"/>
            <w:tcBorders>
              <w:top w:val="nil"/>
              <w:left w:val="nil"/>
              <w:bottom w:val="single" w:sz="4" w:space="0" w:color="auto"/>
              <w:right w:val="single" w:sz="4" w:space="0" w:color="auto"/>
            </w:tcBorders>
            <w:shd w:val="clear" w:color="auto" w:fill="auto"/>
            <w:noWrap/>
            <w:vAlign w:val="bottom"/>
            <w:hideMark/>
          </w:tcPr>
          <w:p w14:paraId="690338E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0,18</w:t>
            </w:r>
          </w:p>
        </w:tc>
        <w:tc>
          <w:tcPr>
            <w:tcW w:w="662" w:type="dxa"/>
            <w:tcBorders>
              <w:top w:val="nil"/>
              <w:left w:val="nil"/>
              <w:bottom w:val="single" w:sz="4" w:space="0" w:color="auto"/>
              <w:right w:val="single" w:sz="4" w:space="0" w:color="auto"/>
            </w:tcBorders>
            <w:shd w:val="clear" w:color="auto" w:fill="auto"/>
            <w:noWrap/>
            <w:vAlign w:val="bottom"/>
            <w:hideMark/>
          </w:tcPr>
          <w:p w14:paraId="3BAACA3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10,93</w:t>
            </w:r>
          </w:p>
        </w:tc>
      </w:tr>
      <w:tr w:rsidR="0038170A" w:rsidRPr="0026194F" w14:paraId="58DACB7D"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35B74A49"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53A9AB62"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2F20B8C7"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155D6C8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-278,65</w:t>
            </w:r>
          </w:p>
        </w:tc>
        <w:tc>
          <w:tcPr>
            <w:tcW w:w="701" w:type="dxa"/>
            <w:tcBorders>
              <w:top w:val="nil"/>
              <w:left w:val="nil"/>
              <w:bottom w:val="single" w:sz="4" w:space="0" w:color="auto"/>
              <w:right w:val="single" w:sz="4" w:space="0" w:color="auto"/>
            </w:tcBorders>
            <w:shd w:val="clear" w:color="auto" w:fill="auto"/>
            <w:noWrap/>
            <w:vAlign w:val="bottom"/>
            <w:hideMark/>
          </w:tcPr>
          <w:p w14:paraId="3C1966C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221,78</w:t>
            </w:r>
          </w:p>
        </w:tc>
        <w:tc>
          <w:tcPr>
            <w:tcW w:w="751" w:type="dxa"/>
            <w:tcBorders>
              <w:top w:val="nil"/>
              <w:left w:val="nil"/>
              <w:bottom w:val="single" w:sz="4" w:space="0" w:color="auto"/>
              <w:right w:val="single" w:sz="4" w:space="0" w:color="auto"/>
            </w:tcBorders>
            <w:shd w:val="clear" w:color="auto" w:fill="auto"/>
            <w:noWrap/>
            <w:vAlign w:val="bottom"/>
            <w:hideMark/>
          </w:tcPr>
          <w:p w14:paraId="35881A0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278,06</w:t>
            </w:r>
          </w:p>
        </w:tc>
        <w:tc>
          <w:tcPr>
            <w:tcW w:w="710" w:type="dxa"/>
            <w:tcBorders>
              <w:top w:val="nil"/>
              <w:left w:val="nil"/>
              <w:bottom w:val="single" w:sz="4" w:space="0" w:color="auto"/>
              <w:right w:val="single" w:sz="4" w:space="0" w:color="auto"/>
            </w:tcBorders>
            <w:shd w:val="clear" w:color="auto" w:fill="auto"/>
            <w:noWrap/>
            <w:vAlign w:val="bottom"/>
            <w:hideMark/>
          </w:tcPr>
          <w:p w14:paraId="415AB06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153,68</w:t>
            </w:r>
          </w:p>
        </w:tc>
        <w:tc>
          <w:tcPr>
            <w:tcW w:w="710" w:type="dxa"/>
            <w:tcBorders>
              <w:top w:val="nil"/>
              <w:left w:val="nil"/>
              <w:bottom w:val="single" w:sz="4" w:space="0" w:color="auto"/>
              <w:right w:val="single" w:sz="4" w:space="0" w:color="auto"/>
            </w:tcBorders>
            <w:shd w:val="clear" w:color="auto" w:fill="auto"/>
            <w:noWrap/>
            <w:vAlign w:val="bottom"/>
            <w:hideMark/>
          </w:tcPr>
          <w:p w14:paraId="4F2DDB3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  27,42</w:t>
            </w:r>
          </w:p>
        </w:tc>
        <w:tc>
          <w:tcPr>
            <w:tcW w:w="758" w:type="dxa"/>
            <w:tcBorders>
              <w:top w:val="nil"/>
              <w:left w:val="nil"/>
              <w:bottom w:val="single" w:sz="4" w:space="0" w:color="auto"/>
              <w:right w:val="single" w:sz="4" w:space="0" w:color="auto"/>
            </w:tcBorders>
            <w:shd w:val="clear" w:color="auto" w:fill="auto"/>
            <w:noWrap/>
            <w:vAlign w:val="bottom"/>
            <w:hideMark/>
          </w:tcPr>
          <w:p w14:paraId="2D3FECF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355,73</w:t>
            </w:r>
          </w:p>
        </w:tc>
        <w:tc>
          <w:tcPr>
            <w:tcW w:w="817" w:type="dxa"/>
            <w:tcBorders>
              <w:top w:val="nil"/>
              <w:left w:val="nil"/>
              <w:bottom w:val="single" w:sz="4" w:space="0" w:color="auto"/>
              <w:right w:val="single" w:sz="4" w:space="0" w:color="auto"/>
            </w:tcBorders>
            <w:shd w:val="clear" w:color="auto" w:fill="auto"/>
            <w:noWrap/>
            <w:vAlign w:val="bottom"/>
            <w:hideMark/>
          </w:tcPr>
          <w:p w14:paraId="08721EE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-314,72</w:t>
            </w:r>
          </w:p>
        </w:tc>
        <w:tc>
          <w:tcPr>
            <w:tcW w:w="662" w:type="dxa"/>
            <w:tcBorders>
              <w:top w:val="nil"/>
              <w:left w:val="nil"/>
              <w:bottom w:val="single" w:sz="4" w:space="0" w:color="auto"/>
              <w:right w:val="single" w:sz="4" w:space="0" w:color="auto"/>
            </w:tcBorders>
            <w:shd w:val="clear" w:color="auto" w:fill="auto"/>
            <w:noWrap/>
            <w:vAlign w:val="bottom"/>
            <w:hideMark/>
          </w:tcPr>
          <w:p w14:paraId="1D18BB6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221,78</w:t>
            </w:r>
          </w:p>
        </w:tc>
      </w:tr>
      <w:tr w:rsidR="0038170A" w:rsidRPr="0026194F" w14:paraId="2CA5CA21"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5CBD6F86"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Nov-17</w:t>
            </w:r>
          </w:p>
        </w:tc>
        <w:tc>
          <w:tcPr>
            <w:tcW w:w="697" w:type="dxa"/>
            <w:tcBorders>
              <w:top w:val="nil"/>
              <w:left w:val="nil"/>
              <w:bottom w:val="single" w:sz="4" w:space="0" w:color="auto"/>
              <w:right w:val="single" w:sz="4" w:space="0" w:color="auto"/>
            </w:tcBorders>
            <w:shd w:val="clear" w:color="auto" w:fill="auto"/>
            <w:noWrap/>
            <w:vAlign w:val="bottom"/>
            <w:hideMark/>
          </w:tcPr>
          <w:p w14:paraId="6A6C3DD8"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558D835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177,55</w:t>
            </w:r>
          </w:p>
        </w:tc>
        <w:tc>
          <w:tcPr>
            <w:tcW w:w="728" w:type="dxa"/>
            <w:tcBorders>
              <w:top w:val="nil"/>
              <w:left w:val="nil"/>
              <w:bottom w:val="single" w:sz="4" w:space="0" w:color="auto"/>
              <w:right w:val="single" w:sz="4" w:space="0" w:color="auto"/>
            </w:tcBorders>
            <w:shd w:val="clear" w:color="auto" w:fill="auto"/>
            <w:noWrap/>
            <w:vAlign w:val="bottom"/>
            <w:hideMark/>
          </w:tcPr>
          <w:p w14:paraId="30F3EAA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45,97</w:t>
            </w:r>
          </w:p>
        </w:tc>
        <w:tc>
          <w:tcPr>
            <w:tcW w:w="701" w:type="dxa"/>
            <w:tcBorders>
              <w:top w:val="nil"/>
              <w:left w:val="nil"/>
              <w:bottom w:val="single" w:sz="4" w:space="0" w:color="auto"/>
              <w:right w:val="single" w:sz="4" w:space="0" w:color="auto"/>
            </w:tcBorders>
            <w:shd w:val="clear" w:color="auto" w:fill="auto"/>
            <w:noWrap/>
            <w:vAlign w:val="bottom"/>
            <w:hideMark/>
          </w:tcPr>
          <w:p w14:paraId="187E114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33,17</w:t>
            </w:r>
          </w:p>
        </w:tc>
        <w:tc>
          <w:tcPr>
            <w:tcW w:w="751" w:type="dxa"/>
            <w:tcBorders>
              <w:top w:val="nil"/>
              <w:left w:val="nil"/>
              <w:bottom w:val="single" w:sz="4" w:space="0" w:color="auto"/>
              <w:right w:val="single" w:sz="4" w:space="0" w:color="auto"/>
            </w:tcBorders>
            <w:shd w:val="clear" w:color="auto" w:fill="auto"/>
            <w:noWrap/>
            <w:vAlign w:val="bottom"/>
            <w:hideMark/>
          </w:tcPr>
          <w:p w14:paraId="3769163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6,75</w:t>
            </w:r>
          </w:p>
        </w:tc>
        <w:tc>
          <w:tcPr>
            <w:tcW w:w="710" w:type="dxa"/>
            <w:tcBorders>
              <w:top w:val="nil"/>
              <w:left w:val="nil"/>
              <w:bottom w:val="single" w:sz="4" w:space="0" w:color="auto"/>
              <w:right w:val="single" w:sz="4" w:space="0" w:color="auto"/>
            </w:tcBorders>
            <w:shd w:val="clear" w:color="auto" w:fill="auto"/>
            <w:noWrap/>
            <w:vAlign w:val="bottom"/>
            <w:hideMark/>
          </w:tcPr>
          <w:p w14:paraId="55857AB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11,91</w:t>
            </w:r>
          </w:p>
        </w:tc>
        <w:tc>
          <w:tcPr>
            <w:tcW w:w="710" w:type="dxa"/>
            <w:tcBorders>
              <w:top w:val="nil"/>
              <w:left w:val="nil"/>
              <w:bottom w:val="single" w:sz="4" w:space="0" w:color="auto"/>
              <w:right w:val="single" w:sz="4" w:space="0" w:color="auto"/>
            </w:tcBorders>
            <w:shd w:val="clear" w:color="auto" w:fill="auto"/>
            <w:noWrap/>
            <w:vAlign w:val="bottom"/>
            <w:hideMark/>
          </w:tcPr>
          <w:p w14:paraId="7CC1B6A9"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31,35</w:t>
            </w:r>
          </w:p>
        </w:tc>
        <w:tc>
          <w:tcPr>
            <w:tcW w:w="758" w:type="dxa"/>
            <w:tcBorders>
              <w:top w:val="nil"/>
              <w:left w:val="nil"/>
              <w:bottom w:val="single" w:sz="4" w:space="0" w:color="auto"/>
              <w:right w:val="single" w:sz="4" w:space="0" w:color="auto"/>
            </w:tcBorders>
            <w:shd w:val="clear" w:color="auto" w:fill="auto"/>
            <w:noWrap/>
            <w:vAlign w:val="bottom"/>
            <w:hideMark/>
          </w:tcPr>
          <w:p w14:paraId="2E897F1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0,28</w:t>
            </w:r>
          </w:p>
        </w:tc>
        <w:tc>
          <w:tcPr>
            <w:tcW w:w="817" w:type="dxa"/>
            <w:tcBorders>
              <w:top w:val="nil"/>
              <w:left w:val="nil"/>
              <w:bottom w:val="single" w:sz="4" w:space="0" w:color="auto"/>
              <w:right w:val="single" w:sz="4" w:space="0" w:color="auto"/>
            </w:tcBorders>
            <w:shd w:val="clear" w:color="auto" w:fill="auto"/>
            <w:noWrap/>
            <w:vAlign w:val="bottom"/>
            <w:hideMark/>
          </w:tcPr>
          <w:p w14:paraId="6BDD350C"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2,45</w:t>
            </w:r>
          </w:p>
        </w:tc>
        <w:tc>
          <w:tcPr>
            <w:tcW w:w="662" w:type="dxa"/>
            <w:tcBorders>
              <w:top w:val="nil"/>
              <w:left w:val="nil"/>
              <w:bottom w:val="single" w:sz="4" w:space="0" w:color="auto"/>
              <w:right w:val="single" w:sz="4" w:space="0" w:color="auto"/>
            </w:tcBorders>
            <w:shd w:val="clear" w:color="auto" w:fill="auto"/>
            <w:noWrap/>
            <w:vAlign w:val="bottom"/>
            <w:hideMark/>
          </w:tcPr>
          <w:p w14:paraId="2049073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8,96</w:t>
            </w:r>
          </w:p>
        </w:tc>
      </w:tr>
      <w:tr w:rsidR="0038170A" w:rsidRPr="0026194F" w14:paraId="4BFC25C2"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6F4819F8"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3C1931F6"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2D9E6F6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32239AE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-102,22</w:t>
            </w:r>
          </w:p>
        </w:tc>
        <w:tc>
          <w:tcPr>
            <w:tcW w:w="701" w:type="dxa"/>
            <w:tcBorders>
              <w:top w:val="nil"/>
              <w:left w:val="nil"/>
              <w:bottom w:val="single" w:sz="4" w:space="0" w:color="auto"/>
              <w:right w:val="single" w:sz="4" w:space="0" w:color="auto"/>
            </w:tcBorders>
            <w:shd w:val="clear" w:color="auto" w:fill="auto"/>
            <w:noWrap/>
            <w:vAlign w:val="bottom"/>
            <w:hideMark/>
          </w:tcPr>
          <w:p w14:paraId="1AF97DE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247,09</w:t>
            </w:r>
          </w:p>
        </w:tc>
        <w:tc>
          <w:tcPr>
            <w:tcW w:w="751" w:type="dxa"/>
            <w:tcBorders>
              <w:top w:val="nil"/>
              <w:left w:val="nil"/>
              <w:bottom w:val="single" w:sz="4" w:space="0" w:color="auto"/>
              <w:right w:val="single" w:sz="4" w:space="0" w:color="auto"/>
            </w:tcBorders>
            <w:shd w:val="clear" w:color="auto" w:fill="auto"/>
            <w:noWrap/>
            <w:vAlign w:val="bottom"/>
            <w:hideMark/>
          </w:tcPr>
          <w:p w14:paraId="705F204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161,10</w:t>
            </w:r>
          </w:p>
        </w:tc>
        <w:tc>
          <w:tcPr>
            <w:tcW w:w="710" w:type="dxa"/>
            <w:tcBorders>
              <w:top w:val="nil"/>
              <w:left w:val="nil"/>
              <w:bottom w:val="single" w:sz="4" w:space="0" w:color="auto"/>
              <w:right w:val="single" w:sz="4" w:space="0" w:color="auto"/>
            </w:tcBorders>
            <w:shd w:val="clear" w:color="auto" w:fill="auto"/>
            <w:noWrap/>
            <w:vAlign w:val="bottom"/>
            <w:hideMark/>
          </w:tcPr>
          <w:p w14:paraId="0C65B064"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130,94</w:t>
            </w:r>
          </w:p>
        </w:tc>
        <w:tc>
          <w:tcPr>
            <w:tcW w:w="710" w:type="dxa"/>
            <w:tcBorders>
              <w:top w:val="nil"/>
              <w:left w:val="nil"/>
              <w:bottom w:val="single" w:sz="4" w:space="0" w:color="auto"/>
              <w:right w:val="single" w:sz="4" w:space="0" w:color="auto"/>
            </w:tcBorders>
            <w:shd w:val="clear" w:color="auto" w:fill="auto"/>
            <w:noWrap/>
            <w:vAlign w:val="bottom"/>
            <w:hideMark/>
          </w:tcPr>
          <w:p w14:paraId="342C9E2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102,43</w:t>
            </w:r>
          </w:p>
        </w:tc>
        <w:tc>
          <w:tcPr>
            <w:tcW w:w="758" w:type="dxa"/>
            <w:tcBorders>
              <w:top w:val="nil"/>
              <w:left w:val="nil"/>
              <w:bottom w:val="single" w:sz="4" w:space="0" w:color="auto"/>
              <w:right w:val="single" w:sz="4" w:space="0" w:color="auto"/>
            </w:tcBorders>
            <w:shd w:val="clear" w:color="auto" w:fill="auto"/>
            <w:noWrap/>
            <w:vAlign w:val="bottom"/>
            <w:hideMark/>
          </w:tcPr>
          <w:p w14:paraId="2EBC365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174,84</w:t>
            </w:r>
          </w:p>
        </w:tc>
        <w:tc>
          <w:tcPr>
            <w:tcW w:w="817" w:type="dxa"/>
            <w:tcBorders>
              <w:top w:val="nil"/>
              <w:left w:val="nil"/>
              <w:bottom w:val="single" w:sz="4" w:space="0" w:color="auto"/>
              <w:right w:val="single" w:sz="4" w:space="0" w:color="auto"/>
            </w:tcBorders>
            <w:shd w:val="clear" w:color="auto" w:fill="auto"/>
            <w:noWrap/>
            <w:vAlign w:val="bottom"/>
            <w:hideMark/>
          </w:tcPr>
          <w:p w14:paraId="057E0206"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  27,76</w:t>
            </w:r>
          </w:p>
        </w:tc>
        <w:tc>
          <w:tcPr>
            <w:tcW w:w="662" w:type="dxa"/>
            <w:tcBorders>
              <w:top w:val="nil"/>
              <w:left w:val="nil"/>
              <w:bottom w:val="single" w:sz="4" w:space="0" w:color="auto"/>
              <w:right w:val="single" w:sz="4" w:space="0" w:color="auto"/>
            </w:tcBorders>
            <w:shd w:val="clear" w:color="auto" w:fill="auto"/>
            <w:noWrap/>
            <w:vAlign w:val="bottom"/>
            <w:hideMark/>
          </w:tcPr>
          <w:p w14:paraId="4E20662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247,09</w:t>
            </w:r>
          </w:p>
        </w:tc>
      </w:tr>
      <w:tr w:rsidR="0038170A" w:rsidRPr="0026194F" w14:paraId="0A0085FC" w14:textId="77777777" w:rsidTr="0038170A">
        <w:trPr>
          <w:trHeight w:val="300"/>
        </w:trPr>
        <w:tc>
          <w:tcPr>
            <w:tcW w:w="817" w:type="dxa"/>
            <w:vMerge w:val="restart"/>
            <w:tcBorders>
              <w:top w:val="nil"/>
              <w:left w:val="single" w:sz="4" w:space="0" w:color="auto"/>
              <w:bottom w:val="single" w:sz="4" w:space="0" w:color="auto"/>
              <w:right w:val="single" w:sz="4" w:space="0" w:color="auto"/>
            </w:tcBorders>
            <w:shd w:val="clear" w:color="auto" w:fill="auto"/>
            <w:vAlign w:val="center"/>
            <w:hideMark/>
          </w:tcPr>
          <w:p w14:paraId="23416EC7"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r w:rsidRPr="0026194F">
              <w:rPr>
                <w:rFonts w:ascii="Calibri" w:hAnsi="Calibri" w:cs="Calibri"/>
                <w:color w:val="000000"/>
                <w:sz w:val="16"/>
                <w:szCs w:val="16"/>
              </w:rPr>
              <w:t>Dec-17</w:t>
            </w:r>
          </w:p>
        </w:tc>
        <w:tc>
          <w:tcPr>
            <w:tcW w:w="697" w:type="dxa"/>
            <w:tcBorders>
              <w:top w:val="nil"/>
              <w:left w:val="nil"/>
              <w:bottom w:val="single" w:sz="4" w:space="0" w:color="auto"/>
              <w:right w:val="single" w:sz="4" w:space="0" w:color="auto"/>
            </w:tcBorders>
            <w:shd w:val="clear" w:color="auto" w:fill="auto"/>
            <w:noWrap/>
            <w:vAlign w:val="bottom"/>
            <w:hideMark/>
          </w:tcPr>
          <w:p w14:paraId="20437FF8"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A  Cm</w:t>
            </w:r>
          </w:p>
        </w:tc>
        <w:tc>
          <w:tcPr>
            <w:tcW w:w="711" w:type="dxa"/>
            <w:tcBorders>
              <w:top w:val="nil"/>
              <w:left w:val="nil"/>
              <w:bottom w:val="single" w:sz="4" w:space="0" w:color="auto"/>
              <w:right w:val="single" w:sz="4" w:space="0" w:color="auto"/>
            </w:tcBorders>
            <w:shd w:val="clear" w:color="auto" w:fill="auto"/>
            <w:noWrap/>
            <w:vAlign w:val="bottom"/>
            <w:hideMark/>
          </w:tcPr>
          <w:p w14:paraId="5890FEF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166,01</w:t>
            </w:r>
          </w:p>
        </w:tc>
        <w:tc>
          <w:tcPr>
            <w:tcW w:w="728" w:type="dxa"/>
            <w:tcBorders>
              <w:top w:val="nil"/>
              <w:left w:val="nil"/>
              <w:bottom w:val="single" w:sz="4" w:space="0" w:color="auto"/>
              <w:right w:val="single" w:sz="4" w:space="0" w:color="auto"/>
            </w:tcBorders>
            <w:shd w:val="clear" w:color="auto" w:fill="auto"/>
            <w:noWrap/>
            <w:vAlign w:val="bottom"/>
            <w:hideMark/>
          </w:tcPr>
          <w:p w14:paraId="4D93556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51,67</w:t>
            </w:r>
          </w:p>
        </w:tc>
        <w:tc>
          <w:tcPr>
            <w:tcW w:w="701" w:type="dxa"/>
            <w:tcBorders>
              <w:top w:val="nil"/>
              <w:left w:val="nil"/>
              <w:bottom w:val="single" w:sz="4" w:space="0" w:color="auto"/>
              <w:right w:val="single" w:sz="4" w:space="0" w:color="auto"/>
            </w:tcBorders>
            <w:shd w:val="clear" w:color="auto" w:fill="auto"/>
            <w:noWrap/>
            <w:vAlign w:val="bottom"/>
            <w:hideMark/>
          </w:tcPr>
          <w:p w14:paraId="284119C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30,95</w:t>
            </w:r>
          </w:p>
        </w:tc>
        <w:tc>
          <w:tcPr>
            <w:tcW w:w="751" w:type="dxa"/>
            <w:tcBorders>
              <w:top w:val="nil"/>
              <w:left w:val="nil"/>
              <w:bottom w:val="single" w:sz="4" w:space="0" w:color="auto"/>
              <w:right w:val="single" w:sz="4" w:space="0" w:color="auto"/>
            </w:tcBorders>
            <w:shd w:val="clear" w:color="auto" w:fill="auto"/>
            <w:noWrap/>
            <w:vAlign w:val="bottom"/>
            <w:hideMark/>
          </w:tcPr>
          <w:p w14:paraId="6487BA31"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8,40</w:t>
            </w:r>
          </w:p>
        </w:tc>
        <w:tc>
          <w:tcPr>
            <w:tcW w:w="710" w:type="dxa"/>
            <w:tcBorders>
              <w:top w:val="nil"/>
              <w:left w:val="nil"/>
              <w:bottom w:val="single" w:sz="4" w:space="0" w:color="auto"/>
              <w:right w:val="single" w:sz="4" w:space="0" w:color="auto"/>
            </w:tcBorders>
            <w:shd w:val="clear" w:color="auto" w:fill="auto"/>
            <w:noWrap/>
            <w:vAlign w:val="bottom"/>
            <w:hideMark/>
          </w:tcPr>
          <w:p w14:paraId="45FED92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38,26</w:t>
            </w:r>
          </w:p>
        </w:tc>
        <w:tc>
          <w:tcPr>
            <w:tcW w:w="710" w:type="dxa"/>
            <w:tcBorders>
              <w:top w:val="nil"/>
              <w:left w:val="nil"/>
              <w:bottom w:val="single" w:sz="4" w:space="0" w:color="auto"/>
              <w:right w:val="single" w:sz="4" w:space="0" w:color="auto"/>
            </w:tcBorders>
            <w:shd w:val="clear" w:color="auto" w:fill="auto"/>
            <w:noWrap/>
            <w:vAlign w:val="bottom"/>
            <w:hideMark/>
          </w:tcPr>
          <w:p w14:paraId="5CDD3722"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16,01</w:t>
            </w:r>
          </w:p>
        </w:tc>
        <w:tc>
          <w:tcPr>
            <w:tcW w:w="758" w:type="dxa"/>
            <w:tcBorders>
              <w:top w:val="nil"/>
              <w:left w:val="nil"/>
              <w:bottom w:val="single" w:sz="4" w:space="0" w:color="auto"/>
              <w:right w:val="single" w:sz="4" w:space="0" w:color="auto"/>
            </w:tcBorders>
            <w:shd w:val="clear" w:color="auto" w:fill="auto"/>
            <w:noWrap/>
            <w:vAlign w:val="bottom"/>
            <w:hideMark/>
          </w:tcPr>
          <w:p w14:paraId="2D98F34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0,31</w:t>
            </w:r>
          </w:p>
        </w:tc>
        <w:tc>
          <w:tcPr>
            <w:tcW w:w="817" w:type="dxa"/>
            <w:tcBorders>
              <w:top w:val="nil"/>
              <w:left w:val="nil"/>
              <w:bottom w:val="single" w:sz="4" w:space="0" w:color="auto"/>
              <w:right w:val="single" w:sz="4" w:space="0" w:color="auto"/>
            </w:tcBorders>
            <w:shd w:val="clear" w:color="auto" w:fill="auto"/>
            <w:noWrap/>
            <w:vAlign w:val="bottom"/>
            <w:hideMark/>
          </w:tcPr>
          <w:p w14:paraId="5FB917FF"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0,32</w:t>
            </w:r>
          </w:p>
        </w:tc>
        <w:tc>
          <w:tcPr>
            <w:tcW w:w="662" w:type="dxa"/>
            <w:tcBorders>
              <w:top w:val="nil"/>
              <w:left w:val="nil"/>
              <w:bottom w:val="single" w:sz="4" w:space="0" w:color="auto"/>
              <w:right w:val="single" w:sz="4" w:space="0" w:color="auto"/>
            </w:tcBorders>
            <w:shd w:val="clear" w:color="auto" w:fill="auto"/>
            <w:noWrap/>
            <w:vAlign w:val="bottom"/>
            <w:hideMark/>
          </w:tcPr>
          <w:p w14:paraId="5ADA767D"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8,36</w:t>
            </w:r>
          </w:p>
        </w:tc>
      </w:tr>
      <w:tr w:rsidR="0038170A" w:rsidRPr="0026194F" w14:paraId="6B4B1DE7" w14:textId="77777777" w:rsidTr="0038170A">
        <w:trPr>
          <w:trHeight w:val="300"/>
        </w:trPr>
        <w:tc>
          <w:tcPr>
            <w:tcW w:w="817" w:type="dxa"/>
            <w:vMerge/>
            <w:tcBorders>
              <w:top w:val="nil"/>
              <w:left w:val="single" w:sz="4" w:space="0" w:color="auto"/>
              <w:bottom w:val="single" w:sz="4" w:space="0" w:color="auto"/>
              <w:right w:val="single" w:sz="4" w:space="0" w:color="auto"/>
            </w:tcBorders>
            <w:vAlign w:val="center"/>
            <w:hideMark/>
          </w:tcPr>
          <w:p w14:paraId="5120CF97" w14:textId="77777777" w:rsidR="0026194F" w:rsidRPr="0026194F" w:rsidRDefault="0026194F" w:rsidP="0026194F">
            <w:pPr>
              <w:widowControl/>
              <w:autoSpaceDE/>
              <w:autoSpaceDN/>
              <w:spacing w:before="0"/>
              <w:ind w:right="0"/>
              <w:jc w:val="center"/>
              <w:rPr>
                <w:rFonts w:ascii="Calibri" w:hAnsi="Calibri" w:cs="Calibri"/>
                <w:color w:val="000000"/>
                <w:sz w:val="16"/>
                <w:szCs w:val="16"/>
              </w:rPr>
            </w:pPr>
          </w:p>
        </w:tc>
        <w:tc>
          <w:tcPr>
            <w:tcW w:w="697" w:type="dxa"/>
            <w:tcBorders>
              <w:top w:val="nil"/>
              <w:left w:val="nil"/>
              <w:bottom w:val="single" w:sz="4" w:space="0" w:color="auto"/>
              <w:right w:val="single" w:sz="4" w:space="0" w:color="auto"/>
            </w:tcBorders>
            <w:shd w:val="clear" w:color="auto" w:fill="auto"/>
            <w:noWrap/>
            <w:vAlign w:val="bottom"/>
            <w:hideMark/>
          </w:tcPr>
          <w:p w14:paraId="72C8B2C9" w14:textId="77777777" w:rsidR="0026194F" w:rsidRPr="0026194F" w:rsidRDefault="0026194F" w:rsidP="0026194F">
            <w:pPr>
              <w:widowControl/>
              <w:autoSpaceDE/>
              <w:autoSpaceDN/>
              <w:spacing w:before="0"/>
              <w:ind w:right="0"/>
              <w:jc w:val="left"/>
              <w:rPr>
                <w:rFonts w:ascii="Calibri" w:hAnsi="Calibri" w:cs="Calibri"/>
                <w:color w:val="000000"/>
                <w:sz w:val="16"/>
                <w:szCs w:val="16"/>
              </w:rPr>
            </w:pPr>
            <w:r w:rsidRPr="0026194F">
              <w:rPr>
                <w:rFonts w:ascii="Calibri" w:hAnsi="Calibri" w:cs="Calibri"/>
                <w:color w:val="000000"/>
                <w:sz w:val="16"/>
                <w:szCs w:val="16"/>
              </w:rPr>
              <w:t>g °</w:t>
            </w:r>
          </w:p>
        </w:tc>
        <w:tc>
          <w:tcPr>
            <w:tcW w:w="711" w:type="dxa"/>
            <w:tcBorders>
              <w:top w:val="nil"/>
              <w:left w:val="nil"/>
              <w:bottom w:val="single" w:sz="4" w:space="0" w:color="auto"/>
              <w:right w:val="single" w:sz="4" w:space="0" w:color="auto"/>
            </w:tcBorders>
            <w:shd w:val="clear" w:color="auto" w:fill="auto"/>
            <w:noWrap/>
            <w:vAlign w:val="bottom"/>
            <w:hideMark/>
          </w:tcPr>
          <w:p w14:paraId="187FCE8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w:t>
            </w:r>
          </w:p>
        </w:tc>
        <w:tc>
          <w:tcPr>
            <w:tcW w:w="728" w:type="dxa"/>
            <w:tcBorders>
              <w:top w:val="nil"/>
              <w:left w:val="nil"/>
              <w:bottom w:val="single" w:sz="4" w:space="0" w:color="auto"/>
              <w:right w:val="single" w:sz="4" w:space="0" w:color="auto"/>
            </w:tcBorders>
            <w:shd w:val="clear" w:color="auto" w:fill="auto"/>
            <w:noWrap/>
            <w:vAlign w:val="bottom"/>
            <w:hideMark/>
          </w:tcPr>
          <w:p w14:paraId="7A237858"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-275,97</w:t>
            </w:r>
          </w:p>
        </w:tc>
        <w:tc>
          <w:tcPr>
            <w:tcW w:w="701" w:type="dxa"/>
            <w:tcBorders>
              <w:top w:val="nil"/>
              <w:left w:val="nil"/>
              <w:bottom w:val="single" w:sz="4" w:space="0" w:color="auto"/>
              <w:right w:val="single" w:sz="4" w:space="0" w:color="auto"/>
            </w:tcBorders>
            <w:shd w:val="clear" w:color="auto" w:fill="auto"/>
            <w:noWrap/>
            <w:vAlign w:val="bottom"/>
            <w:hideMark/>
          </w:tcPr>
          <w:p w14:paraId="3DCCBD9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229,87</w:t>
            </w:r>
          </w:p>
        </w:tc>
        <w:tc>
          <w:tcPr>
            <w:tcW w:w="751" w:type="dxa"/>
            <w:tcBorders>
              <w:top w:val="nil"/>
              <w:left w:val="nil"/>
              <w:bottom w:val="single" w:sz="4" w:space="0" w:color="auto"/>
              <w:right w:val="single" w:sz="4" w:space="0" w:color="auto"/>
            </w:tcBorders>
            <w:shd w:val="clear" w:color="auto" w:fill="auto"/>
            <w:noWrap/>
            <w:vAlign w:val="bottom"/>
            <w:hideMark/>
          </w:tcPr>
          <w:p w14:paraId="7292C40A"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241,70</w:t>
            </w:r>
          </w:p>
        </w:tc>
        <w:tc>
          <w:tcPr>
            <w:tcW w:w="710" w:type="dxa"/>
            <w:tcBorders>
              <w:top w:val="nil"/>
              <w:left w:val="nil"/>
              <w:bottom w:val="single" w:sz="4" w:space="0" w:color="auto"/>
              <w:right w:val="single" w:sz="4" w:space="0" w:color="auto"/>
            </w:tcBorders>
            <w:shd w:val="clear" w:color="auto" w:fill="auto"/>
            <w:noWrap/>
            <w:vAlign w:val="bottom"/>
            <w:hideMark/>
          </w:tcPr>
          <w:p w14:paraId="0377A095"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210,25</w:t>
            </w:r>
          </w:p>
        </w:tc>
        <w:tc>
          <w:tcPr>
            <w:tcW w:w="710" w:type="dxa"/>
            <w:tcBorders>
              <w:top w:val="nil"/>
              <w:left w:val="nil"/>
              <w:bottom w:val="single" w:sz="4" w:space="0" w:color="auto"/>
              <w:right w:val="single" w:sz="4" w:space="0" w:color="auto"/>
            </w:tcBorders>
            <w:shd w:val="clear" w:color="auto" w:fill="auto"/>
            <w:noWrap/>
            <w:vAlign w:val="bottom"/>
            <w:hideMark/>
          </w:tcPr>
          <w:p w14:paraId="1F582BC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275,20</w:t>
            </w:r>
          </w:p>
        </w:tc>
        <w:tc>
          <w:tcPr>
            <w:tcW w:w="758" w:type="dxa"/>
            <w:tcBorders>
              <w:top w:val="nil"/>
              <w:left w:val="nil"/>
              <w:bottom w:val="single" w:sz="4" w:space="0" w:color="auto"/>
              <w:right w:val="single" w:sz="4" w:space="0" w:color="auto"/>
            </w:tcBorders>
            <w:shd w:val="clear" w:color="auto" w:fill="auto"/>
            <w:noWrap/>
            <w:vAlign w:val="bottom"/>
            <w:hideMark/>
          </w:tcPr>
          <w:p w14:paraId="14952FBE"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231,81</w:t>
            </w:r>
          </w:p>
        </w:tc>
        <w:tc>
          <w:tcPr>
            <w:tcW w:w="817" w:type="dxa"/>
            <w:tcBorders>
              <w:top w:val="nil"/>
              <w:left w:val="nil"/>
              <w:bottom w:val="single" w:sz="4" w:space="0" w:color="auto"/>
              <w:right w:val="single" w:sz="4" w:space="0" w:color="auto"/>
            </w:tcBorders>
            <w:shd w:val="clear" w:color="auto" w:fill="auto"/>
            <w:noWrap/>
            <w:vAlign w:val="bottom"/>
            <w:hideMark/>
          </w:tcPr>
          <w:p w14:paraId="3A553E73"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13,26</w:t>
            </w:r>
          </w:p>
        </w:tc>
        <w:tc>
          <w:tcPr>
            <w:tcW w:w="662" w:type="dxa"/>
            <w:tcBorders>
              <w:top w:val="nil"/>
              <w:left w:val="nil"/>
              <w:bottom w:val="single" w:sz="4" w:space="0" w:color="auto"/>
              <w:right w:val="single" w:sz="4" w:space="0" w:color="auto"/>
            </w:tcBorders>
            <w:shd w:val="clear" w:color="auto" w:fill="auto"/>
            <w:noWrap/>
            <w:vAlign w:val="bottom"/>
            <w:hideMark/>
          </w:tcPr>
          <w:p w14:paraId="7349A4FB" w14:textId="77777777" w:rsidR="0026194F" w:rsidRPr="0026194F" w:rsidRDefault="0026194F" w:rsidP="0026194F">
            <w:pPr>
              <w:widowControl/>
              <w:autoSpaceDE/>
              <w:autoSpaceDN/>
              <w:spacing w:before="0"/>
              <w:ind w:right="0"/>
              <w:rPr>
                <w:rFonts w:ascii="Calibri" w:hAnsi="Calibri" w:cs="Calibri"/>
                <w:color w:val="000000"/>
                <w:sz w:val="16"/>
                <w:szCs w:val="16"/>
              </w:rPr>
            </w:pPr>
            <w:r w:rsidRPr="0026194F">
              <w:rPr>
                <w:rFonts w:ascii="Calibri" w:hAnsi="Calibri" w:cs="Calibri"/>
                <w:color w:val="000000"/>
                <w:sz w:val="16"/>
                <w:szCs w:val="16"/>
              </w:rPr>
              <w:t>229,87</w:t>
            </w:r>
          </w:p>
        </w:tc>
      </w:tr>
    </w:tbl>
    <w:p w14:paraId="3BC71656" w14:textId="77777777" w:rsidR="0026194F" w:rsidRDefault="0026194F" w:rsidP="000B1745">
      <w:pPr>
        <w:spacing w:before="0" w:line="480" w:lineRule="auto"/>
        <w:ind w:left="1843" w:right="3" w:hanging="1276"/>
        <w:rPr>
          <w:rFonts w:ascii="Arial" w:hAnsi="Arial" w:cs="Arial"/>
          <w:color w:val="000000" w:themeColor="text1"/>
          <w:sz w:val="24"/>
          <w:szCs w:val="18"/>
        </w:rPr>
      </w:pPr>
    </w:p>
    <w:p w14:paraId="5FB0BEFA" w14:textId="77777777" w:rsidR="00C56BFC" w:rsidRDefault="00C56BFC" w:rsidP="0026194F">
      <w:pPr>
        <w:spacing w:before="0"/>
        <w:ind w:left="1701" w:right="3" w:hanging="1134"/>
        <w:jc w:val="left"/>
        <w:rPr>
          <w:rFonts w:ascii="Arial" w:hAnsi="Arial" w:cs="Arial"/>
          <w:color w:val="000000" w:themeColor="text1"/>
          <w:sz w:val="24"/>
          <w:szCs w:val="18"/>
        </w:rPr>
      </w:pPr>
      <w:r>
        <w:rPr>
          <w:rFonts w:ascii="Arial" w:hAnsi="Arial" w:cs="Arial"/>
          <w:color w:val="000000" w:themeColor="text1"/>
          <w:sz w:val="24"/>
          <w:szCs w:val="18"/>
        </w:rPr>
        <w:t>Tabel 4.2</w:t>
      </w:r>
      <w:r w:rsidRPr="00C84EEC">
        <w:rPr>
          <w:rFonts w:ascii="Arial" w:hAnsi="Arial" w:cs="Arial"/>
          <w:color w:val="000000" w:themeColor="text1"/>
          <w:sz w:val="24"/>
          <w:szCs w:val="18"/>
        </w:rPr>
        <w:t xml:space="preserve"> Hasil Perhitungan Komponen Pasut Bulan Januari – Desember 201</w:t>
      </w:r>
      <w:r w:rsidR="00F2597B">
        <w:rPr>
          <w:rFonts w:ascii="Arial" w:hAnsi="Arial" w:cs="Arial"/>
          <w:color w:val="000000" w:themeColor="text1"/>
          <w:sz w:val="24"/>
          <w:szCs w:val="18"/>
        </w:rPr>
        <w:t>8</w:t>
      </w:r>
    </w:p>
    <w:tbl>
      <w:tblPr>
        <w:tblW w:w="7810" w:type="dxa"/>
        <w:tblInd w:w="95" w:type="dxa"/>
        <w:tblLook w:val="04A0" w:firstRow="1" w:lastRow="0" w:firstColumn="1" w:lastColumn="0" w:noHBand="0" w:noVBand="1"/>
      </w:tblPr>
      <w:tblGrid>
        <w:gridCol w:w="739"/>
        <w:gridCol w:w="692"/>
        <w:gridCol w:w="662"/>
        <w:gridCol w:w="662"/>
        <w:gridCol w:w="662"/>
        <w:gridCol w:w="707"/>
        <w:gridCol w:w="709"/>
        <w:gridCol w:w="709"/>
        <w:gridCol w:w="708"/>
        <w:gridCol w:w="709"/>
        <w:gridCol w:w="851"/>
      </w:tblGrid>
      <w:tr w:rsidR="0026194F" w:rsidRPr="0026194F" w14:paraId="55AE73AD" w14:textId="77777777" w:rsidTr="0038170A">
        <w:trPr>
          <w:trHeight w:val="555"/>
        </w:trPr>
        <w:tc>
          <w:tcPr>
            <w:tcW w:w="781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A9B5F94"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PERHITUNGAN KOMPONEN PASANG SURUT JANUARI - DESEMBER 2018</w:t>
            </w:r>
          </w:p>
        </w:tc>
      </w:tr>
      <w:tr w:rsidR="0026194F" w:rsidRPr="0026194F" w14:paraId="73C70EEA" w14:textId="77777777" w:rsidTr="0038170A">
        <w:trPr>
          <w:trHeight w:val="315"/>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14:paraId="2098958E"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BULAN</w:t>
            </w:r>
          </w:p>
        </w:tc>
        <w:tc>
          <w:tcPr>
            <w:tcW w:w="692" w:type="dxa"/>
            <w:tcBorders>
              <w:top w:val="nil"/>
              <w:left w:val="nil"/>
              <w:bottom w:val="single" w:sz="4" w:space="0" w:color="auto"/>
              <w:right w:val="single" w:sz="4" w:space="0" w:color="auto"/>
            </w:tcBorders>
            <w:shd w:val="clear" w:color="auto" w:fill="auto"/>
            <w:noWrap/>
            <w:vAlign w:val="bottom"/>
            <w:hideMark/>
          </w:tcPr>
          <w:p w14:paraId="18AE3D08" w14:textId="77777777" w:rsidR="0026194F" w:rsidRPr="0026194F" w:rsidRDefault="0026194F" w:rsidP="0026194F">
            <w:pPr>
              <w:widowControl/>
              <w:autoSpaceDE/>
              <w:autoSpaceDN/>
              <w:spacing w:before="0"/>
              <w:ind w:right="0"/>
              <w:jc w:val="left"/>
              <w:rPr>
                <w:rFonts w:ascii="Calibri" w:hAnsi="Calibri" w:cs="Calibri"/>
                <w:b/>
                <w:bCs/>
                <w:color w:val="000000"/>
                <w:sz w:val="18"/>
                <w:szCs w:val="18"/>
              </w:rPr>
            </w:pPr>
            <w:r w:rsidRPr="0026194F">
              <w:rPr>
                <w:rFonts w:ascii="Calibri" w:hAnsi="Calibri" w:cs="Calibri"/>
                <w:b/>
                <w:bCs/>
                <w:color w:val="000000"/>
                <w:sz w:val="18"/>
                <w:szCs w:val="18"/>
              </w:rPr>
              <w:t> </w:t>
            </w:r>
          </w:p>
        </w:tc>
        <w:tc>
          <w:tcPr>
            <w:tcW w:w="662" w:type="dxa"/>
            <w:tcBorders>
              <w:top w:val="nil"/>
              <w:left w:val="nil"/>
              <w:bottom w:val="single" w:sz="4" w:space="0" w:color="auto"/>
              <w:right w:val="single" w:sz="4" w:space="0" w:color="auto"/>
            </w:tcBorders>
            <w:shd w:val="clear" w:color="auto" w:fill="auto"/>
            <w:noWrap/>
            <w:vAlign w:val="bottom"/>
            <w:hideMark/>
          </w:tcPr>
          <w:p w14:paraId="6F682A94"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S0</w:t>
            </w:r>
          </w:p>
        </w:tc>
        <w:tc>
          <w:tcPr>
            <w:tcW w:w="662" w:type="dxa"/>
            <w:tcBorders>
              <w:top w:val="nil"/>
              <w:left w:val="nil"/>
              <w:bottom w:val="single" w:sz="4" w:space="0" w:color="auto"/>
              <w:right w:val="single" w:sz="4" w:space="0" w:color="auto"/>
            </w:tcBorders>
            <w:shd w:val="clear" w:color="auto" w:fill="auto"/>
            <w:noWrap/>
            <w:vAlign w:val="bottom"/>
            <w:hideMark/>
          </w:tcPr>
          <w:p w14:paraId="0A366555"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M2</w:t>
            </w:r>
          </w:p>
        </w:tc>
        <w:tc>
          <w:tcPr>
            <w:tcW w:w="662" w:type="dxa"/>
            <w:tcBorders>
              <w:top w:val="nil"/>
              <w:left w:val="nil"/>
              <w:bottom w:val="single" w:sz="4" w:space="0" w:color="auto"/>
              <w:right w:val="single" w:sz="4" w:space="0" w:color="auto"/>
            </w:tcBorders>
            <w:shd w:val="clear" w:color="auto" w:fill="auto"/>
            <w:noWrap/>
            <w:vAlign w:val="bottom"/>
            <w:hideMark/>
          </w:tcPr>
          <w:p w14:paraId="63DA2134"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S2</w:t>
            </w:r>
          </w:p>
        </w:tc>
        <w:tc>
          <w:tcPr>
            <w:tcW w:w="707" w:type="dxa"/>
            <w:tcBorders>
              <w:top w:val="nil"/>
              <w:left w:val="nil"/>
              <w:bottom w:val="single" w:sz="4" w:space="0" w:color="auto"/>
              <w:right w:val="single" w:sz="4" w:space="0" w:color="auto"/>
            </w:tcBorders>
            <w:shd w:val="clear" w:color="auto" w:fill="auto"/>
            <w:noWrap/>
            <w:vAlign w:val="bottom"/>
            <w:hideMark/>
          </w:tcPr>
          <w:p w14:paraId="4238B1FD"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N2</w:t>
            </w:r>
          </w:p>
        </w:tc>
        <w:tc>
          <w:tcPr>
            <w:tcW w:w="709" w:type="dxa"/>
            <w:tcBorders>
              <w:top w:val="nil"/>
              <w:left w:val="nil"/>
              <w:bottom w:val="single" w:sz="4" w:space="0" w:color="auto"/>
              <w:right w:val="single" w:sz="4" w:space="0" w:color="auto"/>
            </w:tcBorders>
            <w:shd w:val="clear" w:color="auto" w:fill="auto"/>
            <w:noWrap/>
            <w:vAlign w:val="bottom"/>
            <w:hideMark/>
          </w:tcPr>
          <w:p w14:paraId="1411188B"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K1</w:t>
            </w:r>
          </w:p>
        </w:tc>
        <w:tc>
          <w:tcPr>
            <w:tcW w:w="709" w:type="dxa"/>
            <w:tcBorders>
              <w:top w:val="nil"/>
              <w:left w:val="nil"/>
              <w:bottom w:val="single" w:sz="4" w:space="0" w:color="auto"/>
              <w:right w:val="single" w:sz="4" w:space="0" w:color="auto"/>
            </w:tcBorders>
            <w:shd w:val="clear" w:color="auto" w:fill="auto"/>
            <w:noWrap/>
            <w:vAlign w:val="bottom"/>
            <w:hideMark/>
          </w:tcPr>
          <w:p w14:paraId="6EE759F8"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O1</w:t>
            </w:r>
          </w:p>
        </w:tc>
        <w:tc>
          <w:tcPr>
            <w:tcW w:w="708" w:type="dxa"/>
            <w:tcBorders>
              <w:top w:val="nil"/>
              <w:left w:val="nil"/>
              <w:bottom w:val="single" w:sz="4" w:space="0" w:color="auto"/>
              <w:right w:val="single" w:sz="4" w:space="0" w:color="auto"/>
            </w:tcBorders>
            <w:shd w:val="clear" w:color="auto" w:fill="auto"/>
            <w:noWrap/>
            <w:vAlign w:val="bottom"/>
            <w:hideMark/>
          </w:tcPr>
          <w:p w14:paraId="3C737841"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M4</w:t>
            </w:r>
          </w:p>
        </w:tc>
        <w:tc>
          <w:tcPr>
            <w:tcW w:w="709" w:type="dxa"/>
            <w:tcBorders>
              <w:top w:val="nil"/>
              <w:left w:val="nil"/>
              <w:bottom w:val="single" w:sz="4" w:space="0" w:color="auto"/>
              <w:right w:val="single" w:sz="4" w:space="0" w:color="auto"/>
            </w:tcBorders>
            <w:shd w:val="clear" w:color="auto" w:fill="auto"/>
            <w:noWrap/>
            <w:vAlign w:val="bottom"/>
            <w:hideMark/>
          </w:tcPr>
          <w:p w14:paraId="34D92484"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MS4</w:t>
            </w:r>
          </w:p>
        </w:tc>
        <w:tc>
          <w:tcPr>
            <w:tcW w:w="851" w:type="dxa"/>
            <w:tcBorders>
              <w:top w:val="nil"/>
              <w:left w:val="nil"/>
              <w:bottom w:val="single" w:sz="4" w:space="0" w:color="auto"/>
              <w:right w:val="single" w:sz="4" w:space="0" w:color="auto"/>
            </w:tcBorders>
            <w:shd w:val="clear" w:color="auto" w:fill="auto"/>
            <w:noWrap/>
            <w:vAlign w:val="bottom"/>
            <w:hideMark/>
          </w:tcPr>
          <w:p w14:paraId="095A99B3" w14:textId="77777777" w:rsidR="0026194F" w:rsidRPr="0026194F" w:rsidRDefault="0026194F" w:rsidP="0026194F">
            <w:pPr>
              <w:widowControl/>
              <w:autoSpaceDE/>
              <w:autoSpaceDN/>
              <w:spacing w:before="0"/>
              <w:ind w:right="0"/>
              <w:jc w:val="center"/>
              <w:rPr>
                <w:rFonts w:ascii="Calibri" w:hAnsi="Calibri" w:cs="Calibri"/>
                <w:b/>
                <w:bCs/>
                <w:color w:val="000000"/>
                <w:sz w:val="18"/>
                <w:szCs w:val="18"/>
              </w:rPr>
            </w:pPr>
            <w:r w:rsidRPr="0026194F">
              <w:rPr>
                <w:rFonts w:ascii="Calibri" w:hAnsi="Calibri" w:cs="Calibri"/>
                <w:b/>
                <w:bCs/>
                <w:color w:val="000000"/>
                <w:sz w:val="18"/>
                <w:szCs w:val="18"/>
              </w:rPr>
              <w:t>K2</w:t>
            </w:r>
          </w:p>
        </w:tc>
      </w:tr>
      <w:tr w:rsidR="0026194F" w:rsidRPr="0038170A" w14:paraId="24E91343" w14:textId="77777777" w:rsidTr="0038170A">
        <w:trPr>
          <w:trHeight w:val="315"/>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36940B4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Jan-18</w:t>
            </w:r>
          </w:p>
        </w:tc>
        <w:tc>
          <w:tcPr>
            <w:tcW w:w="692" w:type="dxa"/>
            <w:tcBorders>
              <w:top w:val="nil"/>
              <w:left w:val="nil"/>
              <w:bottom w:val="single" w:sz="4" w:space="0" w:color="auto"/>
              <w:right w:val="single" w:sz="4" w:space="0" w:color="auto"/>
            </w:tcBorders>
            <w:shd w:val="clear" w:color="auto" w:fill="auto"/>
            <w:noWrap/>
            <w:vAlign w:val="bottom"/>
            <w:hideMark/>
          </w:tcPr>
          <w:p w14:paraId="6880E4A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33D1AAC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166,60 </w:t>
            </w:r>
          </w:p>
        </w:tc>
        <w:tc>
          <w:tcPr>
            <w:tcW w:w="662" w:type="dxa"/>
            <w:tcBorders>
              <w:top w:val="nil"/>
              <w:left w:val="nil"/>
              <w:bottom w:val="single" w:sz="4" w:space="0" w:color="auto"/>
              <w:right w:val="single" w:sz="4" w:space="0" w:color="auto"/>
            </w:tcBorders>
            <w:shd w:val="clear" w:color="auto" w:fill="auto"/>
            <w:noWrap/>
            <w:vAlign w:val="bottom"/>
            <w:hideMark/>
          </w:tcPr>
          <w:p w14:paraId="0D9227C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49,26 </w:t>
            </w:r>
          </w:p>
        </w:tc>
        <w:tc>
          <w:tcPr>
            <w:tcW w:w="662" w:type="dxa"/>
            <w:tcBorders>
              <w:top w:val="nil"/>
              <w:left w:val="nil"/>
              <w:bottom w:val="single" w:sz="4" w:space="0" w:color="auto"/>
              <w:right w:val="single" w:sz="4" w:space="0" w:color="auto"/>
            </w:tcBorders>
            <w:shd w:val="clear" w:color="auto" w:fill="auto"/>
            <w:noWrap/>
            <w:vAlign w:val="bottom"/>
            <w:hideMark/>
          </w:tcPr>
          <w:p w14:paraId="3B0DDF8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27,88 </w:t>
            </w:r>
          </w:p>
        </w:tc>
        <w:tc>
          <w:tcPr>
            <w:tcW w:w="707" w:type="dxa"/>
            <w:tcBorders>
              <w:top w:val="nil"/>
              <w:left w:val="nil"/>
              <w:bottom w:val="single" w:sz="4" w:space="0" w:color="auto"/>
              <w:right w:val="single" w:sz="4" w:space="0" w:color="auto"/>
            </w:tcBorders>
            <w:shd w:val="clear" w:color="auto" w:fill="auto"/>
            <w:noWrap/>
            <w:vAlign w:val="bottom"/>
            <w:hideMark/>
          </w:tcPr>
          <w:p w14:paraId="1E461CA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8,72 </w:t>
            </w:r>
          </w:p>
        </w:tc>
        <w:tc>
          <w:tcPr>
            <w:tcW w:w="709" w:type="dxa"/>
            <w:tcBorders>
              <w:top w:val="nil"/>
              <w:left w:val="nil"/>
              <w:bottom w:val="single" w:sz="4" w:space="0" w:color="auto"/>
              <w:right w:val="single" w:sz="4" w:space="0" w:color="auto"/>
            </w:tcBorders>
            <w:shd w:val="clear" w:color="auto" w:fill="auto"/>
            <w:noWrap/>
            <w:vAlign w:val="bottom"/>
            <w:hideMark/>
          </w:tcPr>
          <w:p w14:paraId="02C548B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38,38 </w:t>
            </w:r>
          </w:p>
        </w:tc>
        <w:tc>
          <w:tcPr>
            <w:tcW w:w="709" w:type="dxa"/>
            <w:tcBorders>
              <w:top w:val="nil"/>
              <w:left w:val="nil"/>
              <w:bottom w:val="single" w:sz="4" w:space="0" w:color="auto"/>
              <w:right w:val="single" w:sz="4" w:space="0" w:color="auto"/>
            </w:tcBorders>
            <w:shd w:val="clear" w:color="auto" w:fill="auto"/>
            <w:noWrap/>
            <w:vAlign w:val="bottom"/>
            <w:hideMark/>
          </w:tcPr>
          <w:p w14:paraId="65839AD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16,38 </w:t>
            </w:r>
          </w:p>
        </w:tc>
        <w:tc>
          <w:tcPr>
            <w:tcW w:w="708" w:type="dxa"/>
            <w:tcBorders>
              <w:top w:val="nil"/>
              <w:left w:val="nil"/>
              <w:bottom w:val="single" w:sz="4" w:space="0" w:color="auto"/>
              <w:right w:val="single" w:sz="4" w:space="0" w:color="auto"/>
            </w:tcBorders>
            <w:shd w:val="clear" w:color="auto" w:fill="auto"/>
            <w:noWrap/>
            <w:vAlign w:val="bottom"/>
            <w:hideMark/>
          </w:tcPr>
          <w:p w14:paraId="04D784A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0,08 </w:t>
            </w:r>
          </w:p>
        </w:tc>
        <w:tc>
          <w:tcPr>
            <w:tcW w:w="709" w:type="dxa"/>
            <w:tcBorders>
              <w:top w:val="nil"/>
              <w:left w:val="nil"/>
              <w:bottom w:val="single" w:sz="4" w:space="0" w:color="auto"/>
              <w:right w:val="single" w:sz="4" w:space="0" w:color="auto"/>
            </w:tcBorders>
            <w:shd w:val="clear" w:color="auto" w:fill="auto"/>
            <w:noWrap/>
            <w:vAlign w:val="bottom"/>
            <w:hideMark/>
          </w:tcPr>
          <w:p w14:paraId="5B087F5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0,18 </w:t>
            </w:r>
          </w:p>
        </w:tc>
        <w:tc>
          <w:tcPr>
            <w:tcW w:w="851" w:type="dxa"/>
            <w:tcBorders>
              <w:top w:val="nil"/>
              <w:left w:val="nil"/>
              <w:bottom w:val="single" w:sz="4" w:space="0" w:color="auto"/>
              <w:right w:val="single" w:sz="4" w:space="0" w:color="auto"/>
            </w:tcBorders>
            <w:shd w:val="clear" w:color="auto" w:fill="auto"/>
            <w:noWrap/>
            <w:vAlign w:val="bottom"/>
            <w:hideMark/>
          </w:tcPr>
          <w:p w14:paraId="700903F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7,53 </w:t>
            </w:r>
          </w:p>
        </w:tc>
      </w:tr>
      <w:tr w:rsidR="0026194F" w:rsidRPr="0038170A" w14:paraId="0553A903"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1C94BB99"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10ED904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04C500B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14B9F95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173,44 </w:t>
            </w:r>
          </w:p>
        </w:tc>
        <w:tc>
          <w:tcPr>
            <w:tcW w:w="662" w:type="dxa"/>
            <w:tcBorders>
              <w:top w:val="nil"/>
              <w:left w:val="nil"/>
              <w:bottom w:val="single" w:sz="4" w:space="0" w:color="auto"/>
              <w:right w:val="single" w:sz="4" w:space="0" w:color="auto"/>
            </w:tcBorders>
            <w:shd w:val="clear" w:color="auto" w:fill="auto"/>
            <w:noWrap/>
            <w:vAlign w:val="bottom"/>
            <w:hideMark/>
          </w:tcPr>
          <w:p w14:paraId="3D9EB48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228,53 </w:t>
            </w:r>
          </w:p>
        </w:tc>
        <w:tc>
          <w:tcPr>
            <w:tcW w:w="707" w:type="dxa"/>
            <w:tcBorders>
              <w:top w:val="nil"/>
              <w:left w:val="nil"/>
              <w:bottom w:val="single" w:sz="4" w:space="0" w:color="auto"/>
              <w:right w:val="single" w:sz="4" w:space="0" w:color="auto"/>
            </w:tcBorders>
            <w:shd w:val="clear" w:color="auto" w:fill="auto"/>
            <w:noWrap/>
            <w:vAlign w:val="bottom"/>
            <w:hideMark/>
          </w:tcPr>
          <w:p w14:paraId="0C7F7A0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242,04 </w:t>
            </w:r>
          </w:p>
        </w:tc>
        <w:tc>
          <w:tcPr>
            <w:tcW w:w="709" w:type="dxa"/>
            <w:tcBorders>
              <w:top w:val="nil"/>
              <w:left w:val="nil"/>
              <w:bottom w:val="single" w:sz="4" w:space="0" w:color="auto"/>
              <w:right w:val="single" w:sz="4" w:space="0" w:color="auto"/>
            </w:tcBorders>
            <w:shd w:val="clear" w:color="auto" w:fill="auto"/>
            <w:noWrap/>
            <w:vAlign w:val="bottom"/>
            <w:hideMark/>
          </w:tcPr>
          <w:p w14:paraId="117A1F9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218,87 </w:t>
            </w:r>
          </w:p>
        </w:tc>
        <w:tc>
          <w:tcPr>
            <w:tcW w:w="709" w:type="dxa"/>
            <w:tcBorders>
              <w:top w:val="nil"/>
              <w:left w:val="nil"/>
              <w:bottom w:val="single" w:sz="4" w:space="0" w:color="auto"/>
              <w:right w:val="single" w:sz="4" w:space="0" w:color="auto"/>
            </w:tcBorders>
            <w:shd w:val="clear" w:color="auto" w:fill="auto"/>
            <w:noWrap/>
            <w:vAlign w:val="bottom"/>
            <w:hideMark/>
          </w:tcPr>
          <w:p w14:paraId="151B8A2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4,86 </w:t>
            </w:r>
          </w:p>
        </w:tc>
        <w:tc>
          <w:tcPr>
            <w:tcW w:w="708" w:type="dxa"/>
            <w:tcBorders>
              <w:top w:val="nil"/>
              <w:left w:val="nil"/>
              <w:bottom w:val="single" w:sz="4" w:space="0" w:color="auto"/>
              <w:right w:val="single" w:sz="4" w:space="0" w:color="auto"/>
            </w:tcBorders>
            <w:shd w:val="clear" w:color="auto" w:fill="auto"/>
            <w:noWrap/>
            <w:vAlign w:val="bottom"/>
            <w:hideMark/>
          </w:tcPr>
          <w:p w14:paraId="5C90A66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369,65 </w:t>
            </w:r>
          </w:p>
        </w:tc>
        <w:tc>
          <w:tcPr>
            <w:tcW w:w="709" w:type="dxa"/>
            <w:tcBorders>
              <w:top w:val="nil"/>
              <w:left w:val="nil"/>
              <w:bottom w:val="single" w:sz="4" w:space="0" w:color="auto"/>
              <w:right w:val="single" w:sz="4" w:space="0" w:color="auto"/>
            </w:tcBorders>
            <w:shd w:val="clear" w:color="auto" w:fill="auto"/>
            <w:noWrap/>
            <w:vAlign w:val="bottom"/>
            <w:hideMark/>
          </w:tcPr>
          <w:p w14:paraId="344CB74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223,65 </w:t>
            </w:r>
          </w:p>
        </w:tc>
        <w:tc>
          <w:tcPr>
            <w:tcW w:w="851" w:type="dxa"/>
            <w:tcBorders>
              <w:top w:val="nil"/>
              <w:left w:val="nil"/>
              <w:bottom w:val="single" w:sz="4" w:space="0" w:color="auto"/>
              <w:right w:val="single" w:sz="4" w:space="0" w:color="auto"/>
            </w:tcBorders>
            <w:shd w:val="clear" w:color="auto" w:fill="auto"/>
            <w:noWrap/>
            <w:vAlign w:val="bottom"/>
            <w:hideMark/>
          </w:tcPr>
          <w:p w14:paraId="7E1EF96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228,53 </w:t>
            </w:r>
          </w:p>
        </w:tc>
      </w:tr>
      <w:tr w:rsidR="0026194F" w:rsidRPr="0038170A" w14:paraId="0EEA17CB"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7587867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Feb-18</w:t>
            </w:r>
          </w:p>
        </w:tc>
        <w:tc>
          <w:tcPr>
            <w:tcW w:w="692" w:type="dxa"/>
            <w:tcBorders>
              <w:top w:val="nil"/>
              <w:left w:val="nil"/>
              <w:bottom w:val="single" w:sz="4" w:space="0" w:color="auto"/>
              <w:right w:val="single" w:sz="4" w:space="0" w:color="auto"/>
            </w:tcBorders>
            <w:shd w:val="clear" w:color="auto" w:fill="auto"/>
            <w:noWrap/>
            <w:vAlign w:val="bottom"/>
            <w:hideMark/>
          </w:tcPr>
          <w:p w14:paraId="6B3E942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5AC60E4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160,26 </w:t>
            </w:r>
          </w:p>
        </w:tc>
        <w:tc>
          <w:tcPr>
            <w:tcW w:w="662" w:type="dxa"/>
            <w:tcBorders>
              <w:top w:val="nil"/>
              <w:left w:val="nil"/>
              <w:bottom w:val="single" w:sz="4" w:space="0" w:color="auto"/>
              <w:right w:val="single" w:sz="4" w:space="0" w:color="auto"/>
            </w:tcBorders>
            <w:shd w:val="clear" w:color="auto" w:fill="auto"/>
            <w:noWrap/>
            <w:vAlign w:val="bottom"/>
            <w:hideMark/>
          </w:tcPr>
          <w:p w14:paraId="7B1FAF7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50,29 </w:t>
            </w:r>
          </w:p>
        </w:tc>
        <w:tc>
          <w:tcPr>
            <w:tcW w:w="662" w:type="dxa"/>
            <w:tcBorders>
              <w:top w:val="nil"/>
              <w:left w:val="nil"/>
              <w:bottom w:val="single" w:sz="4" w:space="0" w:color="auto"/>
              <w:right w:val="single" w:sz="4" w:space="0" w:color="auto"/>
            </w:tcBorders>
            <w:shd w:val="clear" w:color="auto" w:fill="auto"/>
            <w:noWrap/>
            <w:vAlign w:val="bottom"/>
            <w:hideMark/>
          </w:tcPr>
          <w:p w14:paraId="099B15A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39,00 </w:t>
            </w:r>
          </w:p>
        </w:tc>
        <w:tc>
          <w:tcPr>
            <w:tcW w:w="707" w:type="dxa"/>
            <w:tcBorders>
              <w:top w:val="nil"/>
              <w:left w:val="nil"/>
              <w:bottom w:val="single" w:sz="4" w:space="0" w:color="auto"/>
              <w:right w:val="single" w:sz="4" w:space="0" w:color="auto"/>
            </w:tcBorders>
            <w:shd w:val="clear" w:color="auto" w:fill="auto"/>
            <w:noWrap/>
            <w:vAlign w:val="bottom"/>
            <w:hideMark/>
          </w:tcPr>
          <w:p w14:paraId="1D99EB0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7,68 </w:t>
            </w:r>
          </w:p>
        </w:tc>
        <w:tc>
          <w:tcPr>
            <w:tcW w:w="709" w:type="dxa"/>
            <w:tcBorders>
              <w:top w:val="nil"/>
              <w:left w:val="nil"/>
              <w:bottom w:val="single" w:sz="4" w:space="0" w:color="auto"/>
              <w:right w:val="single" w:sz="4" w:space="0" w:color="auto"/>
            </w:tcBorders>
            <w:shd w:val="clear" w:color="auto" w:fill="auto"/>
            <w:noWrap/>
            <w:vAlign w:val="bottom"/>
            <w:hideMark/>
          </w:tcPr>
          <w:p w14:paraId="34DB2D9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21,19 </w:t>
            </w:r>
          </w:p>
        </w:tc>
        <w:tc>
          <w:tcPr>
            <w:tcW w:w="709" w:type="dxa"/>
            <w:tcBorders>
              <w:top w:val="nil"/>
              <w:left w:val="nil"/>
              <w:bottom w:val="single" w:sz="4" w:space="0" w:color="auto"/>
              <w:right w:val="single" w:sz="4" w:space="0" w:color="auto"/>
            </w:tcBorders>
            <w:shd w:val="clear" w:color="auto" w:fill="auto"/>
            <w:noWrap/>
            <w:vAlign w:val="bottom"/>
            <w:hideMark/>
          </w:tcPr>
          <w:p w14:paraId="5770A17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14,35 </w:t>
            </w:r>
          </w:p>
        </w:tc>
        <w:tc>
          <w:tcPr>
            <w:tcW w:w="708" w:type="dxa"/>
            <w:tcBorders>
              <w:top w:val="nil"/>
              <w:left w:val="nil"/>
              <w:bottom w:val="single" w:sz="4" w:space="0" w:color="auto"/>
              <w:right w:val="single" w:sz="4" w:space="0" w:color="auto"/>
            </w:tcBorders>
            <w:shd w:val="clear" w:color="auto" w:fill="auto"/>
            <w:noWrap/>
            <w:vAlign w:val="bottom"/>
            <w:hideMark/>
          </w:tcPr>
          <w:p w14:paraId="16F03BF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5,26 </w:t>
            </w:r>
          </w:p>
        </w:tc>
        <w:tc>
          <w:tcPr>
            <w:tcW w:w="709" w:type="dxa"/>
            <w:tcBorders>
              <w:top w:val="nil"/>
              <w:left w:val="nil"/>
              <w:bottom w:val="single" w:sz="4" w:space="0" w:color="auto"/>
              <w:right w:val="single" w:sz="4" w:space="0" w:color="auto"/>
            </w:tcBorders>
            <w:shd w:val="clear" w:color="auto" w:fill="auto"/>
            <w:noWrap/>
            <w:vAlign w:val="bottom"/>
            <w:hideMark/>
          </w:tcPr>
          <w:p w14:paraId="193A0AE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4,59 </w:t>
            </w:r>
          </w:p>
        </w:tc>
        <w:tc>
          <w:tcPr>
            <w:tcW w:w="851" w:type="dxa"/>
            <w:tcBorders>
              <w:top w:val="nil"/>
              <w:left w:val="nil"/>
              <w:bottom w:val="single" w:sz="4" w:space="0" w:color="auto"/>
              <w:right w:val="single" w:sz="4" w:space="0" w:color="auto"/>
            </w:tcBorders>
            <w:shd w:val="clear" w:color="auto" w:fill="auto"/>
            <w:noWrap/>
            <w:vAlign w:val="bottom"/>
            <w:hideMark/>
          </w:tcPr>
          <w:p w14:paraId="62C0863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10,53 </w:t>
            </w:r>
          </w:p>
        </w:tc>
      </w:tr>
      <w:tr w:rsidR="0026194F" w:rsidRPr="0038170A" w14:paraId="2D4D6505"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459F8D7A"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15036D2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3F7EE68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025EAAD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131,87 </w:t>
            </w:r>
          </w:p>
        </w:tc>
        <w:tc>
          <w:tcPr>
            <w:tcW w:w="662" w:type="dxa"/>
            <w:tcBorders>
              <w:top w:val="nil"/>
              <w:left w:val="nil"/>
              <w:bottom w:val="single" w:sz="4" w:space="0" w:color="auto"/>
              <w:right w:val="single" w:sz="4" w:space="0" w:color="auto"/>
            </w:tcBorders>
            <w:shd w:val="clear" w:color="auto" w:fill="auto"/>
            <w:noWrap/>
            <w:vAlign w:val="bottom"/>
            <w:hideMark/>
          </w:tcPr>
          <w:p w14:paraId="04CC3C1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232,73 </w:t>
            </w:r>
          </w:p>
        </w:tc>
        <w:tc>
          <w:tcPr>
            <w:tcW w:w="707" w:type="dxa"/>
            <w:tcBorders>
              <w:top w:val="nil"/>
              <w:left w:val="nil"/>
              <w:bottom w:val="single" w:sz="4" w:space="0" w:color="auto"/>
              <w:right w:val="single" w:sz="4" w:space="0" w:color="auto"/>
            </w:tcBorders>
            <w:shd w:val="clear" w:color="auto" w:fill="auto"/>
            <w:noWrap/>
            <w:vAlign w:val="bottom"/>
            <w:hideMark/>
          </w:tcPr>
          <w:p w14:paraId="2A2922B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7,93 </w:t>
            </w:r>
          </w:p>
        </w:tc>
        <w:tc>
          <w:tcPr>
            <w:tcW w:w="709" w:type="dxa"/>
            <w:tcBorders>
              <w:top w:val="nil"/>
              <w:left w:val="nil"/>
              <w:bottom w:val="single" w:sz="4" w:space="0" w:color="auto"/>
              <w:right w:val="single" w:sz="4" w:space="0" w:color="auto"/>
            </w:tcBorders>
            <w:shd w:val="clear" w:color="auto" w:fill="auto"/>
            <w:noWrap/>
            <w:vAlign w:val="bottom"/>
            <w:hideMark/>
          </w:tcPr>
          <w:p w14:paraId="0726468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212,28 </w:t>
            </w:r>
          </w:p>
        </w:tc>
        <w:tc>
          <w:tcPr>
            <w:tcW w:w="709" w:type="dxa"/>
            <w:tcBorders>
              <w:top w:val="nil"/>
              <w:left w:val="nil"/>
              <w:bottom w:val="single" w:sz="4" w:space="0" w:color="auto"/>
              <w:right w:val="single" w:sz="4" w:space="0" w:color="auto"/>
            </w:tcBorders>
            <w:shd w:val="clear" w:color="auto" w:fill="auto"/>
            <w:noWrap/>
            <w:vAlign w:val="bottom"/>
            <w:hideMark/>
          </w:tcPr>
          <w:p w14:paraId="626B80A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91,25 </w:t>
            </w:r>
          </w:p>
        </w:tc>
        <w:tc>
          <w:tcPr>
            <w:tcW w:w="708" w:type="dxa"/>
            <w:tcBorders>
              <w:top w:val="nil"/>
              <w:left w:val="nil"/>
              <w:bottom w:val="single" w:sz="4" w:space="0" w:color="auto"/>
              <w:right w:val="single" w:sz="4" w:space="0" w:color="auto"/>
            </w:tcBorders>
            <w:shd w:val="clear" w:color="auto" w:fill="auto"/>
            <w:noWrap/>
            <w:vAlign w:val="bottom"/>
            <w:hideMark/>
          </w:tcPr>
          <w:p w14:paraId="5132F77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331,38 </w:t>
            </w:r>
          </w:p>
        </w:tc>
        <w:tc>
          <w:tcPr>
            <w:tcW w:w="709" w:type="dxa"/>
            <w:tcBorders>
              <w:top w:val="nil"/>
              <w:left w:val="nil"/>
              <w:bottom w:val="single" w:sz="4" w:space="0" w:color="auto"/>
              <w:right w:val="single" w:sz="4" w:space="0" w:color="auto"/>
            </w:tcBorders>
            <w:shd w:val="clear" w:color="auto" w:fill="auto"/>
            <w:noWrap/>
            <w:vAlign w:val="bottom"/>
            <w:hideMark/>
          </w:tcPr>
          <w:p w14:paraId="2B4D921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95,09 </w:t>
            </w:r>
          </w:p>
        </w:tc>
        <w:tc>
          <w:tcPr>
            <w:tcW w:w="851" w:type="dxa"/>
            <w:tcBorders>
              <w:top w:val="nil"/>
              <w:left w:val="nil"/>
              <w:bottom w:val="single" w:sz="4" w:space="0" w:color="auto"/>
              <w:right w:val="single" w:sz="4" w:space="0" w:color="auto"/>
            </w:tcBorders>
            <w:shd w:val="clear" w:color="auto" w:fill="auto"/>
            <w:noWrap/>
            <w:vAlign w:val="bottom"/>
            <w:hideMark/>
          </w:tcPr>
          <w:p w14:paraId="59EB273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232,73 </w:t>
            </w:r>
          </w:p>
        </w:tc>
      </w:tr>
      <w:tr w:rsidR="0026194F" w:rsidRPr="0038170A" w14:paraId="2FE5FABB"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0D292F1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Mar-18</w:t>
            </w:r>
          </w:p>
        </w:tc>
        <w:tc>
          <w:tcPr>
            <w:tcW w:w="692" w:type="dxa"/>
            <w:tcBorders>
              <w:top w:val="nil"/>
              <w:left w:val="nil"/>
              <w:bottom w:val="single" w:sz="4" w:space="0" w:color="auto"/>
              <w:right w:val="single" w:sz="4" w:space="0" w:color="auto"/>
            </w:tcBorders>
            <w:shd w:val="clear" w:color="auto" w:fill="auto"/>
            <w:noWrap/>
            <w:vAlign w:val="bottom"/>
            <w:hideMark/>
          </w:tcPr>
          <w:p w14:paraId="0000104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1D7DFB0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165,50 </w:t>
            </w:r>
          </w:p>
        </w:tc>
        <w:tc>
          <w:tcPr>
            <w:tcW w:w="662" w:type="dxa"/>
            <w:tcBorders>
              <w:top w:val="nil"/>
              <w:left w:val="nil"/>
              <w:bottom w:val="single" w:sz="4" w:space="0" w:color="auto"/>
              <w:right w:val="single" w:sz="4" w:space="0" w:color="auto"/>
            </w:tcBorders>
            <w:shd w:val="clear" w:color="auto" w:fill="auto"/>
            <w:noWrap/>
            <w:vAlign w:val="bottom"/>
            <w:hideMark/>
          </w:tcPr>
          <w:p w14:paraId="0513A64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49,78 </w:t>
            </w:r>
          </w:p>
        </w:tc>
        <w:tc>
          <w:tcPr>
            <w:tcW w:w="662" w:type="dxa"/>
            <w:tcBorders>
              <w:top w:val="nil"/>
              <w:left w:val="nil"/>
              <w:bottom w:val="single" w:sz="4" w:space="0" w:color="auto"/>
              <w:right w:val="single" w:sz="4" w:space="0" w:color="auto"/>
            </w:tcBorders>
            <w:shd w:val="clear" w:color="auto" w:fill="auto"/>
            <w:noWrap/>
            <w:vAlign w:val="bottom"/>
            <w:hideMark/>
          </w:tcPr>
          <w:p w14:paraId="5DDE4FD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39,34 </w:t>
            </w:r>
          </w:p>
        </w:tc>
        <w:tc>
          <w:tcPr>
            <w:tcW w:w="707" w:type="dxa"/>
            <w:tcBorders>
              <w:top w:val="nil"/>
              <w:left w:val="nil"/>
              <w:bottom w:val="single" w:sz="4" w:space="0" w:color="auto"/>
              <w:right w:val="single" w:sz="4" w:space="0" w:color="auto"/>
            </w:tcBorders>
            <w:shd w:val="clear" w:color="auto" w:fill="auto"/>
            <w:noWrap/>
            <w:vAlign w:val="bottom"/>
            <w:hideMark/>
          </w:tcPr>
          <w:p w14:paraId="34AA2D2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6,14 </w:t>
            </w:r>
          </w:p>
        </w:tc>
        <w:tc>
          <w:tcPr>
            <w:tcW w:w="709" w:type="dxa"/>
            <w:tcBorders>
              <w:top w:val="nil"/>
              <w:left w:val="nil"/>
              <w:bottom w:val="single" w:sz="4" w:space="0" w:color="auto"/>
              <w:right w:val="single" w:sz="4" w:space="0" w:color="auto"/>
            </w:tcBorders>
            <w:shd w:val="clear" w:color="auto" w:fill="auto"/>
            <w:noWrap/>
            <w:vAlign w:val="bottom"/>
            <w:hideMark/>
          </w:tcPr>
          <w:p w14:paraId="7F93B5B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20,04 </w:t>
            </w:r>
          </w:p>
        </w:tc>
        <w:tc>
          <w:tcPr>
            <w:tcW w:w="709" w:type="dxa"/>
            <w:tcBorders>
              <w:top w:val="nil"/>
              <w:left w:val="nil"/>
              <w:bottom w:val="single" w:sz="4" w:space="0" w:color="auto"/>
              <w:right w:val="single" w:sz="4" w:space="0" w:color="auto"/>
            </w:tcBorders>
            <w:shd w:val="clear" w:color="auto" w:fill="auto"/>
            <w:noWrap/>
            <w:vAlign w:val="bottom"/>
            <w:hideMark/>
          </w:tcPr>
          <w:p w14:paraId="60AE36C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16,09 </w:t>
            </w:r>
          </w:p>
        </w:tc>
        <w:tc>
          <w:tcPr>
            <w:tcW w:w="708" w:type="dxa"/>
            <w:tcBorders>
              <w:top w:val="nil"/>
              <w:left w:val="nil"/>
              <w:bottom w:val="single" w:sz="4" w:space="0" w:color="auto"/>
              <w:right w:val="single" w:sz="4" w:space="0" w:color="auto"/>
            </w:tcBorders>
            <w:shd w:val="clear" w:color="auto" w:fill="auto"/>
            <w:noWrap/>
            <w:vAlign w:val="bottom"/>
            <w:hideMark/>
          </w:tcPr>
          <w:p w14:paraId="1678EE6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0,00 </w:t>
            </w:r>
          </w:p>
        </w:tc>
        <w:tc>
          <w:tcPr>
            <w:tcW w:w="709" w:type="dxa"/>
            <w:tcBorders>
              <w:top w:val="nil"/>
              <w:left w:val="nil"/>
              <w:bottom w:val="single" w:sz="4" w:space="0" w:color="auto"/>
              <w:right w:val="single" w:sz="4" w:space="0" w:color="auto"/>
            </w:tcBorders>
            <w:shd w:val="clear" w:color="auto" w:fill="auto"/>
            <w:noWrap/>
            <w:vAlign w:val="bottom"/>
            <w:hideMark/>
          </w:tcPr>
          <w:p w14:paraId="385DB08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0,28 </w:t>
            </w:r>
          </w:p>
        </w:tc>
        <w:tc>
          <w:tcPr>
            <w:tcW w:w="851" w:type="dxa"/>
            <w:tcBorders>
              <w:top w:val="nil"/>
              <w:left w:val="nil"/>
              <w:bottom w:val="single" w:sz="4" w:space="0" w:color="auto"/>
              <w:right w:val="single" w:sz="4" w:space="0" w:color="auto"/>
            </w:tcBorders>
            <w:shd w:val="clear" w:color="auto" w:fill="auto"/>
            <w:noWrap/>
            <w:vAlign w:val="bottom"/>
            <w:hideMark/>
          </w:tcPr>
          <w:p w14:paraId="7D4A8BE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10,62 </w:t>
            </w:r>
          </w:p>
        </w:tc>
      </w:tr>
      <w:tr w:rsidR="0026194F" w:rsidRPr="0038170A" w14:paraId="081C7197"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24D09B4C"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71E2716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1725382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09E767B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174,36 </w:t>
            </w:r>
          </w:p>
        </w:tc>
        <w:tc>
          <w:tcPr>
            <w:tcW w:w="662" w:type="dxa"/>
            <w:tcBorders>
              <w:top w:val="nil"/>
              <w:left w:val="nil"/>
              <w:bottom w:val="single" w:sz="4" w:space="0" w:color="auto"/>
              <w:right w:val="single" w:sz="4" w:space="0" w:color="auto"/>
            </w:tcBorders>
            <w:shd w:val="clear" w:color="auto" w:fill="auto"/>
            <w:noWrap/>
            <w:vAlign w:val="bottom"/>
            <w:hideMark/>
          </w:tcPr>
          <w:p w14:paraId="0D82988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224,97 </w:t>
            </w:r>
          </w:p>
        </w:tc>
        <w:tc>
          <w:tcPr>
            <w:tcW w:w="707" w:type="dxa"/>
            <w:tcBorders>
              <w:top w:val="nil"/>
              <w:left w:val="nil"/>
              <w:bottom w:val="single" w:sz="4" w:space="0" w:color="auto"/>
              <w:right w:val="single" w:sz="4" w:space="0" w:color="auto"/>
            </w:tcBorders>
            <w:shd w:val="clear" w:color="auto" w:fill="auto"/>
            <w:noWrap/>
            <w:vAlign w:val="bottom"/>
            <w:hideMark/>
          </w:tcPr>
          <w:p w14:paraId="6621F34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298,02 </w:t>
            </w:r>
          </w:p>
        </w:tc>
        <w:tc>
          <w:tcPr>
            <w:tcW w:w="709" w:type="dxa"/>
            <w:tcBorders>
              <w:top w:val="nil"/>
              <w:left w:val="nil"/>
              <w:bottom w:val="single" w:sz="4" w:space="0" w:color="auto"/>
              <w:right w:val="single" w:sz="4" w:space="0" w:color="auto"/>
            </w:tcBorders>
            <w:shd w:val="clear" w:color="auto" w:fill="auto"/>
            <w:noWrap/>
            <w:vAlign w:val="bottom"/>
            <w:hideMark/>
          </w:tcPr>
          <w:p w14:paraId="3F7E667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163,98 </w:t>
            </w:r>
          </w:p>
        </w:tc>
        <w:tc>
          <w:tcPr>
            <w:tcW w:w="709" w:type="dxa"/>
            <w:tcBorders>
              <w:top w:val="nil"/>
              <w:left w:val="nil"/>
              <w:bottom w:val="single" w:sz="4" w:space="0" w:color="auto"/>
              <w:right w:val="single" w:sz="4" w:space="0" w:color="auto"/>
            </w:tcBorders>
            <w:shd w:val="clear" w:color="auto" w:fill="auto"/>
            <w:noWrap/>
            <w:vAlign w:val="bottom"/>
            <w:hideMark/>
          </w:tcPr>
          <w:p w14:paraId="6F2D0F1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60,48 </w:t>
            </w:r>
          </w:p>
        </w:tc>
        <w:tc>
          <w:tcPr>
            <w:tcW w:w="708" w:type="dxa"/>
            <w:tcBorders>
              <w:top w:val="nil"/>
              <w:left w:val="nil"/>
              <w:bottom w:val="single" w:sz="4" w:space="0" w:color="auto"/>
              <w:right w:val="single" w:sz="4" w:space="0" w:color="auto"/>
            </w:tcBorders>
            <w:shd w:val="clear" w:color="auto" w:fill="auto"/>
            <w:noWrap/>
            <w:vAlign w:val="bottom"/>
            <w:hideMark/>
          </w:tcPr>
          <w:p w14:paraId="2EA8998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109,95 </w:t>
            </w:r>
          </w:p>
        </w:tc>
        <w:tc>
          <w:tcPr>
            <w:tcW w:w="709" w:type="dxa"/>
            <w:tcBorders>
              <w:top w:val="nil"/>
              <w:left w:val="nil"/>
              <w:bottom w:val="single" w:sz="4" w:space="0" w:color="auto"/>
              <w:right w:val="single" w:sz="4" w:space="0" w:color="auto"/>
            </w:tcBorders>
            <w:shd w:val="clear" w:color="auto" w:fill="auto"/>
            <w:noWrap/>
            <w:vAlign w:val="bottom"/>
            <w:hideMark/>
          </w:tcPr>
          <w:p w14:paraId="1515D3E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226,00 </w:t>
            </w:r>
          </w:p>
        </w:tc>
        <w:tc>
          <w:tcPr>
            <w:tcW w:w="851" w:type="dxa"/>
            <w:tcBorders>
              <w:top w:val="nil"/>
              <w:left w:val="nil"/>
              <w:bottom w:val="single" w:sz="4" w:space="0" w:color="auto"/>
              <w:right w:val="single" w:sz="4" w:space="0" w:color="auto"/>
            </w:tcBorders>
            <w:shd w:val="clear" w:color="auto" w:fill="auto"/>
            <w:noWrap/>
            <w:vAlign w:val="bottom"/>
            <w:hideMark/>
          </w:tcPr>
          <w:p w14:paraId="016E862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224,97 </w:t>
            </w:r>
          </w:p>
        </w:tc>
      </w:tr>
      <w:tr w:rsidR="0026194F" w:rsidRPr="0038170A" w14:paraId="564855C7"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463E59E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Apr-18</w:t>
            </w:r>
          </w:p>
        </w:tc>
        <w:tc>
          <w:tcPr>
            <w:tcW w:w="692" w:type="dxa"/>
            <w:tcBorders>
              <w:top w:val="nil"/>
              <w:left w:val="nil"/>
              <w:bottom w:val="single" w:sz="4" w:space="0" w:color="auto"/>
              <w:right w:val="single" w:sz="4" w:space="0" w:color="auto"/>
            </w:tcBorders>
            <w:shd w:val="clear" w:color="auto" w:fill="auto"/>
            <w:noWrap/>
            <w:vAlign w:val="bottom"/>
            <w:hideMark/>
          </w:tcPr>
          <w:p w14:paraId="610C43D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2E9402A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165,23 </w:t>
            </w:r>
          </w:p>
        </w:tc>
        <w:tc>
          <w:tcPr>
            <w:tcW w:w="662" w:type="dxa"/>
            <w:tcBorders>
              <w:top w:val="nil"/>
              <w:left w:val="nil"/>
              <w:bottom w:val="single" w:sz="4" w:space="0" w:color="auto"/>
              <w:right w:val="single" w:sz="4" w:space="0" w:color="auto"/>
            </w:tcBorders>
            <w:shd w:val="clear" w:color="auto" w:fill="auto"/>
            <w:noWrap/>
            <w:vAlign w:val="bottom"/>
            <w:hideMark/>
          </w:tcPr>
          <w:p w14:paraId="7F35745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51,54 </w:t>
            </w:r>
          </w:p>
        </w:tc>
        <w:tc>
          <w:tcPr>
            <w:tcW w:w="662" w:type="dxa"/>
            <w:tcBorders>
              <w:top w:val="nil"/>
              <w:left w:val="nil"/>
              <w:bottom w:val="single" w:sz="4" w:space="0" w:color="auto"/>
              <w:right w:val="single" w:sz="4" w:space="0" w:color="auto"/>
            </w:tcBorders>
            <w:shd w:val="clear" w:color="auto" w:fill="auto"/>
            <w:noWrap/>
            <w:vAlign w:val="bottom"/>
            <w:hideMark/>
          </w:tcPr>
          <w:p w14:paraId="40BCFAA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37,54 </w:t>
            </w:r>
          </w:p>
        </w:tc>
        <w:tc>
          <w:tcPr>
            <w:tcW w:w="707" w:type="dxa"/>
            <w:tcBorders>
              <w:top w:val="nil"/>
              <w:left w:val="nil"/>
              <w:bottom w:val="single" w:sz="4" w:space="0" w:color="auto"/>
              <w:right w:val="single" w:sz="4" w:space="0" w:color="auto"/>
            </w:tcBorders>
            <w:shd w:val="clear" w:color="auto" w:fill="auto"/>
            <w:noWrap/>
            <w:vAlign w:val="bottom"/>
            <w:hideMark/>
          </w:tcPr>
          <w:p w14:paraId="2CE7E83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6,31 </w:t>
            </w:r>
          </w:p>
        </w:tc>
        <w:tc>
          <w:tcPr>
            <w:tcW w:w="709" w:type="dxa"/>
            <w:tcBorders>
              <w:top w:val="nil"/>
              <w:left w:val="nil"/>
              <w:bottom w:val="single" w:sz="4" w:space="0" w:color="auto"/>
              <w:right w:val="single" w:sz="4" w:space="0" w:color="auto"/>
            </w:tcBorders>
            <w:shd w:val="clear" w:color="auto" w:fill="auto"/>
            <w:noWrap/>
            <w:vAlign w:val="bottom"/>
            <w:hideMark/>
          </w:tcPr>
          <w:p w14:paraId="57C3D41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21,20 </w:t>
            </w:r>
          </w:p>
        </w:tc>
        <w:tc>
          <w:tcPr>
            <w:tcW w:w="709" w:type="dxa"/>
            <w:tcBorders>
              <w:top w:val="nil"/>
              <w:left w:val="nil"/>
              <w:bottom w:val="single" w:sz="4" w:space="0" w:color="auto"/>
              <w:right w:val="single" w:sz="4" w:space="0" w:color="auto"/>
            </w:tcBorders>
            <w:shd w:val="clear" w:color="auto" w:fill="auto"/>
            <w:noWrap/>
            <w:vAlign w:val="bottom"/>
            <w:hideMark/>
          </w:tcPr>
          <w:p w14:paraId="0EABDE2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15,39 </w:t>
            </w:r>
          </w:p>
        </w:tc>
        <w:tc>
          <w:tcPr>
            <w:tcW w:w="708" w:type="dxa"/>
            <w:tcBorders>
              <w:top w:val="nil"/>
              <w:left w:val="nil"/>
              <w:bottom w:val="single" w:sz="4" w:space="0" w:color="auto"/>
              <w:right w:val="single" w:sz="4" w:space="0" w:color="auto"/>
            </w:tcBorders>
            <w:shd w:val="clear" w:color="auto" w:fill="auto"/>
            <w:noWrap/>
            <w:vAlign w:val="bottom"/>
            <w:hideMark/>
          </w:tcPr>
          <w:p w14:paraId="727664A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0,05 </w:t>
            </w:r>
          </w:p>
        </w:tc>
        <w:tc>
          <w:tcPr>
            <w:tcW w:w="709" w:type="dxa"/>
            <w:tcBorders>
              <w:top w:val="nil"/>
              <w:left w:val="nil"/>
              <w:bottom w:val="single" w:sz="4" w:space="0" w:color="auto"/>
              <w:right w:val="single" w:sz="4" w:space="0" w:color="auto"/>
            </w:tcBorders>
            <w:shd w:val="clear" w:color="auto" w:fill="auto"/>
            <w:noWrap/>
            <w:vAlign w:val="bottom"/>
            <w:hideMark/>
          </w:tcPr>
          <w:p w14:paraId="4300E08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0,13 </w:t>
            </w:r>
          </w:p>
        </w:tc>
        <w:tc>
          <w:tcPr>
            <w:tcW w:w="851" w:type="dxa"/>
            <w:tcBorders>
              <w:top w:val="nil"/>
              <w:left w:val="nil"/>
              <w:bottom w:val="single" w:sz="4" w:space="0" w:color="auto"/>
              <w:right w:val="single" w:sz="4" w:space="0" w:color="auto"/>
            </w:tcBorders>
            <w:shd w:val="clear" w:color="auto" w:fill="auto"/>
            <w:noWrap/>
            <w:vAlign w:val="bottom"/>
            <w:hideMark/>
          </w:tcPr>
          <w:p w14:paraId="13B3080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10,14 </w:t>
            </w:r>
          </w:p>
        </w:tc>
      </w:tr>
      <w:tr w:rsidR="0026194F" w:rsidRPr="0038170A" w14:paraId="764BC752"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300F8D95"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5FB7623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1940F1E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6B8D6E7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140,09 </w:t>
            </w:r>
          </w:p>
        </w:tc>
        <w:tc>
          <w:tcPr>
            <w:tcW w:w="662" w:type="dxa"/>
            <w:tcBorders>
              <w:top w:val="nil"/>
              <w:left w:val="nil"/>
              <w:bottom w:val="single" w:sz="4" w:space="0" w:color="auto"/>
              <w:right w:val="single" w:sz="4" w:space="0" w:color="auto"/>
            </w:tcBorders>
            <w:shd w:val="clear" w:color="auto" w:fill="auto"/>
            <w:noWrap/>
            <w:vAlign w:val="bottom"/>
            <w:hideMark/>
          </w:tcPr>
          <w:p w14:paraId="2BD441A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213,54 </w:t>
            </w:r>
          </w:p>
        </w:tc>
        <w:tc>
          <w:tcPr>
            <w:tcW w:w="707" w:type="dxa"/>
            <w:tcBorders>
              <w:top w:val="nil"/>
              <w:left w:val="nil"/>
              <w:bottom w:val="single" w:sz="4" w:space="0" w:color="auto"/>
              <w:right w:val="single" w:sz="4" w:space="0" w:color="auto"/>
            </w:tcBorders>
            <w:shd w:val="clear" w:color="auto" w:fill="auto"/>
            <w:noWrap/>
            <w:vAlign w:val="bottom"/>
            <w:hideMark/>
          </w:tcPr>
          <w:p w14:paraId="08E8270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21,46 </w:t>
            </w:r>
          </w:p>
        </w:tc>
        <w:tc>
          <w:tcPr>
            <w:tcW w:w="709" w:type="dxa"/>
            <w:tcBorders>
              <w:top w:val="nil"/>
              <w:left w:val="nil"/>
              <w:bottom w:val="single" w:sz="4" w:space="0" w:color="auto"/>
              <w:right w:val="single" w:sz="4" w:space="0" w:color="auto"/>
            </w:tcBorders>
            <w:shd w:val="clear" w:color="auto" w:fill="auto"/>
            <w:noWrap/>
            <w:vAlign w:val="bottom"/>
            <w:hideMark/>
          </w:tcPr>
          <w:p w14:paraId="4D2CD15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462,89 </w:t>
            </w:r>
          </w:p>
        </w:tc>
        <w:tc>
          <w:tcPr>
            <w:tcW w:w="709" w:type="dxa"/>
            <w:tcBorders>
              <w:top w:val="nil"/>
              <w:left w:val="nil"/>
              <w:bottom w:val="single" w:sz="4" w:space="0" w:color="auto"/>
              <w:right w:val="single" w:sz="4" w:space="0" w:color="auto"/>
            </w:tcBorders>
            <w:shd w:val="clear" w:color="auto" w:fill="auto"/>
            <w:noWrap/>
            <w:vAlign w:val="bottom"/>
            <w:hideMark/>
          </w:tcPr>
          <w:p w14:paraId="4B68B6A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129,72 </w:t>
            </w:r>
          </w:p>
        </w:tc>
        <w:tc>
          <w:tcPr>
            <w:tcW w:w="708" w:type="dxa"/>
            <w:tcBorders>
              <w:top w:val="nil"/>
              <w:left w:val="nil"/>
              <w:bottom w:val="single" w:sz="4" w:space="0" w:color="auto"/>
              <w:right w:val="single" w:sz="4" w:space="0" w:color="auto"/>
            </w:tcBorders>
            <w:shd w:val="clear" w:color="auto" w:fill="auto"/>
            <w:noWrap/>
            <w:vAlign w:val="bottom"/>
            <w:hideMark/>
          </w:tcPr>
          <w:p w14:paraId="0B32E9C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262,82 </w:t>
            </w:r>
          </w:p>
        </w:tc>
        <w:tc>
          <w:tcPr>
            <w:tcW w:w="709" w:type="dxa"/>
            <w:tcBorders>
              <w:top w:val="nil"/>
              <w:left w:val="nil"/>
              <w:bottom w:val="single" w:sz="4" w:space="0" w:color="auto"/>
              <w:right w:val="single" w:sz="4" w:space="0" w:color="auto"/>
            </w:tcBorders>
            <w:shd w:val="clear" w:color="auto" w:fill="auto"/>
            <w:noWrap/>
            <w:vAlign w:val="bottom"/>
            <w:hideMark/>
          </w:tcPr>
          <w:p w14:paraId="3B40108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217,90 </w:t>
            </w:r>
          </w:p>
        </w:tc>
        <w:tc>
          <w:tcPr>
            <w:tcW w:w="851" w:type="dxa"/>
            <w:tcBorders>
              <w:top w:val="nil"/>
              <w:left w:val="nil"/>
              <w:bottom w:val="single" w:sz="4" w:space="0" w:color="auto"/>
              <w:right w:val="single" w:sz="4" w:space="0" w:color="auto"/>
            </w:tcBorders>
            <w:shd w:val="clear" w:color="auto" w:fill="auto"/>
            <w:noWrap/>
            <w:vAlign w:val="bottom"/>
            <w:hideMark/>
          </w:tcPr>
          <w:p w14:paraId="23C5CCB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213,54 </w:t>
            </w:r>
          </w:p>
        </w:tc>
      </w:tr>
      <w:tr w:rsidR="0026194F" w:rsidRPr="0038170A" w14:paraId="5275A07C"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542A872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May-18</w:t>
            </w:r>
          </w:p>
        </w:tc>
        <w:tc>
          <w:tcPr>
            <w:tcW w:w="692" w:type="dxa"/>
            <w:tcBorders>
              <w:top w:val="nil"/>
              <w:left w:val="nil"/>
              <w:bottom w:val="single" w:sz="4" w:space="0" w:color="auto"/>
              <w:right w:val="single" w:sz="4" w:space="0" w:color="auto"/>
            </w:tcBorders>
            <w:shd w:val="clear" w:color="auto" w:fill="auto"/>
            <w:noWrap/>
            <w:vAlign w:val="bottom"/>
            <w:hideMark/>
          </w:tcPr>
          <w:p w14:paraId="7E8EDE0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49E8484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165,18 </w:t>
            </w:r>
          </w:p>
        </w:tc>
        <w:tc>
          <w:tcPr>
            <w:tcW w:w="662" w:type="dxa"/>
            <w:tcBorders>
              <w:top w:val="nil"/>
              <w:left w:val="nil"/>
              <w:bottom w:val="single" w:sz="4" w:space="0" w:color="auto"/>
              <w:right w:val="single" w:sz="4" w:space="0" w:color="auto"/>
            </w:tcBorders>
            <w:shd w:val="clear" w:color="auto" w:fill="auto"/>
            <w:noWrap/>
            <w:vAlign w:val="bottom"/>
            <w:hideMark/>
          </w:tcPr>
          <w:p w14:paraId="6F2972F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51,82 </w:t>
            </w:r>
          </w:p>
        </w:tc>
        <w:tc>
          <w:tcPr>
            <w:tcW w:w="662" w:type="dxa"/>
            <w:tcBorders>
              <w:top w:val="nil"/>
              <w:left w:val="nil"/>
              <w:bottom w:val="single" w:sz="4" w:space="0" w:color="auto"/>
              <w:right w:val="single" w:sz="4" w:space="0" w:color="auto"/>
            </w:tcBorders>
            <w:shd w:val="clear" w:color="auto" w:fill="auto"/>
            <w:noWrap/>
            <w:vAlign w:val="bottom"/>
            <w:hideMark/>
          </w:tcPr>
          <w:p w14:paraId="242CE0F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30,66 </w:t>
            </w:r>
          </w:p>
        </w:tc>
        <w:tc>
          <w:tcPr>
            <w:tcW w:w="707" w:type="dxa"/>
            <w:tcBorders>
              <w:top w:val="nil"/>
              <w:left w:val="nil"/>
              <w:bottom w:val="single" w:sz="4" w:space="0" w:color="auto"/>
              <w:right w:val="single" w:sz="4" w:space="0" w:color="auto"/>
            </w:tcBorders>
            <w:shd w:val="clear" w:color="auto" w:fill="auto"/>
            <w:noWrap/>
            <w:vAlign w:val="bottom"/>
            <w:hideMark/>
          </w:tcPr>
          <w:p w14:paraId="68BE952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6,72 </w:t>
            </w:r>
          </w:p>
        </w:tc>
        <w:tc>
          <w:tcPr>
            <w:tcW w:w="709" w:type="dxa"/>
            <w:tcBorders>
              <w:top w:val="nil"/>
              <w:left w:val="nil"/>
              <w:bottom w:val="single" w:sz="4" w:space="0" w:color="auto"/>
              <w:right w:val="single" w:sz="4" w:space="0" w:color="auto"/>
            </w:tcBorders>
            <w:shd w:val="clear" w:color="auto" w:fill="auto"/>
            <w:noWrap/>
            <w:vAlign w:val="bottom"/>
            <w:hideMark/>
          </w:tcPr>
          <w:p w14:paraId="726BFE6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29,52 </w:t>
            </w:r>
          </w:p>
        </w:tc>
        <w:tc>
          <w:tcPr>
            <w:tcW w:w="709" w:type="dxa"/>
            <w:tcBorders>
              <w:top w:val="nil"/>
              <w:left w:val="nil"/>
              <w:bottom w:val="single" w:sz="4" w:space="0" w:color="auto"/>
              <w:right w:val="single" w:sz="4" w:space="0" w:color="auto"/>
            </w:tcBorders>
            <w:shd w:val="clear" w:color="auto" w:fill="auto"/>
            <w:noWrap/>
            <w:vAlign w:val="bottom"/>
            <w:hideMark/>
          </w:tcPr>
          <w:p w14:paraId="340CD44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16,00 </w:t>
            </w:r>
          </w:p>
        </w:tc>
        <w:tc>
          <w:tcPr>
            <w:tcW w:w="708" w:type="dxa"/>
            <w:tcBorders>
              <w:top w:val="nil"/>
              <w:left w:val="nil"/>
              <w:bottom w:val="single" w:sz="4" w:space="0" w:color="auto"/>
              <w:right w:val="single" w:sz="4" w:space="0" w:color="auto"/>
            </w:tcBorders>
            <w:shd w:val="clear" w:color="auto" w:fill="auto"/>
            <w:noWrap/>
            <w:vAlign w:val="bottom"/>
            <w:hideMark/>
          </w:tcPr>
          <w:p w14:paraId="6B3937B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0,09 </w:t>
            </w:r>
          </w:p>
        </w:tc>
        <w:tc>
          <w:tcPr>
            <w:tcW w:w="709" w:type="dxa"/>
            <w:tcBorders>
              <w:top w:val="nil"/>
              <w:left w:val="nil"/>
              <w:bottom w:val="single" w:sz="4" w:space="0" w:color="auto"/>
              <w:right w:val="single" w:sz="4" w:space="0" w:color="auto"/>
            </w:tcBorders>
            <w:shd w:val="clear" w:color="auto" w:fill="auto"/>
            <w:noWrap/>
            <w:vAlign w:val="bottom"/>
            <w:hideMark/>
          </w:tcPr>
          <w:p w14:paraId="0D1AFB4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0,09 </w:t>
            </w:r>
          </w:p>
        </w:tc>
        <w:tc>
          <w:tcPr>
            <w:tcW w:w="851" w:type="dxa"/>
            <w:tcBorders>
              <w:top w:val="nil"/>
              <w:left w:val="nil"/>
              <w:bottom w:val="single" w:sz="4" w:space="0" w:color="auto"/>
              <w:right w:val="single" w:sz="4" w:space="0" w:color="auto"/>
            </w:tcBorders>
            <w:shd w:val="clear" w:color="auto" w:fill="auto"/>
            <w:noWrap/>
            <w:vAlign w:val="bottom"/>
            <w:hideMark/>
          </w:tcPr>
          <w:p w14:paraId="5F26116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8,28 </w:t>
            </w:r>
          </w:p>
        </w:tc>
      </w:tr>
      <w:tr w:rsidR="0026194F" w:rsidRPr="0038170A" w14:paraId="1D52C12B"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059AA49E"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18AA06A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4DCD486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575F38D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129,92 </w:t>
            </w:r>
          </w:p>
        </w:tc>
        <w:tc>
          <w:tcPr>
            <w:tcW w:w="662" w:type="dxa"/>
            <w:tcBorders>
              <w:top w:val="nil"/>
              <w:left w:val="nil"/>
              <w:bottom w:val="single" w:sz="4" w:space="0" w:color="auto"/>
              <w:right w:val="single" w:sz="4" w:space="0" w:color="auto"/>
            </w:tcBorders>
            <w:shd w:val="clear" w:color="auto" w:fill="auto"/>
            <w:noWrap/>
            <w:vAlign w:val="bottom"/>
            <w:hideMark/>
          </w:tcPr>
          <w:p w14:paraId="7B14440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205,91 </w:t>
            </w:r>
          </w:p>
        </w:tc>
        <w:tc>
          <w:tcPr>
            <w:tcW w:w="707" w:type="dxa"/>
            <w:tcBorders>
              <w:top w:val="nil"/>
              <w:left w:val="nil"/>
              <w:bottom w:val="single" w:sz="4" w:space="0" w:color="auto"/>
              <w:right w:val="single" w:sz="4" w:space="0" w:color="auto"/>
            </w:tcBorders>
            <w:shd w:val="clear" w:color="auto" w:fill="auto"/>
            <w:noWrap/>
            <w:vAlign w:val="bottom"/>
            <w:hideMark/>
          </w:tcPr>
          <w:p w14:paraId="5382BC0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75,59 </w:t>
            </w:r>
          </w:p>
        </w:tc>
        <w:tc>
          <w:tcPr>
            <w:tcW w:w="709" w:type="dxa"/>
            <w:tcBorders>
              <w:top w:val="nil"/>
              <w:left w:val="nil"/>
              <w:bottom w:val="single" w:sz="4" w:space="0" w:color="auto"/>
              <w:right w:val="single" w:sz="4" w:space="0" w:color="auto"/>
            </w:tcBorders>
            <w:shd w:val="clear" w:color="auto" w:fill="auto"/>
            <w:noWrap/>
            <w:vAlign w:val="bottom"/>
            <w:hideMark/>
          </w:tcPr>
          <w:p w14:paraId="5974193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429,73 </w:t>
            </w:r>
          </w:p>
        </w:tc>
        <w:tc>
          <w:tcPr>
            <w:tcW w:w="709" w:type="dxa"/>
            <w:tcBorders>
              <w:top w:val="nil"/>
              <w:left w:val="nil"/>
              <w:bottom w:val="single" w:sz="4" w:space="0" w:color="auto"/>
              <w:right w:val="single" w:sz="4" w:space="0" w:color="auto"/>
            </w:tcBorders>
            <w:shd w:val="clear" w:color="auto" w:fill="auto"/>
            <w:noWrap/>
            <w:vAlign w:val="bottom"/>
            <w:hideMark/>
          </w:tcPr>
          <w:p w14:paraId="55F7D6B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172,24 </w:t>
            </w:r>
          </w:p>
        </w:tc>
        <w:tc>
          <w:tcPr>
            <w:tcW w:w="708" w:type="dxa"/>
            <w:tcBorders>
              <w:top w:val="nil"/>
              <w:left w:val="nil"/>
              <w:bottom w:val="single" w:sz="4" w:space="0" w:color="auto"/>
              <w:right w:val="single" w:sz="4" w:space="0" w:color="auto"/>
            </w:tcBorders>
            <w:shd w:val="clear" w:color="auto" w:fill="auto"/>
            <w:noWrap/>
            <w:vAlign w:val="bottom"/>
            <w:hideMark/>
          </w:tcPr>
          <w:p w14:paraId="1FF57A8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267,17 </w:t>
            </w:r>
          </w:p>
        </w:tc>
        <w:tc>
          <w:tcPr>
            <w:tcW w:w="709" w:type="dxa"/>
            <w:tcBorders>
              <w:top w:val="nil"/>
              <w:left w:val="nil"/>
              <w:bottom w:val="single" w:sz="4" w:space="0" w:color="auto"/>
              <w:right w:val="single" w:sz="4" w:space="0" w:color="auto"/>
            </w:tcBorders>
            <w:shd w:val="clear" w:color="auto" w:fill="auto"/>
            <w:noWrap/>
            <w:vAlign w:val="bottom"/>
            <w:hideMark/>
          </w:tcPr>
          <w:p w14:paraId="276B836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173,75 </w:t>
            </w:r>
          </w:p>
        </w:tc>
        <w:tc>
          <w:tcPr>
            <w:tcW w:w="851" w:type="dxa"/>
            <w:tcBorders>
              <w:top w:val="nil"/>
              <w:left w:val="nil"/>
              <w:bottom w:val="single" w:sz="4" w:space="0" w:color="auto"/>
              <w:right w:val="single" w:sz="4" w:space="0" w:color="auto"/>
            </w:tcBorders>
            <w:shd w:val="clear" w:color="auto" w:fill="auto"/>
            <w:noWrap/>
            <w:vAlign w:val="bottom"/>
            <w:hideMark/>
          </w:tcPr>
          <w:p w14:paraId="629C32B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205,91 </w:t>
            </w:r>
          </w:p>
        </w:tc>
      </w:tr>
      <w:tr w:rsidR="0026194F" w:rsidRPr="0038170A" w14:paraId="3CD26F9B"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0AC95FE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Jun-18</w:t>
            </w:r>
          </w:p>
        </w:tc>
        <w:tc>
          <w:tcPr>
            <w:tcW w:w="692" w:type="dxa"/>
            <w:tcBorders>
              <w:top w:val="nil"/>
              <w:left w:val="nil"/>
              <w:bottom w:val="single" w:sz="4" w:space="0" w:color="auto"/>
              <w:right w:val="single" w:sz="4" w:space="0" w:color="auto"/>
            </w:tcBorders>
            <w:shd w:val="clear" w:color="auto" w:fill="auto"/>
            <w:noWrap/>
            <w:vAlign w:val="bottom"/>
            <w:hideMark/>
          </w:tcPr>
          <w:p w14:paraId="6A71974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22C587F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165,01 </w:t>
            </w:r>
          </w:p>
        </w:tc>
        <w:tc>
          <w:tcPr>
            <w:tcW w:w="662" w:type="dxa"/>
            <w:tcBorders>
              <w:top w:val="nil"/>
              <w:left w:val="nil"/>
              <w:bottom w:val="single" w:sz="4" w:space="0" w:color="auto"/>
              <w:right w:val="single" w:sz="4" w:space="0" w:color="auto"/>
            </w:tcBorders>
            <w:shd w:val="clear" w:color="auto" w:fill="auto"/>
            <w:noWrap/>
            <w:vAlign w:val="bottom"/>
            <w:hideMark/>
          </w:tcPr>
          <w:p w14:paraId="0EFEBEC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51,03 </w:t>
            </w:r>
          </w:p>
        </w:tc>
        <w:tc>
          <w:tcPr>
            <w:tcW w:w="662" w:type="dxa"/>
            <w:tcBorders>
              <w:top w:val="nil"/>
              <w:left w:val="nil"/>
              <w:bottom w:val="single" w:sz="4" w:space="0" w:color="auto"/>
              <w:right w:val="single" w:sz="4" w:space="0" w:color="auto"/>
            </w:tcBorders>
            <w:shd w:val="clear" w:color="auto" w:fill="auto"/>
            <w:noWrap/>
            <w:vAlign w:val="bottom"/>
            <w:hideMark/>
          </w:tcPr>
          <w:p w14:paraId="5DEA28F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23,64 </w:t>
            </w:r>
          </w:p>
        </w:tc>
        <w:tc>
          <w:tcPr>
            <w:tcW w:w="707" w:type="dxa"/>
            <w:tcBorders>
              <w:top w:val="nil"/>
              <w:left w:val="nil"/>
              <w:bottom w:val="single" w:sz="4" w:space="0" w:color="auto"/>
              <w:right w:val="single" w:sz="4" w:space="0" w:color="auto"/>
            </w:tcBorders>
            <w:shd w:val="clear" w:color="auto" w:fill="auto"/>
            <w:noWrap/>
            <w:vAlign w:val="bottom"/>
            <w:hideMark/>
          </w:tcPr>
          <w:p w14:paraId="7B3286E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8,94 </w:t>
            </w:r>
          </w:p>
        </w:tc>
        <w:tc>
          <w:tcPr>
            <w:tcW w:w="709" w:type="dxa"/>
            <w:tcBorders>
              <w:top w:val="nil"/>
              <w:left w:val="nil"/>
              <w:bottom w:val="single" w:sz="4" w:space="0" w:color="auto"/>
              <w:right w:val="single" w:sz="4" w:space="0" w:color="auto"/>
            </w:tcBorders>
            <w:shd w:val="clear" w:color="auto" w:fill="auto"/>
            <w:noWrap/>
            <w:vAlign w:val="bottom"/>
            <w:hideMark/>
          </w:tcPr>
          <w:p w14:paraId="5C6E8A2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34,67 </w:t>
            </w:r>
          </w:p>
        </w:tc>
        <w:tc>
          <w:tcPr>
            <w:tcW w:w="709" w:type="dxa"/>
            <w:tcBorders>
              <w:top w:val="nil"/>
              <w:left w:val="nil"/>
              <w:bottom w:val="single" w:sz="4" w:space="0" w:color="auto"/>
              <w:right w:val="single" w:sz="4" w:space="0" w:color="auto"/>
            </w:tcBorders>
            <w:shd w:val="clear" w:color="auto" w:fill="auto"/>
            <w:noWrap/>
            <w:vAlign w:val="bottom"/>
            <w:hideMark/>
          </w:tcPr>
          <w:p w14:paraId="17B727E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16,21 </w:t>
            </w:r>
          </w:p>
        </w:tc>
        <w:tc>
          <w:tcPr>
            <w:tcW w:w="708" w:type="dxa"/>
            <w:tcBorders>
              <w:top w:val="nil"/>
              <w:left w:val="nil"/>
              <w:bottom w:val="single" w:sz="4" w:space="0" w:color="auto"/>
              <w:right w:val="single" w:sz="4" w:space="0" w:color="auto"/>
            </w:tcBorders>
            <w:shd w:val="clear" w:color="auto" w:fill="auto"/>
            <w:noWrap/>
            <w:vAlign w:val="bottom"/>
            <w:hideMark/>
          </w:tcPr>
          <w:p w14:paraId="6883918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0,12 </w:t>
            </w:r>
          </w:p>
        </w:tc>
        <w:tc>
          <w:tcPr>
            <w:tcW w:w="709" w:type="dxa"/>
            <w:tcBorders>
              <w:top w:val="nil"/>
              <w:left w:val="nil"/>
              <w:bottom w:val="single" w:sz="4" w:space="0" w:color="auto"/>
              <w:right w:val="single" w:sz="4" w:space="0" w:color="auto"/>
            </w:tcBorders>
            <w:shd w:val="clear" w:color="auto" w:fill="auto"/>
            <w:noWrap/>
            <w:vAlign w:val="bottom"/>
            <w:hideMark/>
          </w:tcPr>
          <w:p w14:paraId="1A73C1F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0,18 </w:t>
            </w:r>
          </w:p>
        </w:tc>
        <w:tc>
          <w:tcPr>
            <w:tcW w:w="851" w:type="dxa"/>
            <w:tcBorders>
              <w:top w:val="nil"/>
              <w:left w:val="nil"/>
              <w:bottom w:val="single" w:sz="4" w:space="0" w:color="auto"/>
              <w:right w:val="single" w:sz="4" w:space="0" w:color="auto"/>
            </w:tcBorders>
            <w:shd w:val="clear" w:color="auto" w:fill="auto"/>
            <w:noWrap/>
            <w:vAlign w:val="bottom"/>
            <w:hideMark/>
          </w:tcPr>
          <w:p w14:paraId="65E5D2B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6,38 </w:t>
            </w:r>
          </w:p>
        </w:tc>
      </w:tr>
      <w:tr w:rsidR="0026194F" w:rsidRPr="0038170A" w14:paraId="0FB8F510"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70106A11"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40C2096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6EF0B98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240A071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93,75 </w:t>
            </w:r>
          </w:p>
        </w:tc>
        <w:tc>
          <w:tcPr>
            <w:tcW w:w="662" w:type="dxa"/>
            <w:tcBorders>
              <w:top w:val="nil"/>
              <w:left w:val="nil"/>
              <w:bottom w:val="single" w:sz="4" w:space="0" w:color="auto"/>
              <w:right w:val="single" w:sz="4" w:space="0" w:color="auto"/>
            </w:tcBorders>
            <w:shd w:val="clear" w:color="auto" w:fill="auto"/>
            <w:noWrap/>
            <w:vAlign w:val="bottom"/>
            <w:hideMark/>
          </w:tcPr>
          <w:p w14:paraId="2FC0080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210,90 </w:t>
            </w:r>
          </w:p>
        </w:tc>
        <w:tc>
          <w:tcPr>
            <w:tcW w:w="707" w:type="dxa"/>
            <w:tcBorders>
              <w:top w:val="nil"/>
              <w:left w:val="nil"/>
              <w:bottom w:val="single" w:sz="4" w:space="0" w:color="auto"/>
              <w:right w:val="single" w:sz="4" w:space="0" w:color="auto"/>
            </w:tcBorders>
            <w:shd w:val="clear" w:color="auto" w:fill="auto"/>
            <w:noWrap/>
            <w:vAlign w:val="bottom"/>
            <w:hideMark/>
          </w:tcPr>
          <w:p w14:paraId="74FFDCB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155,72 </w:t>
            </w:r>
          </w:p>
        </w:tc>
        <w:tc>
          <w:tcPr>
            <w:tcW w:w="709" w:type="dxa"/>
            <w:tcBorders>
              <w:top w:val="nil"/>
              <w:left w:val="nil"/>
              <w:bottom w:val="single" w:sz="4" w:space="0" w:color="auto"/>
              <w:right w:val="single" w:sz="4" w:space="0" w:color="auto"/>
            </w:tcBorders>
            <w:shd w:val="clear" w:color="auto" w:fill="auto"/>
            <w:noWrap/>
            <w:vAlign w:val="bottom"/>
            <w:hideMark/>
          </w:tcPr>
          <w:p w14:paraId="16C4185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409,80 </w:t>
            </w:r>
          </w:p>
        </w:tc>
        <w:tc>
          <w:tcPr>
            <w:tcW w:w="709" w:type="dxa"/>
            <w:tcBorders>
              <w:top w:val="nil"/>
              <w:left w:val="nil"/>
              <w:bottom w:val="single" w:sz="4" w:space="0" w:color="auto"/>
              <w:right w:val="single" w:sz="4" w:space="0" w:color="auto"/>
            </w:tcBorders>
            <w:shd w:val="clear" w:color="auto" w:fill="auto"/>
            <w:noWrap/>
            <w:vAlign w:val="bottom"/>
            <w:hideMark/>
          </w:tcPr>
          <w:p w14:paraId="7BE6F88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238,29 </w:t>
            </w:r>
          </w:p>
        </w:tc>
        <w:tc>
          <w:tcPr>
            <w:tcW w:w="708" w:type="dxa"/>
            <w:tcBorders>
              <w:top w:val="nil"/>
              <w:left w:val="nil"/>
              <w:bottom w:val="single" w:sz="4" w:space="0" w:color="auto"/>
              <w:right w:val="single" w:sz="4" w:space="0" w:color="auto"/>
            </w:tcBorders>
            <w:shd w:val="clear" w:color="auto" w:fill="auto"/>
            <w:noWrap/>
            <w:vAlign w:val="bottom"/>
            <w:hideMark/>
          </w:tcPr>
          <w:p w14:paraId="66D8557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282,62 </w:t>
            </w:r>
          </w:p>
        </w:tc>
        <w:tc>
          <w:tcPr>
            <w:tcW w:w="709" w:type="dxa"/>
            <w:tcBorders>
              <w:top w:val="nil"/>
              <w:left w:val="nil"/>
              <w:bottom w:val="single" w:sz="4" w:space="0" w:color="auto"/>
              <w:right w:val="single" w:sz="4" w:space="0" w:color="auto"/>
            </w:tcBorders>
            <w:shd w:val="clear" w:color="auto" w:fill="auto"/>
            <w:noWrap/>
            <w:vAlign w:val="bottom"/>
            <w:hideMark/>
          </w:tcPr>
          <w:p w14:paraId="14537F9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102,19 </w:t>
            </w:r>
          </w:p>
        </w:tc>
        <w:tc>
          <w:tcPr>
            <w:tcW w:w="851" w:type="dxa"/>
            <w:tcBorders>
              <w:top w:val="nil"/>
              <w:left w:val="nil"/>
              <w:bottom w:val="single" w:sz="4" w:space="0" w:color="auto"/>
              <w:right w:val="single" w:sz="4" w:space="0" w:color="auto"/>
            </w:tcBorders>
            <w:shd w:val="clear" w:color="auto" w:fill="auto"/>
            <w:noWrap/>
            <w:vAlign w:val="bottom"/>
            <w:hideMark/>
          </w:tcPr>
          <w:p w14:paraId="625270A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210,90 </w:t>
            </w:r>
          </w:p>
        </w:tc>
      </w:tr>
      <w:tr w:rsidR="0026194F" w:rsidRPr="0038170A" w14:paraId="1C4EE012"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459E2F5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Jul-18</w:t>
            </w:r>
          </w:p>
        </w:tc>
        <w:tc>
          <w:tcPr>
            <w:tcW w:w="692" w:type="dxa"/>
            <w:tcBorders>
              <w:top w:val="nil"/>
              <w:left w:val="nil"/>
              <w:bottom w:val="single" w:sz="4" w:space="0" w:color="auto"/>
              <w:right w:val="single" w:sz="4" w:space="0" w:color="auto"/>
            </w:tcBorders>
            <w:shd w:val="clear" w:color="auto" w:fill="auto"/>
            <w:noWrap/>
            <w:vAlign w:val="bottom"/>
            <w:hideMark/>
          </w:tcPr>
          <w:p w14:paraId="608B163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52E00E4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164,64 </w:t>
            </w:r>
          </w:p>
        </w:tc>
        <w:tc>
          <w:tcPr>
            <w:tcW w:w="662" w:type="dxa"/>
            <w:tcBorders>
              <w:top w:val="nil"/>
              <w:left w:val="nil"/>
              <w:bottom w:val="single" w:sz="4" w:space="0" w:color="auto"/>
              <w:right w:val="single" w:sz="4" w:space="0" w:color="auto"/>
            </w:tcBorders>
            <w:shd w:val="clear" w:color="auto" w:fill="auto"/>
            <w:noWrap/>
            <w:vAlign w:val="bottom"/>
            <w:hideMark/>
          </w:tcPr>
          <w:p w14:paraId="788F980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51,02 </w:t>
            </w:r>
          </w:p>
        </w:tc>
        <w:tc>
          <w:tcPr>
            <w:tcW w:w="662" w:type="dxa"/>
            <w:tcBorders>
              <w:top w:val="nil"/>
              <w:left w:val="nil"/>
              <w:bottom w:val="single" w:sz="4" w:space="0" w:color="auto"/>
              <w:right w:val="single" w:sz="4" w:space="0" w:color="auto"/>
            </w:tcBorders>
            <w:shd w:val="clear" w:color="auto" w:fill="auto"/>
            <w:noWrap/>
            <w:vAlign w:val="bottom"/>
            <w:hideMark/>
          </w:tcPr>
          <w:p w14:paraId="37C7F1C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24,57 </w:t>
            </w:r>
          </w:p>
        </w:tc>
        <w:tc>
          <w:tcPr>
            <w:tcW w:w="707" w:type="dxa"/>
            <w:tcBorders>
              <w:top w:val="nil"/>
              <w:left w:val="nil"/>
              <w:bottom w:val="single" w:sz="4" w:space="0" w:color="auto"/>
              <w:right w:val="single" w:sz="4" w:space="0" w:color="auto"/>
            </w:tcBorders>
            <w:shd w:val="clear" w:color="auto" w:fill="auto"/>
            <w:noWrap/>
            <w:vAlign w:val="bottom"/>
            <w:hideMark/>
          </w:tcPr>
          <w:p w14:paraId="0C94143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9,63 </w:t>
            </w:r>
          </w:p>
        </w:tc>
        <w:tc>
          <w:tcPr>
            <w:tcW w:w="709" w:type="dxa"/>
            <w:tcBorders>
              <w:top w:val="nil"/>
              <w:left w:val="nil"/>
              <w:bottom w:val="single" w:sz="4" w:space="0" w:color="auto"/>
              <w:right w:val="single" w:sz="4" w:space="0" w:color="auto"/>
            </w:tcBorders>
            <w:shd w:val="clear" w:color="auto" w:fill="auto"/>
            <w:noWrap/>
            <w:vAlign w:val="bottom"/>
            <w:hideMark/>
          </w:tcPr>
          <w:p w14:paraId="27D8A4E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35,00 </w:t>
            </w:r>
          </w:p>
        </w:tc>
        <w:tc>
          <w:tcPr>
            <w:tcW w:w="709" w:type="dxa"/>
            <w:tcBorders>
              <w:top w:val="nil"/>
              <w:left w:val="nil"/>
              <w:bottom w:val="single" w:sz="4" w:space="0" w:color="auto"/>
              <w:right w:val="single" w:sz="4" w:space="0" w:color="auto"/>
            </w:tcBorders>
            <w:shd w:val="clear" w:color="auto" w:fill="auto"/>
            <w:noWrap/>
            <w:vAlign w:val="bottom"/>
            <w:hideMark/>
          </w:tcPr>
          <w:p w14:paraId="3D39FAD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16,22 </w:t>
            </w:r>
          </w:p>
        </w:tc>
        <w:tc>
          <w:tcPr>
            <w:tcW w:w="708" w:type="dxa"/>
            <w:tcBorders>
              <w:top w:val="nil"/>
              <w:left w:val="nil"/>
              <w:bottom w:val="single" w:sz="4" w:space="0" w:color="auto"/>
              <w:right w:val="single" w:sz="4" w:space="0" w:color="auto"/>
            </w:tcBorders>
            <w:shd w:val="clear" w:color="auto" w:fill="auto"/>
            <w:noWrap/>
            <w:vAlign w:val="bottom"/>
            <w:hideMark/>
          </w:tcPr>
          <w:p w14:paraId="7459FA2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0,15 </w:t>
            </w:r>
          </w:p>
        </w:tc>
        <w:tc>
          <w:tcPr>
            <w:tcW w:w="709" w:type="dxa"/>
            <w:tcBorders>
              <w:top w:val="nil"/>
              <w:left w:val="nil"/>
              <w:bottom w:val="single" w:sz="4" w:space="0" w:color="auto"/>
              <w:right w:val="single" w:sz="4" w:space="0" w:color="auto"/>
            </w:tcBorders>
            <w:shd w:val="clear" w:color="auto" w:fill="auto"/>
            <w:noWrap/>
            <w:vAlign w:val="bottom"/>
            <w:hideMark/>
          </w:tcPr>
          <w:p w14:paraId="3ADE8C6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0,21 </w:t>
            </w:r>
          </w:p>
        </w:tc>
        <w:tc>
          <w:tcPr>
            <w:tcW w:w="851" w:type="dxa"/>
            <w:tcBorders>
              <w:top w:val="nil"/>
              <w:left w:val="nil"/>
              <w:bottom w:val="single" w:sz="4" w:space="0" w:color="auto"/>
              <w:right w:val="single" w:sz="4" w:space="0" w:color="auto"/>
            </w:tcBorders>
            <w:shd w:val="clear" w:color="auto" w:fill="auto"/>
            <w:noWrap/>
            <w:vAlign w:val="bottom"/>
            <w:hideMark/>
          </w:tcPr>
          <w:p w14:paraId="06BD03F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6,63 </w:t>
            </w:r>
          </w:p>
        </w:tc>
      </w:tr>
      <w:tr w:rsidR="0026194F" w:rsidRPr="0038170A" w14:paraId="43CA8B1F"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18F6E03E"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52056BD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3507BFB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0553E0A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81,12 </w:t>
            </w:r>
          </w:p>
        </w:tc>
        <w:tc>
          <w:tcPr>
            <w:tcW w:w="662" w:type="dxa"/>
            <w:tcBorders>
              <w:top w:val="nil"/>
              <w:left w:val="nil"/>
              <w:bottom w:val="single" w:sz="4" w:space="0" w:color="auto"/>
              <w:right w:val="single" w:sz="4" w:space="0" w:color="auto"/>
            </w:tcBorders>
            <w:shd w:val="clear" w:color="auto" w:fill="auto"/>
            <w:noWrap/>
            <w:vAlign w:val="bottom"/>
            <w:hideMark/>
          </w:tcPr>
          <w:p w14:paraId="7DDE071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225,77 </w:t>
            </w:r>
          </w:p>
        </w:tc>
        <w:tc>
          <w:tcPr>
            <w:tcW w:w="707" w:type="dxa"/>
            <w:tcBorders>
              <w:top w:val="nil"/>
              <w:left w:val="nil"/>
              <w:bottom w:val="single" w:sz="4" w:space="0" w:color="auto"/>
              <w:right w:val="single" w:sz="4" w:space="0" w:color="auto"/>
            </w:tcBorders>
            <w:shd w:val="clear" w:color="auto" w:fill="auto"/>
            <w:noWrap/>
            <w:vAlign w:val="bottom"/>
            <w:hideMark/>
          </w:tcPr>
          <w:p w14:paraId="49C3AFF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185,16 </w:t>
            </w:r>
          </w:p>
        </w:tc>
        <w:tc>
          <w:tcPr>
            <w:tcW w:w="709" w:type="dxa"/>
            <w:tcBorders>
              <w:top w:val="nil"/>
              <w:left w:val="nil"/>
              <w:bottom w:val="single" w:sz="4" w:space="0" w:color="auto"/>
              <w:right w:val="single" w:sz="4" w:space="0" w:color="auto"/>
            </w:tcBorders>
            <w:shd w:val="clear" w:color="auto" w:fill="auto"/>
            <w:noWrap/>
            <w:vAlign w:val="bottom"/>
            <w:hideMark/>
          </w:tcPr>
          <w:p w14:paraId="734254B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393,57 </w:t>
            </w:r>
          </w:p>
        </w:tc>
        <w:tc>
          <w:tcPr>
            <w:tcW w:w="709" w:type="dxa"/>
            <w:tcBorders>
              <w:top w:val="nil"/>
              <w:left w:val="nil"/>
              <w:bottom w:val="single" w:sz="4" w:space="0" w:color="auto"/>
              <w:right w:val="single" w:sz="4" w:space="0" w:color="auto"/>
            </w:tcBorders>
            <w:shd w:val="clear" w:color="auto" w:fill="auto"/>
            <w:noWrap/>
            <w:vAlign w:val="bottom"/>
            <w:hideMark/>
          </w:tcPr>
          <w:p w14:paraId="52B812D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279,56 </w:t>
            </w:r>
          </w:p>
        </w:tc>
        <w:tc>
          <w:tcPr>
            <w:tcW w:w="708" w:type="dxa"/>
            <w:tcBorders>
              <w:top w:val="nil"/>
              <w:left w:val="nil"/>
              <w:bottom w:val="single" w:sz="4" w:space="0" w:color="auto"/>
              <w:right w:val="single" w:sz="4" w:space="0" w:color="auto"/>
            </w:tcBorders>
            <w:shd w:val="clear" w:color="auto" w:fill="auto"/>
            <w:noWrap/>
            <w:vAlign w:val="bottom"/>
            <w:hideMark/>
          </w:tcPr>
          <w:p w14:paraId="7AB6DA5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336,20 </w:t>
            </w:r>
          </w:p>
        </w:tc>
        <w:tc>
          <w:tcPr>
            <w:tcW w:w="709" w:type="dxa"/>
            <w:tcBorders>
              <w:top w:val="nil"/>
              <w:left w:val="nil"/>
              <w:bottom w:val="single" w:sz="4" w:space="0" w:color="auto"/>
              <w:right w:val="single" w:sz="4" w:space="0" w:color="auto"/>
            </w:tcBorders>
            <w:shd w:val="clear" w:color="auto" w:fill="auto"/>
            <w:noWrap/>
            <w:vAlign w:val="bottom"/>
            <w:hideMark/>
          </w:tcPr>
          <w:p w14:paraId="53E2B2C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89,81 </w:t>
            </w:r>
          </w:p>
        </w:tc>
        <w:tc>
          <w:tcPr>
            <w:tcW w:w="851" w:type="dxa"/>
            <w:tcBorders>
              <w:top w:val="nil"/>
              <w:left w:val="nil"/>
              <w:bottom w:val="single" w:sz="4" w:space="0" w:color="auto"/>
              <w:right w:val="single" w:sz="4" w:space="0" w:color="auto"/>
            </w:tcBorders>
            <w:shd w:val="clear" w:color="auto" w:fill="auto"/>
            <w:noWrap/>
            <w:vAlign w:val="bottom"/>
            <w:hideMark/>
          </w:tcPr>
          <w:p w14:paraId="3AF0D28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225,77 </w:t>
            </w:r>
          </w:p>
        </w:tc>
      </w:tr>
      <w:tr w:rsidR="0026194F" w:rsidRPr="0038170A" w14:paraId="2068813B"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4C47EF9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Aug-18</w:t>
            </w:r>
          </w:p>
        </w:tc>
        <w:tc>
          <w:tcPr>
            <w:tcW w:w="692" w:type="dxa"/>
            <w:tcBorders>
              <w:top w:val="nil"/>
              <w:left w:val="nil"/>
              <w:bottom w:val="single" w:sz="4" w:space="0" w:color="auto"/>
              <w:right w:val="single" w:sz="4" w:space="0" w:color="auto"/>
            </w:tcBorders>
            <w:shd w:val="clear" w:color="auto" w:fill="auto"/>
            <w:noWrap/>
            <w:vAlign w:val="bottom"/>
            <w:hideMark/>
          </w:tcPr>
          <w:p w14:paraId="7EBE563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66FE027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164,23 </w:t>
            </w:r>
          </w:p>
        </w:tc>
        <w:tc>
          <w:tcPr>
            <w:tcW w:w="662" w:type="dxa"/>
            <w:tcBorders>
              <w:top w:val="nil"/>
              <w:left w:val="nil"/>
              <w:bottom w:val="single" w:sz="4" w:space="0" w:color="auto"/>
              <w:right w:val="single" w:sz="4" w:space="0" w:color="auto"/>
            </w:tcBorders>
            <w:shd w:val="clear" w:color="auto" w:fill="auto"/>
            <w:noWrap/>
            <w:vAlign w:val="bottom"/>
            <w:hideMark/>
          </w:tcPr>
          <w:p w14:paraId="39B2BAD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52,02 </w:t>
            </w:r>
          </w:p>
        </w:tc>
        <w:tc>
          <w:tcPr>
            <w:tcW w:w="662" w:type="dxa"/>
            <w:tcBorders>
              <w:top w:val="nil"/>
              <w:left w:val="nil"/>
              <w:bottom w:val="single" w:sz="4" w:space="0" w:color="auto"/>
              <w:right w:val="single" w:sz="4" w:space="0" w:color="auto"/>
            </w:tcBorders>
            <w:shd w:val="clear" w:color="auto" w:fill="auto"/>
            <w:noWrap/>
            <w:vAlign w:val="bottom"/>
            <w:hideMark/>
          </w:tcPr>
          <w:p w14:paraId="18B6E23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32,29 </w:t>
            </w:r>
          </w:p>
        </w:tc>
        <w:tc>
          <w:tcPr>
            <w:tcW w:w="707" w:type="dxa"/>
            <w:tcBorders>
              <w:top w:val="nil"/>
              <w:left w:val="nil"/>
              <w:bottom w:val="single" w:sz="4" w:space="0" w:color="auto"/>
              <w:right w:val="single" w:sz="4" w:space="0" w:color="auto"/>
            </w:tcBorders>
            <w:shd w:val="clear" w:color="auto" w:fill="auto"/>
            <w:noWrap/>
            <w:vAlign w:val="bottom"/>
            <w:hideMark/>
          </w:tcPr>
          <w:p w14:paraId="3B11011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8,19 </w:t>
            </w:r>
          </w:p>
        </w:tc>
        <w:tc>
          <w:tcPr>
            <w:tcW w:w="709" w:type="dxa"/>
            <w:tcBorders>
              <w:top w:val="nil"/>
              <w:left w:val="nil"/>
              <w:bottom w:val="single" w:sz="4" w:space="0" w:color="auto"/>
              <w:right w:val="single" w:sz="4" w:space="0" w:color="auto"/>
            </w:tcBorders>
            <w:shd w:val="clear" w:color="auto" w:fill="auto"/>
            <w:noWrap/>
            <w:vAlign w:val="bottom"/>
            <w:hideMark/>
          </w:tcPr>
          <w:p w14:paraId="1664AB0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30,18 </w:t>
            </w:r>
          </w:p>
        </w:tc>
        <w:tc>
          <w:tcPr>
            <w:tcW w:w="709" w:type="dxa"/>
            <w:tcBorders>
              <w:top w:val="nil"/>
              <w:left w:val="nil"/>
              <w:bottom w:val="single" w:sz="4" w:space="0" w:color="auto"/>
              <w:right w:val="single" w:sz="4" w:space="0" w:color="auto"/>
            </w:tcBorders>
            <w:shd w:val="clear" w:color="auto" w:fill="auto"/>
            <w:noWrap/>
            <w:vAlign w:val="bottom"/>
            <w:hideMark/>
          </w:tcPr>
          <w:p w14:paraId="2F01D7D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16,54 </w:t>
            </w:r>
          </w:p>
        </w:tc>
        <w:tc>
          <w:tcPr>
            <w:tcW w:w="708" w:type="dxa"/>
            <w:tcBorders>
              <w:top w:val="nil"/>
              <w:left w:val="nil"/>
              <w:bottom w:val="single" w:sz="4" w:space="0" w:color="auto"/>
              <w:right w:val="single" w:sz="4" w:space="0" w:color="auto"/>
            </w:tcBorders>
            <w:shd w:val="clear" w:color="auto" w:fill="auto"/>
            <w:noWrap/>
            <w:vAlign w:val="bottom"/>
            <w:hideMark/>
          </w:tcPr>
          <w:p w14:paraId="74C1A0E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0,13 </w:t>
            </w:r>
          </w:p>
        </w:tc>
        <w:tc>
          <w:tcPr>
            <w:tcW w:w="709" w:type="dxa"/>
            <w:tcBorders>
              <w:top w:val="nil"/>
              <w:left w:val="nil"/>
              <w:bottom w:val="single" w:sz="4" w:space="0" w:color="auto"/>
              <w:right w:val="single" w:sz="4" w:space="0" w:color="auto"/>
            </w:tcBorders>
            <w:shd w:val="clear" w:color="auto" w:fill="auto"/>
            <w:noWrap/>
            <w:vAlign w:val="bottom"/>
            <w:hideMark/>
          </w:tcPr>
          <w:p w14:paraId="4346A34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0,10 </w:t>
            </w:r>
          </w:p>
        </w:tc>
        <w:tc>
          <w:tcPr>
            <w:tcW w:w="851" w:type="dxa"/>
            <w:tcBorders>
              <w:top w:val="nil"/>
              <w:left w:val="nil"/>
              <w:bottom w:val="single" w:sz="4" w:space="0" w:color="auto"/>
              <w:right w:val="single" w:sz="4" w:space="0" w:color="auto"/>
            </w:tcBorders>
            <w:shd w:val="clear" w:color="auto" w:fill="auto"/>
            <w:noWrap/>
            <w:vAlign w:val="bottom"/>
            <w:hideMark/>
          </w:tcPr>
          <w:p w14:paraId="07F36B5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8,72 </w:t>
            </w:r>
          </w:p>
        </w:tc>
      </w:tr>
      <w:tr w:rsidR="0026194F" w:rsidRPr="0038170A" w14:paraId="7F08B4A4"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64326B81"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7D53211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792A029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5BB154F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45,42 </w:t>
            </w:r>
          </w:p>
        </w:tc>
        <w:tc>
          <w:tcPr>
            <w:tcW w:w="662" w:type="dxa"/>
            <w:tcBorders>
              <w:top w:val="nil"/>
              <w:left w:val="nil"/>
              <w:bottom w:val="single" w:sz="4" w:space="0" w:color="auto"/>
              <w:right w:val="single" w:sz="4" w:space="0" w:color="auto"/>
            </w:tcBorders>
            <w:shd w:val="clear" w:color="auto" w:fill="auto"/>
            <w:noWrap/>
            <w:vAlign w:val="bottom"/>
            <w:hideMark/>
          </w:tcPr>
          <w:p w14:paraId="3D15249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227,48 </w:t>
            </w:r>
          </w:p>
        </w:tc>
        <w:tc>
          <w:tcPr>
            <w:tcW w:w="707" w:type="dxa"/>
            <w:tcBorders>
              <w:top w:val="nil"/>
              <w:left w:val="nil"/>
              <w:bottom w:val="single" w:sz="4" w:space="0" w:color="auto"/>
              <w:right w:val="single" w:sz="4" w:space="0" w:color="auto"/>
            </w:tcBorders>
            <w:shd w:val="clear" w:color="auto" w:fill="auto"/>
            <w:noWrap/>
            <w:vAlign w:val="bottom"/>
            <w:hideMark/>
          </w:tcPr>
          <w:p w14:paraId="6F2918F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258,26 </w:t>
            </w:r>
          </w:p>
        </w:tc>
        <w:tc>
          <w:tcPr>
            <w:tcW w:w="709" w:type="dxa"/>
            <w:tcBorders>
              <w:top w:val="nil"/>
              <w:left w:val="nil"/>
              <w:bottom w:val="single" w:sz="4" w:space="0" w:color="auto"/>
              <w:right w:val="single" w:sz="4" w:space="0" w:color="auto"/>
            </w:tcBorders>
            <w:shd w:val="clear" w:color="auto" w:fill="auto"/>
            <w:noWrap/>
            <w:vAlign w:val="bottom"/>
            <w:hideMark/>
          </w:tcPr>
          <w:p w14:paraId="16B03F8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372,98 </w:t>
            </w:r>
          </w:p>
        </w:tc>
        <w:tc>
          <w:tcPr>
            <w:tcW w:w="709" w:type="dxa"/>
            <w:tcBorders>
              <w:top w:val="nil"/>
              <w:left w:val="nil"/>
              <w:bottom w:val="single" w:sz="4" w:space="0" w:color="auto"/>
              <w:right w:val="single" w:sz="4" w:space="0" w:color="auto"/>
            </w:tcBorders>
            <w:shd w:val="clear" w:color="auto" w:fill="auto"/>
            <w:noWrap/>
            <w:vAlign w:val="bottom"/>
            <w:hideMark/>
          </w:tcPr>
          <w:p w14:paraId="02812E7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14,49 </w:t>
            </w:r>
          </w:p>
        </w:tc>
        <w:tc>
          <w:tcPr>
            <w:tcW w:w="708" w:type="dxa"/>
            <w:tcBorders>
              <w:top w:val="nil"/>
              <w:left w:val="nil"/>
              <w:bottom w:val="single" w:sz="4" w:space="0" w:color="auto"/>
              <w:right w:val="single" w:sz="4" w:space="0" w:color="auto"/>
            </w:tcBorders>
            <w:shd w:val="clear" w:color="auto" w:fill="auto"/>
            <w:noWrap/>
            <w:vAlign w:val="bottom"/>
            <w:hideMark/>
          </w:tcPr>
          <w:p w14:paraId="30E0C66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453,90 </w:t>
            </w:r>
          </w:p>
        </w:tc>
        <w:tc>
          <w:tcPr>
            <w:tcW w:w="709" w:type="dxa"/>
            <w:tcBorders>
              <w:top w:val="nil"/>
              <w:left w:val="nil"/>
              <w:bottom w:val="single" w:sz="4" w:space="0" w:color="auto"/>
              <w:right w:val="single" w:sz="4" w:space="0" w:color="auto"/>
            </w:tcBorders>
            <w:shd w:val="clear" w:color="auto" w:fill="auto"/>
            <w:noWrap/>
            <w:vAlign w:val="bottom"/>
            <w:hideMark/>
          </w:tcPr>
          <w:p w14:paraId="3A282D3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39,05 </w:t>
            </w:r>
          </w:p>
        </w:tc>
        <w:tc>
          <w:tcPr>
            <w:tcW w:w="851" w:type="dxa"/>
            <w:tcBorders>
              <w:top w:val="nil"/>
              <w:left w:val="nil"/>
              <w:bottom w:val="single" w:sz="4" w:space="0" w:color="auto"/>
              <w:right w:val="single" w:sz="4" w:space="0" w:color="auto"/>
            </w:tcBorders>
            <w:shd w:val="clear" w:color="auto" w:fill="auto"/>
            <w:noWrap/>
            <w:vAlign w:val="bottom"/>
            <w:hideMark/>
          </w:tcPr>
          <w:p w14:paraId="325B98F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227,48 </w:t>
            </w:r>
          </w:p>
        </w:tc>
      </w:tr>
      <w:tr w:rsidR="0026194F" w:rsidRPr="0038170A" w14:paraId="6445E672"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0C06E12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Sep-18</w:t>
            </w:r>
          </w:p>
        </w:tc>
        <w:tc>
          <w:tcPr>
            <w:tcW w:w="692" w:type="dxa"/>
            <w:tcBorders>
              <w:top w:val="nil"/>
              <w:left w:val="nil"/>
              <w:bottom w:val="single" w:sz="4" w:space="0" w:color="auto"/>
              <w:right w:val="single" w:sz="4" w:space="0" w:color="auto"/>
            </w:tcBorders>
            <w:shd w:val="clear" w:color="auto" w:fill="auto"/>
            <w:noWrap/>
            <w:vAlign w:val="bottom"/>
            <w:hideMark/>
          </w:tcPr>
          <w:p w14:paraId="7EF86C7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1B65B5C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164,15 </w:t>
            </w:r>
          </w:p>
        </w:tc>
        <w:tc>
          <w:tcPr>
            <w:tcW w:w="662" w:type="dxa"/>
            <w:tcBorders>
              <w:top w:val="nil"/>
              <w:left w:val="nil"/>
              <w:bottom w:val="single" w:sz="4" w:space="0" w:color="auto"/>
              <w:right w:val="single" w:sz="4" w:space="0" w:color="auto"/>
            </w:tcBorders>
            <w:shd w:val="clear" w:color="auto" w:fill="auto"/>
            <w:noWrap/>
            <w:vAlign w:val="bottom"/>
            <w:hideMark/>
          </w:tcPr>
          <w:p w14:paraId="27FC1F2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52,15 </w:t>
            </w:r>
          </w:p>
        </w:tc>
        <w:tc>
          <w:tcPr>
            <w:tcW w:w="662" w:type="dxa"/>
            <w:tcBorders>
              <w:top w:val="nil"/>
              <w:left w:val="nil"/>
              <w:bottom w:val="single" w:sz="4" w:space="0" w:color="auto"/>
              <w:right w:val="single" w:sz="4" w:space="0" w:color="auto"/>
            </w:tcBorders>
            <w:shd w:val="clear" w:color="auto" w:fill="auto"/>
            <w:noWrap/>
            <w:vAlign w:val="bottom"/>
            <w:hideMark/>
          </w:tcPr>
          <w:p w14:paraId="0E444FC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38,82 </w:t>
            </w:r>
          </w:p>
        </w:tc>
        <w:tc>
          <w:tcPr>
            <w:tcW w:w="707" w:type="dxa"/>
            <w:tcBorders>
              <w:top w:val="nil"/>
              <w:left w:val="nil"/>
              <w:bottom w:val="single" w:sz="4" w:space="0" w:color="auto"/>
              <w:right w:val="single" w:sz="4" w:space="0" w:color="auto"/>
            </w:tcBorders>
            <w:shd w:val="clear" w:color="auto" w:fill="auto"/>
            <w:noWrap/>
            <w:vAlign w:val="bottom"/>
            <w:hideMark/>
          </w:tcPr>
          <w:p w14:paraId="6DB422C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7,60 </w:t>
            </w:r>
          </w:p>
        </w:tc>
        <w:tc>
          <w:tcPr>
            <w:tcW w:w="709" w:type="dxa"/>
            <w:tcBorders>
              <w:top w:val="nil"/>
              <w:left w:val="nil"/>
              <w:bottom w:val="single" w:sz="4" w:space="0" w:color="auto"/>
              <w:right w:val="single" w:sz="4" w:space="0" w:color="auto"/>
            </w:tcBorders>
            <w:shd w:val="clear" w:color="auto" w:fill="auto"/>
            <w:noWrap/>
            <w:vAlign w:val="bottom"/>
            <w:hideMark/>
          </w:tcPr>
          <w:p w14:paraId="32A74F0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22,48 </w:t>
            </w:r>
          </w:p>
        </w:tc>
        <w:tc>
          <w:tcPr>
            <w:tcW w:w="709" w:type="dxa"/>
            <w:tcBorders>
              <w:top w:val="nil"/>
              <w:left w:val="nil"/>
              <w:bottom w:val="single" w:sz="4" w:space="0" w:color="auto"/>
              <w:right w:val="single" w:sz="4" w:space="0" w:color="auto"/>
            </w:tcBorders>
            <w:shd w:val="clear" w:color="auto" w:fill="auto"/>
            <w:noWrap/>
            <w:vAlign w:val="bottom"/>
            <w:hideMark/>
          </w:tcPr>
          <w:p w14:paraId="578FFA3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16,69 </w:t>
            </w:r>
          </w:p>
        </w:tc>
        <w:tc>
          <w:tcPr>
            <w:tcW w:w="708" w:type="dxa"/>
            <w:tcBorders>
              <w:top w:val="nil"/>
              <w:left w:val="nil"/>
              <w:bottom w:val="single" w:sz="4" w:space="0" w:color="auto"/>
              <w:right w:val="single" w:sz="4" w:space="0" w:color="auto"/>
            </w:tcBorders>
            <w:shd w:val="clear" w:color="auto" w:fill="auto"/>
            <w:noWrap/>
            <w:vAlign w:val="bottom"/>
            <w:hideMark/>
          </w:tcPr>
          <w:p w14:paraId="497DEF2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0,14 </w:t>
            </w:r>
          </w:p>
        </w:tc>
        <w:tc>
          <w:tcPr>
            <w:tcW w:w="709" w:type="dxa"/>
            <w:tcBorders>
              <w:top w:val="nil"/>
              <w:left w:val="nil"/>
              <w:bottom w:val="single" w:sz="4" w:space="0" w:color="auto"/>
              <w:right w:val="single" w:sz="4" w:space="0" w:color="auto"/>
            </w:tcBorders>
            <w:shd w:val="clear" w:color="auto" w:fill="auto"/>
            <w:noWrap/>
            <w:vAlign w:val="bottom"/>
            <w:hideMark/>
          </w:tcPr>
          <w:p w14:paraId="7F4DBF8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0,15 </w:t>
            </w:r>
          </w:p>
        </w:tc>
        <w:tc>
          <w:tcPr>
            <w:tcW w:w="851" w:type="dxa"/>
            <w:tcBorders>
              <w:top w:val="nil"/>
              <w:left w:val="nil"/>
              <w:bottom w:val="single" w:sz="4" w:space="0" w:color="auto"/>
              <w:right w:val="single" w:sz="4" w:space="0" w:color="auto"/>
            </w:tcBorders>
            <w:shd w:val="clear" w:color="auto" w:fill="auto"/>
            <w:noWrap/>
            <w:vAlign w:val="bottom"/>
            <w:hideMark/>
          </w:tcPr>
          <w:p w14:paraId="64BA907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10,48 </w:t>
            </w:r>
          </w:p>
        </w:tc>
      </w:tr>
      <w:tr w:rsidR="0026194F" w:rsidRPr="0038170A" w14:paraId="3404E807"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68A697DA"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5A1C6A6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0F29B91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4EAEADD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11,15 </w:t>
            </w:r>
          </w:p>
        </w:tc>
        <w:tc>
          <w:tcPr>
            <w:tcW w:w="662" w:type="dxa"/>
            <w:tcBorders>
              <w:top w:val="nil"/>
              <w:left w:val="nil"/>
              <w:bottom w:val="single" w:sz="4" w:space="0" w:color="auto"/>
              <w:right w:val="single" w:sz="4" w:space="0" w:color="auto"/>
            </w:tcBorders>
            <w:shd w:val="clear" w:color="auto" w:fill="auto"/>
            <w:noWrap/>
            <w:vAlign w:val="bottom"/>
            <w:hideMark/>
          </w:tcPr>
          <w:p w14:paraId="1E505FC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218,27 </w:t>
            </w:r>
          </w:p>
        </w:tc>
        <w:tc>
          <w:tcPr>
            <w:tcW w:w="707" w:type="dxa"/>
            <w:tcBorders>
              <w:top w:val="nil"/>
              <w:left w:val="nil"/>
              <w:bottom w:val="single" w:sz="4" w:space="0" w:color="auto"/>
              <w:right w:val="single" w:sz="4" w:space="0" w:color="auto"/>
            </w:tcBorders>
            <w:shd w:val="clear" w:color="auto" w:fill="auto"/>
            <w:noWrap/>
            <w:vAlign w:val="bottom"/>
            <w:hideMark/>
          </w:tcPr>
          <w:p w14:paraId="0C766DF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20,25 </w:t>
            </w:r>
          </w:p>
        </w:tc>
        <w:tc>
          <w:tcPr>
            <w:tcW w:w="709" w:type="dxa"/>
            <w:tcBorders>
              <w:top w:val="nil"/>
              <w:left w:val="nil"/>
              <w:bottom w:val="single" w:sz="4" w:space="0" w:color="auto"/>
              <w:right w:val="single" w:sz="4" w:space="0" w:color="auto"/>
            </w:tcBorders>
            <w:shd w:val="clear" w:color="auto" w:fill="auto"/>
            <w:noWrap/>
            <w:vAlign w:val="bottom"/>
            <w:hideMark/>
          </w:tcPr>
          <w:p w14:paraId="36658A6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336,01 </w:t>
            </w:r>
          </w:p>
        </w:tc>
        <w:tc>
          <w:tcPr>
            <w:tcW w:w="709" w:type="dxa"/>
            <w:tcBorders>
              <w:top w:val="nil"/>
              <w:left w:val="nil"/>
              <w:bottom w:val="single" w:sz="4" w:space="0" w:color="auto"/>
              <w:right w:val="single" w:sz="4" w:space="0" w:color="auto"/>
            </w:tcBorders>
            <w:shd w:val="clear" w:color="auto" w:fill="auto"/>
            <w:noWrap/>
            <w:vAlign w:val="bottom"/>
            <w:hideMark/>
          </w:tcPr>
          <w:p w14:paraId="707C4E70"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52,02 </w:t>
            </w:r>
          </w:p>
        </w:tc>
        <w:tc>
          <w:tcPr>
            <w:tcW w:w="708" w:type="dxa"/>
            <w:tcBorders>
              <w:top w:val="nil"/>
              <w:left w:val="nil"/>
              <w:bottom w:val="single" w:sz="4" w:space="0" w:color="auto"/>
              <w:right w:val="single" w:sz="4" w:space="0" w:color="auto"/>
            </w:tcBorders>
            <w:shd w:val="clear" w:color="auto" w:fill="auto"/>
            <w:noWrap/>
            <w:vAlign w:val="bottom"/>
            <w:hideMark/>
          </w:tcPr>
          <w:p w14:paraId="6BDA0C8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205,07 </w:t>
            </w:r>
          </w:p>
        </w:tc>
        <w:tc>
          <w:tcPr>
            <w:tcW w:w="709" w:type="dxa"/>
            <w:tcBorders>
              <w:top w:val="nil"/>
              <w:left w:val="nil"/>
              <w:bottom w:val="single" w:sz="4" w:space="0" w:color="auto"/>
              <w:right w:val="single" w:sz="4" w:space="0" w:color="auto"/>
            </w:tcBorders>
            <w:shd w:val="clear" w:color="auto" w:fill="auto"/>
            <w:noWrap/>
            <w:vAlign w:val="bottom"/>
            <w:hideMark/>
          </w:tcPr>
          <w:p w14:paraId="271FA25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27,29 </w:t>
            </w:r>
          </w:p>
        </w:tc>
        <w:tc>
          <w:tcPr>
            <w:tcW w:w="851" w:type="dxa"/>
            <w:tcBorders>
              <w:top w:val="nil"/>
              <w:left w:val="nil"/>
              <w:bottom w:val="single" w:sz="4" w:space="0" w:color="auto"/>
              <w:right w:val="single" w:sz="4" w:space="0" w:color="auto"/>
            </w:tcBorders>
            <w:shd w:val="clear" w:color="auto" w:fill="auto"/>
            <w:noWrap/>
            <w:vAlign w:val="bottom"/>
            <w:hideMark/>
          </w:tcPr>
          <w:p w14:paraId="03A38A7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218,27 </w:t>
            </w:r>
          </w:p>
        </w:tc>
      </w:tr>
      <w:tr w:rsidR="0026194F" w:rsidRPr="0038170A" w14:paraId="4D023F25"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3B462FB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Oct-18</w:t>
            </w:r>
          </w:p>
        </w:tc>
        <w:tc>
          <w:tcPr>
            <w:tcW w:w="692" w:type="dxa"/>
            <w:tcBorders>
              <w:top w:val="nil"/>
              <w:left w:val="nil"/>
              <w:bottom w:val="single" w:sz="4" w:space="0" w:color="auto"/>
              <w:right w:val="single" w:sz="4" w:space="0" w:color="auto"/>
            </w:tcBorders>
            <w:shd w:val="clear" w:color="auto" w:fill="auto"/>
            <w:noWrap/>
            <w:vAlign w:val="bottom"/>
            <w:hideMark/>
          </w:tcPr>
          <w:p w14:paraId="0EA1F4F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763EC3D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164,71 </w:t>
            </w:r>
          </w:p>
        </w:tc>
        <w:tc>
          <w:tcPr>
            <w:tcW w:w="662" w:type="dxa"/>
            <w:tcBorders>
              <w:top w:val="nil"/>
              <w:left w:val="nil"/>
              <w:bottom w:val="single" w:sz="4" w:space="0" w:color="auto"/>
              <w:right w:val="single" w:sz="4" w:space="0" w:color="auto"/>
            </w:tcBorders>
            <w:shd w:val="clear" w:color="auto" w:fill="auto"/>
            <w:noWrap/>
            <w:vAlign w:val="bottom"/>
            <w:hideMark/>
          </w:tcPr>
          <w:p w14:paraId="60EC572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51,36 </w:t>
            </w:r>
          </w:p>
        </w:tc>
        <w:tc>
          <w:tcPr>
            <w:tcW w:w="662" w:type="dxa"/>
            <w:tcBorders>
              <w:top w:val="nil"/>
              <w:left w:val="nil"/>
              <w:bottom w:val="single" w:sz="4" w:space="0" w:color="auto"/>
              <w:right w:val="single" w:sz="4" w:space="0" w:color="auto"/>
            </w:tcBorders>
            <w:shd w:val="clear" w:color="auto" w:fill="auto"/>
            <w:noWrap/>
            <w:vAlign w:val="bottom"/>
            <w:hideMark/>
          </w:tcPr>
          <w:p w14:paraId="65D8BF7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39,24 </w:t>
            </w:r>
          </w:p>
        </w:tc>
        <w:tc>
          <w:tcPr>
            <w:tcW w:w="707" w:type="dxa"/>
            <w:tcBorders>
              <w:top w:val="nil"/>
              <w:left w:val="nil"/>
              <w:bottom w:val="single" w:sz="4" w:space="0" w:color="auto"/>
              <w:right w:val="single" w:sz="4" w:space="0" w:color="auto"/>
            </w:tcBorders>
            <w:shd w:val="clear" w:color="auto" w:fill="auto"/>
            <w:noWrap/>
            <w:vAlign w:val="bottom"/>
            <w:hideMark/>
          </w:tcPr>
          <w:p w14:paraId="473751C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6,45 </w:t>
            </w:r>
          </w:p>
        </w:tc>
        <w:tc>
          <w:tcPr>
            <w:tcW w:w="709" w:type="dxa"/>
            <w:tcBorders>
              <w:top w:val="nil"/>
              <w:left w:val="nil"/>
              <w:bottom w:val="single" w:sz="4" w:space="0" w:color="auto"/>
              <w:right w:val="single" w:sz="4" w:space="0" w:color="auto"/>
            </w:tcBorders>
            <w:shd w:val="clear" w:color="auto" w:fill="auto"/>
            <w:noWrap/>
            <w:vAlign w:val="bottom"/>
            <w:hideMark/>
          </w:tcPr>
          <w:p w14:paraId="3049866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23,70 </w:t>
            </w:r>
          </w:p>
        </w:tc>
        <w:tc>
          <w:tcPr>
            <w:tcW w:w="709" w:type="dxa"/>
            <w:tcBorders>
              <w:top w:val="nil"/>
              <w:left w:val="nil"/>
              <w:bottom w:val="single" w:sz="4" w:space="0" w:color="auto"/>
              <w:right w:val="single" w:sz="4" w:space="0" w:color="auto"/>
            </w:tcBorders>
            <w:shd w:val="clear" w:color="auto" w:fill="auto"/>
            <w:noWrap/>
            <w:vAlign w:val="bottom"/>
            <w:hideMark/>
          </w:tcPr>
          <w:p w14:paraId="0FB5027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16,80 </w:t>
            </w:r>
          </w:p>
        </w:tc>
        <w:tc>
          <w:tcPr>
            <w:tcW w:w="708" w:type="dxa"/>
            <w:tcBorders>
              <w:top w:val="nil"/>
              <w:left w:val="nil"/>
              <w:bottom w:val="single" w:sz="4" w:space="0" w:color="auto"/>
              <w:right w:val="single" w:sz="4" w:space="0" w:color="auto"/>
            </w:tcBorders>
            <w:shd w:val="clear" w:color="auto" w:fill="auto"/>
            <w:noWrap/>
            <w:vAlign w:val="bottom"/>
            <w:hideMark/>
          </w:tcPr>
          <w:p w14:paraId="2E2C772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0,07 </w:t>
            </w:r>
          </w:p>
        </w:tc>
        <w:tc>
          <w:tcPr>
            <w:tcW w:w="709" w:type="dxa"/>
            <w:tcBorders>
              <w:top w:val="nil"/>
              <w:left w:val="nil"/>
              <w:bottom w:val="single" w:sz="4" w:space="0" w:color="auto"/>
              <w:right w:val="single" w:sz="4" w:space="0" w:color="auto"/>
            </w:tcBorders>
            <w:shd w:val="clear" w:color="auto" w:fill="auto"/>
            <w:noWrap/>
            <w:vAlign w:val="bottom"/>
            <w:hideMark/>
          </w:tcPr>
          <w:p w14:paraId="7AE410E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0,18 </w:t>
            </w:r>
          </w:p>
        </w:tc>
        <w:tc>
          <w:tcPr>
            <w:tcW w:w="851" w:type="dxa"/>
            <w:tcBorders>
              <w:top w:val="nil"/>
              <w:left w:val="nil"/>
              <w:bottom w:val="single" w:sz="4" w:space="0" w:color="auto"/>
              <w:right w:val="single" w:sz="4" w:space="0" w:color="auto"/>
            </w:tcBorders>
            <w:shd w:val="clear" w:color="auto" w:fill="auto"/>
            <w:noWrap/>
            <w:vAlign w:val="bottom"/>
            <w:hideMark/>
          </w:tcPr>
          <w:p w14:paraId="1A69197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10,59 </w:t>
            </w:r>
          </w:p>
        </w:tc>
      </w:tr>
      <w:tr w:rsidR="0026194F" w:rsidRPr="0038170A" w14:paraId="66ECC50C"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6A3D5DA2"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4F3DFEF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186B583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69252EC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0,10 </w:t>
            </w:r>
          </w:p>
        </w:tc>
        <w:tc>
          <w:tcPr>
            <w:tcW w:w="662" w:type="dxa"/>
            <w:tcBorders>
              <w:top w:val="nil"/>
              <w:left w:val="nil"/>
              <w:bottom w:val="single" w:sz="4" w:space="0" w:color="auto"/>
              <w:right w:val="single" w:sz="4" w:space="0" w:color="auto"/>
            </w:tcBorders>
            <w:shd w:val="clear" w:color="auto" w:fill="auto"/>
            <w:noWrap/>
            <w:vAlign w:val="bottom"/>
            <w:hideMark/>
          </w:tcPr>
          <w:p w14:paraId="52810DA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207,27 </w:t>
            </w:r>
          </w:p>
        </w:tc>
        <w:tc>
          <w:tcPr>
            <w:tcW w:w="707" w:type="dxa"/>
            <w:tcBorders>
              <w:top w:val="nil"/>
              <w:left w:val="nil"/>
              <w:bottom w:val="single" w:sz="4" w:space="0" w:color="auto"/>
              <w:right w:val="single" w:sz="4" w:space="0" w:color="auto"/>
            </w:tcBorders>
            <w:shd w:val="clear" w:color="auto" w:fill="auto"/>
            <w:noWrap/>
            <w:vAlign w:val="bottom"/>
            <w:hideMark/>
          </w:tcPr>
          <w:p w14:paraId="3BF53BF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25,60 </w:t>
            </w:r>
          </w:p>
        </w:tc>
        <w:tc>
          <w:tcPr>
            <w:tcW w:w="709" w:type="dxa"/>
            <w:tcBorders>
              <w:top w:val="nil"/>
              <w:left w:val="nil"/>
              <w:bottom w:val="single" w:sz="4" w:space="0" w:color="auto"/>
              <w:right w:val="single" w:sz="4" w:space="0" w:color="auto"/>
            </w:tcBorders>
            <w:shd w:val="clear" w:color="auto" w:fill="auto"/>
            <w:noWrap/>
            <w:vAlign w:val="bottom"/>
            <w:hideMark/>
          </w:tcPr>
          <w:p w14:paraId="4A0B834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281,92 </w:t>
            </w:r>
          </w:p>
        </w:tc>
        <w:tc>
          <w:tcPr>
            <w:tcW w:w="709" w:type="dxa"/>
            <w:tcBorders>
              <w:top w:val="nil"/>
              <w:left w:val="nil"/>
              <w:bottom w:val="single" w:sz="4" w:space="0" w:color="auto"/>
              <w:right w:val="single" w:sz="4" w:space="0" w:color="auto"/>
            </w:tcBorders>
            <w:shd w:val="clear" w:color="auto" w:fill="auto"/>
            <w:noWrap/>
            <w:vAlign w:val="bottom"/>
            <w:hideMark/>
          </w:tcPr>
          <w:p w14:paraId="36B8D66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93,73 </w:t>
            </w:r>
          </w:p>
        </w:tc>
        <w:tc>
          <w:tcPr>
            <w:tcW w:w="708" w:type="dxa"/>
            <w:tcBorders>
              <w:top w:val="nil"/>
              <w:left w:val="nil"/>
              <w:bottom w:val="single" w:sz="4" w:space="0" w:color="auto"/>
              <w:right w:val="single" w:sz="4" w:space="0" w:color="auto"/>
            </w:tcBorders>
            <w:shd w:val="clear" w:color="auto" w:fill="auto"/>
            <w:noWrap/>
            <w:vAlign w:val="bottom"/>
            <w:hideMark/>
          </w:tcPr>
          <w:p w14:paraId="6C05CE1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210,07 </w:t>
            </w:r>
          </w:p>
        </w:tc>
        <w:tc>
          <w:tcPr>
            <w:tcW w:w="709" w:type="dxa"/>
            <w:tcBorders>
              <w:top w:val="nil"/>
              <w:left w:val="nil"/>
              <w:bottom w:val="single" w:sz="4" w:space="0" w:color="auto"/>
              <w:right w:val="single" w:sz="4" w:space="0" w:color="auto"/>
            </w:tcBorders>
            <w:shd w:val="clear" w:color="auto" w:fill="auto"/>
            <w:noWrap/>
            <w:vAlign w:val="bottom"/>
            <w:hideMark/>
          </w:tcPr>
          <w:p w14:paraId="35C0035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1,86 </w:t>
            </w:r>
          </w:p>
        </w:tc>
        <w:tc>
          <w:tcPr>
            <w:tcW w:w="851" w:type="dxa"/>
            <w:tcBorders>
              <w:top w:val="nil"/>
              <w:left w:val="nil"/>
              <w:bottom w:val="single" w:sz="4" w:space="0" w:color="auto"/>
              <w:right w:val="single" w:sz="4" w:space="0" w:color="auto"/>
            </w:tcBorders>
            <w:shd w:val="clear" w:color="auto" w:fill="auto"/>
            <w:noWrap/>
            <w:vAlign w:val="bottom"/>
            <w:hideMark/>
          </w:tcPr>
          <w:p w14:paraId="224C5F3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207,27 </w:t>
            </w:r>
          </w:p>
        </w:tc>
      </w:tr>
      <w:tr w:rsidR="0026194F" w:rsidRPr="0038170A" w14:paraId="162D04BC"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24504CE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Nov-18</w:t>
            </w:r>
          </w:p>
        </w:tc>
        <w:tc>
          <w:tcPr>
            <w:tcW w:w="692" w:type="dxa"/>
            <w:tcBorders>
              <w:top w:val="nil"/>
              <w:left w:val="nil"/>
              <w:bottom w:val="single" w:sz="4" w:space="0" w:color="auto"/>
              <w:right w:val="single" w:sz="4" w:space="0" w:color="auto"/>
            </w:tcBorders>
            <w:shd w:val="clear" w:color="auto" w:fill="auto"/>
            <w:noWrap/>
            <w:vAlign w:val="bottom"/>
            <w:hideMark/>
          </w:tcPr>
          <w:p w14:paraId="37A40BB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2B617F3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165,74 </w:t>
            </w:r>
          </w:p>
        </w:tc>
        <w:tc>
          <w:tcPr>
            <w:tcW w:w="662" w:type="dxa"/>
            <w:tcBorders>
              <w:top w:val="nil"/>
              <w:left w:val="nil"/>
              <w:bottom w:val="single" w:sz="4" w:space="0" w:color="auto"/>
              <w:right w:val="single" w:sz="4" w:space="0" w:color="auto"/>
            </w:tcBorders>
            <w:shd w:val="clear" w:color="auto" w:fill="auto"/>
            <w:noWrap/>
            <w:vAlign w:val="bottom"/>
            <w:hideMark/>
          </w:tcPr>
          <w:p w14:paraId="565A026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50,63 </w:t>
            </w:r>
          </w:p>
        </w:tc>
        <w:tc>
          <w:tcPr>
            <w:tcW w:w="662" w:type="dxa"/>
            <w:tcBorders>
              <w:top w:val="nil"/>
              <w:left w:val="nil"/>
              <w:bottom w:val="single" w:sz="4" w:space="0" w:color="auto"/>
              <w:right w:val="single" w:sz="4" w:space="0" w:color="auto"/>
            </w:tcBorders>
            <w:shd w:val="clear" w:color="auto" w:fill="auto"/>
            <w:noWrap/>
            <w:vAlign w:val="bottom"/>
            <w:hideMark/>
          </w:tcPr>
          <w:p w14:paraId="561ADD5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32,83 </w:t>
            </w:r>
          </w:p>
        </w:tc>
        <w:tc>
          <w:tcPr>
            <w:tcW w:w="707" w:type="dxa"/>
            <w:tcBorders>
              <w:top w:val="nil"/>
              <w:left w:val="nil"/>
              <w:bottom w:val="single" w:sz="4" w:space="0" w:color="auto"/>
              <w:right w:val="single" w:sz="4" w:space="0" w:color="auto"/>
            </w:tcBorders>
            <w:shd w:val="clear" w:color="auto" w:fill="auto"/>
            <w:noWrap/>
            <w:vAlign w:val="bottom"/>
            <w:hideMark/>
          </w:tcPr>
          <w:p w14:paraId="5FAA4E1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6,23 </w:t>
            </w:r>
          </w:p>
        </w:tc>
        <w:tc>
          <w:tcPr>
            <w:tcW w:w="709" w:type="dxa"/>
            <w:tcBorders>
              <w:top w:val="nil"/>
              <w:left w:val="nil"/>
              <w:bottom w:val="single" w:sz="4" w:space="0" w:color="auto"/>
              <w:right w:val="single" w:sz="4" w:space="0" w:color="auto"/>
            </w:tcBorders>
            <w:shd w:val="clear" w:color="auto" w:fill="auto"/>
            <w:noWrap/>
            <w:vAlign w:val="bottom"/>
            <w:hideMark/>
          </w:tcPr>
          <w:p w14:paraId="2382890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33,84 </w:t>
            </w:r>
          </w:p>
        </w:tc>
        <w:tc>
          <w:tcPr>
            <w:tcW w:w="709" w:type="dxa"/>
            <w:tcBorders>
              <w:top w:val="nil"/>
              <w:left w:val="nil"/>
              <w:bottom w:val="single" w:sz="4" w:space="0" w:color="auto"/>
              <w:right w:val="single" w:sz="4" w:space="0" w:color="auto"/>
            </w:tcBorders>
            <w:shd w:val="clear" w:color="auto" w:fill="auto"/>
            <w:noWrap/>
            <w:vAlign w:val="bottom"/>
            <w:hideMark/>
          </w:tcPr>
          <w:p w14:paraId="61CF554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17,57 </w:t>
            </w:r>
          </w:p>
        </w:tc>
        <w:tc>
          <w:tcPr>
            <w:tcW w:w="708" w:type="dxa"/>
            <w:tcBorders>
              <w:top w:val="nil"/>
              <w:left w:val="nil"/>
              <w:bottom w:val="single" w:sz="4" w:space="0" w:color="auto"/>
              <w:right w:val="single" w:sz="4" w:space="0" w:color="auto"/>
            </w:tcBorders>
            <w:shd w:val="clear" w:color="auto" w:fill="auto"/>
            <w:noWrap/>
            <w:vAlign w:val="bottom"/>
            <w:hideMark/>
          </w:tcPr>
          <w:p w14:paraId="6A07D4D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0,11 </w:t>
            </w:r>
          </w:p>
        </w:tc>
        <w:tc>
          <w:tcPr>
            <w:tcW w:w="709" w:type="dxa"/>
            <w:tcBorders>
              <w:top w:val="nil"/>
              <w:left w:val="nil"/>
              <w:bottom w:val="single" w:sz="4" w:space="0" w:color="auto"/>
              <w:right w:val="single" w:sz="4" w:space="0" w:color="auto"/>
            </w:tcBorders>
            <w:shd w:val="clear" w:color="auto" w:fill="auto"/>
            <w:noWrap/>
            <w:vAlign w:val="bottom"/>
            <w:hideMark/>
          </w:tcPr>
          <w:p w14:paraId="497E327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0,23 </w:t>
            </w:r>
          </w:p>
        </w:tc>
        <w:tc>
          <w:tcPr>
            <w:tcW w:w="851" w:type="dxa"/>
            <w:tcBorders>
              <w:top w:val="nil"/>
              <w:left w:val="nil"/>
              <w:bottom w:val="single" w:sz="4" w:space="0" w:color="auto"/>
              <w:right w:val="single" w:sz="4" w:space="0" w:color="auto"/>
            </w:tcBorders>
            <w:shd w:val="clear" w:color="auto" w:fill="auto"/>
            <w:noWrap/>
            <w:vAlign w:val="bottom"/>
            <w:hideMark/>
          </w:tcPr>
          <w:p w14:paraId="09622B8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8,86 </w:t>
            </w:r>
          </w:p>
        </w:tc>
      </w:tr>
      <w:tr w:rsidR="0026194F" w:rsidRPr="0038170A" w14:paraId="732ABC29"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581B4B3B"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2A21F35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738159C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445ED75A"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37,97 </w:t>
            </w:r>
          </w:p>
        </w:tc>
        <w:tc>
          <w:tcPr>
            <w:tcW w:w="662" w:type="dxa"/>
            <w:tcBorders>
              <w:top w:val="nil"/>
              <w:left w:val="nil"/>
              <w:bottom w:val="single" w:sz="4" w:space="0" w:color="auto"/>
              <w:right w:val="single" w:sz="4" w:space="0" w:color="auto"/>
            </w:tcBorders>
            <w:shd w:val="clear" w:color="auto" w:fill="auto"/>
            <w:noWrap/>
            <w:vAlign w:val="bottom"/>
            <w:hideMark/>
          </w:tcPr>
          <w:p w14:paraId="0578756F"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200,79 </w:t>
            </w:r>
          </w:p>
        </w:tc>
        <w:tc>
          <w:tcPr>
            <w:tcW w:w="707" w:type="dxa"/>
            <w:tcBorders>
              <w:top w:val="nil"/>
              <w:left w:val="nil"/>
              <w:bottom w:val="single" w:sz="4" w:space="0" w:color="auto"/>
              <w:right w:val="single" w:sz="4" w:space="0" w:color="auto"/>
            </w:tcBorders>
            <w:shd w:val="clear" w:color="auto" w:fill="auto"/>
            <w:noWrap/>
            <w:vAlign w:val="bottom"/>
            <w:hideMark/>
          </w:tcPr>
          <w:p w14:paraId="793DDFB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130,90 </w:t>
            </w:r>
          </w:p>
        </w:tc>
        <w:tc>
          <w:tcPr>
            <w:tcW w:w="709" w:type="dxa"/>
            <w:tcBorders>
              <w:top w:val="nil"/>
              <w:left w:val="nil"/>
              <w:bottom w:val="single" w:sz="4" w:space="0" w:color="auto"/>
              <w:right w:val="single" w:sz="4" w:space="0" w:color="auto"/>
            </w:tcBorders>
            <w:shd w:val="clear" w:color="auto" w:fill="auto"/>
            <w:noWrap/>
            <w:vAlign w:val="bottom"/>
            <w:hideMark/>
          </w:tcPr>
          <w:p w14:paraId="55BC58C1"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248,79 </w:t>
            </w:r>
          </w:p>
        </w:tc>
        <w:tc>
          <w:tcPr>
            <w:tcW w:w="709" w:type="dxa"/>
            <w:tcBorders>
              <w:top w:val="nil"/>
              <w:left w:val="nil"/>
              <w:bottom w:val="single" w:sz="4" w:space="0" w:color="auto"/>
              <w:right w:val="single" w:sz="4" w:space="0" w:color="auto"/>
            </w:tcBorders>
            <w:shd w:val="clear" w:color="auto" w:fill="auto"/>
            <w:noWrap/>
            <w:vAlign w:val="bottom"/>
            <w:hideMark/>
          </w:tcPr>
          <w:p w14:paraId="35A5C5E5"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160,09 </w:t>
            </w:r>
          </w:p>
        </w:tc>
        <w:tc>
          <w:tcPr>
            <w:tcW w:w="708" w:type="dxa"/>
            <w:tcBorders>
              <w:top w:val="nil"/>
              <w:left w:val="nil"/>
              <w:bottom w:val="single" w:sz="4" w:space="0" w:color="auto"/>
              <w:right w:val="single" w:sz="4" w:space="0" w:color="auto"/>
            </w:tcBorders>
            <w:shd w:val="clear" w:color="auto" w:fill="auto"/>
            <w:noWrap/>
            <w:vAlign w:val="bottom"/>
            <w:hideMark/>
          </w:tcPr>
          <w:p w14:paraId="33A5BD9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453,52 </w:t>
            </w:r>
          </w:p>
        </w:tc>
        <w:tc>
          <w:tcPr>
            <w:tcW w:w="709" w:type="dxa"/>
            <w:tcBorders>
              <w:top w:val="nil"/>
              <w:left w:val="nil"/>
              <w:bottom w:val="single" w:sz="4" w:space="0" w:color="auto"/>
              <w:right w:val="single" w:sz="4" w:space="0" w:color="auto"/>
            </w:tcBorders>
            <w:shd w:val="clear" w:color="auto" w:fill="auto"/>
            <w:noWrap/>
            <w:vAlign w:val="bottom"/>
            <w:hideMark/>
          </w:tcPr>
          <w:p w14:paraId="7867ADD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19,40 </w:t>
            </w:r>
          </w:p>
        </w:tc>
        <w:tc>
          <w:tcPr>
            <w:tcW w:w="851" w:type="dxa"/>
            <w:tcBorders>
              <w:top w:val="nil"/>
              <w:left w:val="nil"/>
              <w:bottom w:val="single" w:sz="4" w:space="0" w:color="auto"/>
              <w:right w:val="single" w:sz="4" w:space="0" w:color="auto"/>
            </w:tcBorders>
            <w:shd w:val="clear" w:color="auto" w:fill="auto"/>
            <w:noWrap/>
            <w:vAlign w:val="bottom"/>
            <w:hideMark/>
          </w:tcPr>
          <w:p w14:paraId="3C85C6D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200,79 </w:t>
            </w:r>
          </w:p>
        </w:tc>
      </w:tr>
      <w:tr w:rsidR="0026194F" w:rsidRPr="0038170A" w14:paraId="3D970715" w14:textId="77777777" w:rsidTr="0038170A">
        <w:trPr>
          <w:trHeight w:val="300"/>
        </w:trPr>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14:paraId="498173B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Dec-18</w:t>
            </w:r>
          </w:p>
        </w:tc>
        <w:tc>
          <w:tcPr>
            <w:tcW w:w="692" w:type="dxa"/>
            <w:tcBorders>
              <w:top w:val="nil"/>
              <w:left w:val="nil"/>
              <w:bottom w:val="single" w:sz="4" w:space="0" w:color="auto"/>
              <w:right w:val="single" w:sz="4" w:space="0" w:color="auto"/>
            </w:tcBorders>
            <w:shd w:val="clear" w:color="auto" w:fill="auto"/>
            <w:noWrap/>
            <w:vAlign w:val="bottom"/>
            <w:hideMark/>
          </w:tcPr>
          <w:p w14:paraId="06413962"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A  Cm</w:t>
            </w:r>
          </w:p>
        </w:tc>
        <w:tc>
          <w:tcPr>
            <w:tcW w:w="662" w:type="dxa"/>
            <w:tcBorders>
              <w:top w:val="nil"/>
              <w:left w:val="nil"/>
              <w:bottom w:val="single" w:sz="4" w:space="0" w:color="auto"/>
              <w:right w:val="single" w:sz="4" w:space="0" w:color="auto"/>
            </w:tcBorders>
            <w:shd w:val="clear" w:color="auto" w:fill="auto"/>
            <w:noWrap/>
            <w:vAlign w:val="bottom"/>
            <w:hideMark/>
          </w:tcPr>
          <w:p w14:paraId="0F43086C"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166,60 </w:t>
            </w:r>
          </w:p>
        </w:tc>
        <w:tc>
          <w:tcPr>
            <w:tcW w:w="662" w:type="dxa"/>
            <w:tcBorders>
              <w:top w:val="nil"/>
              <w:left w:val="nil"/>
              <w:bottom w:val="single" w:sz="4" w:space="0" w:color="auto"/>
              <w:right w:val="single" w:sz="4" w:space="0" w:color="auto"/>
            </w:tcBorders>
            <w:shd w:val="clear" w:color="auto" w:fill="auto"/>
            <w:noWrap/>
            <w:vAlign w:val="bottom"/>
            <w:hideMark/>
          </w:tcPr>
          <w:p w14:paraId="19A6C3F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50,77 </w:t>
            </w:r>
          </w:p>
        </w:tc>
        <w:tc>
          <w:tcPr>
            <w:tcW w:w="662" w:type="dxa"/>
            <w:tcBorders>
              <w:top w:val="nil"/>
              <w:left w:val="nil"/>
              <w:bottom w:val="single" w:sz="4" w:space="0" w:color="auto"/>
              <w:right w:val="single" w:sz="4" w:space="0" w:color="auto"/>
            </w:tcBorders>
            <w:shd w:val="clear" w:color="auto" w:fill="auto"/>
            <w:noWrap/>
            <w:vAlign w:val="bottom"/>
            <w:hideMark/>
          </w:tcPr>
          <w:p w14:paraId="2DB8C56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25,53 </w:t>
            </w:r>
          </w:p>
        </w:tc>
        <w:tc>
          <w:tcPr>
            <w:tcW w:w="707" w:type="dxa"/>
            <w:tcBorders>
              <w:top w:val="nil"/>
              <w:left w:val="nil"/>
              <w:bottom w:val="single" w:sz="4" w:space="0" w:color="auto"/>
              <w:right w:val="single" w:sz="4" w:space="0" w:color="auto"/>
            </w:tcBorders>
            <w:shd w:val="clear" w:color="auto" w:fill="auto"/>
            <w:noWrap/>
            <w:vAlign w:val="bottom"/>
            <w:hideMark/>
          </w:tcPr>
          <w:p w14:paraId="247AD99D"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8,41 </w:t>
            </w:r>
          </w:p>
        </w:tc>
        <w:tc>
          <w:tcPr>
            <w:tcW w:w="709" w:type="dxa"/>
            <w:tcBorders>
              <w:top w:val="nil"/>
              <w:left w:val="nil"/>
              <w:bottom w:val="single" w:sz="4" w:space="0" w:color="auto"/>
              <w:right w:val="single" w:sz="4" w:space="0" w:color="auto"/>
            </w:tcBorders>
            <w:shd w:val="clear" w:color="auto" w:fill="auto"/>
            <w:noWrap/>
            <w:vAlign w:val="bottom"/>
            <w:hideMark/>
          </w:tcPr>
          <w:p w14:paraId="17FB2EE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40,65 </w:t>
            </w:r>
          </w:p>
        </w:tc>
        <w:tc>
          <w:tcPr>
            <w:tcW w:w="709" w:type="dxa"/>
            <w:tcBorders>
              <w:top w:val="nil"/>
              <w:left w:val="nil"/>
              <w:bottom w:val="single" w:sz="4" w:space="0" w:color="auto"/>
              <w:right w:val="single" w:sz="4" w:space="0" w:color="auto"/>
            </w:tcBorders>
            <w:shd w:val="clear" w:color="auto" w:fill="auto"/>
            <w:noWrap/>
            <w:vAlign w:val="bottom"/>
            <w:hideMark/>
          </w:tcPr>
          <w:p w14:paraId="1A435014"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18,14 </w:t>
            </w:r>
          </w:p>
        </w:tc>
        <w:tc>
          <w:tcPr>
            <w:tcW w:w="708" w:type="dxa"/>
            <w:tcBorders>
              <w:top w:val="nil"/>
              <w:left w:val="nil"/>
              <w:bottom w:val="single" w:sz="4" w:space="0" w:color="auto"/>
              <w:right w:val="single" w:sz="4" w:space="0" w:color="auto"/>
            </w:tcBorders>
            <w:shd w:val="clear" w:color="auto" w:fill="auto"/>
            <w:noWrap/>
            <w:vAlign w:val="bottom"/>
            <w:hideMark/>
          </w:tcPr>
          <w:p w14:paraId="2363C1EB"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0,10 </w:t>
            </w:r>
          </w:p>
        </w:tc>
        <w:tc>
          <w:tcPr>
            <w:tcW w:w="709" w:type="dxa"/>
            <w:tcBorders>
              <w:top w:val="nil"/>
              <w:left w:val="nil"/>
              <w:bottom w:val="single" w:sz="4" w:space="0" w:color="auto"/>
              <w:right w:val="single" w:sz="4" w:space="0" w:color="auto"/>
            </w:tcBorders>
            <w:shd w:val="clear" w:color="auto" w:fill="auto"/>
            <w:noWrap/>
            <w:vAlign w:val="bottom"/>
            <w:hideMark/>
          </w:tcPr>
          <w:p w14:paraId="4513261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0,25 </w:t>
            </w:r>
          </w:p>
        </w:tc>
        <w:tc>
          <w:tcPr>
            <w:tcW w:w="851" w:type="dxa"/>
            <w:tcBorders>
              <w:top w:val="nil"/>
              <w:left w:val="nil"/>
              <w:bottom w:val="single" w:sz="4" w:space="0" w:color="auto"/>
              <w:right w:val="single" w:sz="4" w:space="0" w:color="auto"/>
            </w:tcBorders>
            <w:shd w:val="clear" w:color="auto" w:fill="auto"/>
            <w:noWrap/>
            <w:vAlign w:val="bottom"/>
            <w:hideMark/>
          </w:tcPr>
          <w:p w14:paraId="0AAA2D4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6,89 </w:t>
            </w:r>
          </w:p>
        </w:tc>
      </w:tr>
      <w:tr w:rsidR="0026194F" w:rsidRPr="0038170A" w14:paraId="22FE0A8F" w14:textId="77777777" w:rsidTr="0038170A">
        <w:trPr>
          <w:trHeight w:val="300"/>
        </w:trPr>
        <w:tc>
          <w:tcPr>
            <w:tcW w:w="739" w:type="dxa"/>
            <w:vMerge/>
            <w:tcBorders>
              <w:top w:val="nil"/>
              <w:left w:val="single" w:sz="4" w:space="0" w:color="auto"/>
              <w:bottom w:val="single" w:sz="4" w:space="0" w:color="auto"/>
              <w:right w:val="single" w:sz="4" w:space="0" w:color="auto"/>
            </w:tcBorders>
            <w:vAlign w:val="center"/>
            <w:hideMark/>
          </w:tcPr>
          <w:p w14:paraId="65F77CC1" w14:textId="77777777" w:rsidR="0026194F" w:rsidRPr="0038170A" w:rsidRDefault="0026194F" w:rsidP="0038170A">
            <w:pPr>
              <w:widowControl/>
              <w:autoSpaceDE/>
              <w:autoSpaceDN/>
              <w:spacing w:before="0"/>
              <w:ind w:right="0"/>
              <w:rPr>
                <w:rFonts w:ascii="Calibri" w:hAnsi="Calibri" w:cs="Calibri"/>
                <w:color w:val="000000"/>
                <w:sz w:val="16"/>
                <w:szCs w:val="16"/>
              </w:rPr>
            </w:pPr>
          </w:p>
        </w:tc>
        <w:tc>
          <w:tcPr>
            <w:tcW w:w="692" w:type="dxa"/>
            <w:tcBorders>
              <w:top w:val="nil"/>
              <w:left w:val="nil"/>
              <w:bottom w:val="single" w:sz="4" w:space="0" w:color="auto"/>
              <w:right w:val="single" w:sz="4" w:space="0" w:color="auto"/>
            </w:tcBorders>
            <w:shd w:val="clear" w:color="auto" w:fill="auto"/>
            <w:noWrap/>
            <w:vAlign w:val="bottom"/>
            <w:hideMark/>
          </w:tcPr>
          <w:p w14:paraId="6279E6E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g °</w:t>
            </w:r>
          </w:p>
        </w:tc>
        <w:tc>
          <w:tcPr>
            <w:tcW w:w="662" w:type="dxa"/>
            <w:tcBorders>
              <w:top w:val="nil"/>
              <w:left w:val="nil"/>
              <w:bottom w:val="single" w:sz="4" w:space="0" w:color="auto"/>
              <w:right w:val="single" w:sz="4" w:space="0" w:color="auto"/>
            </w:tcBorders>
            <w:shd w:val="clear" w:color="auto" w:fill="auto"/>
            <w:noWrap/>
            <w:vAlign w:val="bottom"/>
            <w:hideMark/>
          </w:tcPr>
          <w:p w14:paraId="799D2B19"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 </w:t>
            </w:r>
          </w:p>
        </w:tc>
        <w:tc>
          <w:tcPr>
            <w:tcW w:w="662" w:type="dxa"/>
            <w:tcBorders>
              <w:top w:val="nil"/>
              <w:left w:val="nil"/>
              <w:bottom w:val="single" w:sz="4" w:space="0" w:color="auto"/>
              <w:right w:val="single" w:sz="4" w:space="0" w:color="auto"/>
            </w:tcBorders>
            <w:shd w:val="clear" w:color="auto" w:fill="auto"/>
            <w:noWrap/>
            <w:vAlign w:val="bottom"/>
            <w:hideMark/>
          </w:tcPr>
          <w:p w14:paraId="1D8B5AD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51,09 </w:t>
            </w:r>
          </w:p>
        </w:tc>
        <w:tc>
          <w:tcPr>
            <w:tcW w:w="662" w:type="dxa"/>
            <w:tcBorders>
              <w:top w:val="nil"/>
              <w:left w:val="nil"/>
              <w:bottom w:val="single" w:sz="4" w:space="0" w:color="auto"/>
              <w:right w:val="single" w:sz="4" w:space="0" w:color="auto"/>
            </w:tcBorders>
            <w:shd w:val="clear" w:color="auto" w:fill="auto"/>
            <w:noWrap/>
            <w:vAlign w:val="bottom"/>
            <w:hideMark/>
          </w:tcPr>
          <w:p w14:paraId="0628AE38"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209,28 </w:t>
            </w:r>
          </w:p>
        </w:tc>
        <w:tc>
          <w:tcPr>
            <w:tcW w:w="707" w:type="dxa"/>
            <w:tcBorders>
              <w:top w:val="nil"/>
              <w:left w:val="nil"/>
              <w:bottom w:val="single" w:sz="4" w:space="0" w:color="auto"/>
              <w:right w:val="single" w:sz="4" w:space="0" w:color="auto"/>
            </w:tcBorders>
            <w:shd w:val="clear" w:color="auto" w:fill="auto"/>
            <w:noWrap/>
            <w:vAlign w:val="bottom"/>
            <w:hideMark/>
          </w:tcPr>
          <w:p w14:paraId="61B0521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176,62 </w:t>
            </w:r>
          </w:p>
        </w:tc>
        <w:tc>
          <w:tcPr>
            <w:tcW w:w="709" w:type="dxa"/>
            <w:tcBorders>
              <w:top w:val="nil"/>
              <w:left w:val="nil"/>
              <w:bottom w:val="single" w:sz="4" w:space="0" w:color="auto"/>
              <w:right w:val="single" w:sz="4" w:space="0" w:color="auto"/>
            </w:tcBorders>
            <w:shd w:val="clear" w:color="auto" w:fill="auto"/>
            <w:noWrap/>
            <w:vAlign w:val="bottom"/>
            <w:hideMark/>
          </w:tcPr>
          <w:p w14:paraId="444A1B9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232,51 </w:t>
            </w:r>
          </w:p>
        </w:tc>
        <w:tc>
          <w:tcPr>
            <w:tcW w:w="709" w:type="dxa"/>
            <w:tcBorders>
              <w:top w:val="nil"/>
              <w:left w:val="nil"/>
              <w:bottom w:val="single" w:sz="4" w:space="0" w:color="auto"/>
              <w:right w:val="single" w:sz="4" w:space="0" w:color="auto"/>
            </w:tcBorders>
            <w:shd w:val="clear" w:color="auto" w:fill="auto"/>
            <w:noWrap/>
            <w:vAlign w:val="bottom"/>
            <w:hideMark/>
          </w:tcPr>
          <w:p w14:paraId="6A114486"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199,71 </w:t>
            </w:r>
          </w:p>
        </w:tc>
        <w:tc>
          <w:tcPr>
            <w:tcW w:w="708" w:type="dxa"/>
            <w:tcBorders>
              <w:top w:val="nil"/>
              <w:left w:val="nil"/>
              <w:bottom w:val="single" w:sz="4" w:space="0" w:color="auto"/>
              <w:right w:val="single" w:sz="4" w:space="0" w:color="auto"/>
            </w:tcBorders>
            <w:shd w:val="clear" w:color="auto" w:fill="auto"/>
            <w:noWrap/>
            <w:vAlign w:val="bottom"/>
            <w:hideMark/>
          </w:tcPr>
          <w:p w14:paraId="337EAC43"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109,98 </w:t>
            </w:r>
          </w:p>
        </w:tc>
        <w:tc>
          <w:tcPr>
            <w:tcW w:w="709" w:type="dxa"/>
            <w:tcBorders>
              <w:top w:val="nil"/>
              <w:left w:val="nil"/>
              <w:bottom w:val="single" w:sz="4" w:space="0" w:color="auto"/>
              <w:right w:val="single" w:sz="4" w:space="0" w:color="auto"/>
            </w:tcBorders>
            <w:shd w:val="clear" w:color="auto" w:fill="auto"/>
            <w:noWrap/>
            <w:vAlign w:val="bottom"/>
            <w:hideMark/>
          </w:tcPr>
          <w:p w14:paraId="1DA3492E"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26,13 </w:t>
            </w:r>
          </w:p>
        </w:tc>
        <w:tc>
          <w:tcPr>
            <w:tcW w:w="851" w:type="dxa"/>
            <w:tcBorders>
              <w:top w:val="nil"/>
              <w:left w:val="nil"/>
              <w:bottom w:val="single" w:sz="4" w:space="0" w:color="auto"/>
              <w:right w:val="single" w:sz="4" w:space="0" w:color="auto"/>
            </w:tcBorders>
            <w:shd w:val="clear" w:color="auto" w:fill="auto"/>
            <w:noWrap/>
            <w:vAlign w:val="bottom"/>
            <w:hideMark/>
          </w:tcPr>
          <w:p w14:paraId="1C3B1E17" w14:textId="77777777" w:rsidR="0026194F" w:rsidRPr="0038170A" w:rsidRDefault="0026194F" w:rsidP="0038170A">
            <w:pPr>
              <w:widowControl/>
              <w:autoSpaceDE/>
              <w:autoSpaceDN/>
              <w:spacing w:before="0"/>
              <w:ind w:right="0"/>
              <w:rPr>
                <w:rFonts w:ascii="Calibri" w:hAnsi="Calibri" w:cs="Calibri"/>
                <w:color w:val="000000"/>
                <w:sz w:val="16"/>
                <w:szCs w:val="16"/>
              </w:rPr>
            </w:pPr>
            <w:r w:rsidRPr="0038170A">
              <w:rPr>
                <w:rFonts w:ascii="Calibri" w:hAnsi="Calibri" w:cs="Calibri"/>
                <w:color w:val="000000"/>
                <w:sz w:val="16"/>
                <w:szCs w:val="16"/>
              </w:rPr>
              <w:t xml:space="preserve">   209,28 </w:t>
            </w:r>
          </w:p>
        </w:tc>
      </w:tr>
    </w:tbl>
    <w:p w14:paraId="06E7DE41" w14:textId="77777777" w:rsidR="0026194F" w:rsidRPr="0038170A" w:rsidRDefault="0026194F" w:rsidP="0038170A">
      <w:pPr>
        <w:spacing w:before="0" w:line="480" w:lineRule="auto"/>
        <w:ind w:left="1701" w:right="3" w:hanging="1134"/>
        <w:rPr>
          <w:rFonts w:ascii="Arial" w:hAnsi="Arial" w:cs="Arial"/>
          <w:color w:val="000000" w:themeColor="text1"/>
          <w:sz w:val="16"/>
          <w:szCs w:val="16"/>
        </w:rPr>
      </w:pPr>
    </w:p>
    <w:p w14:paraId="08460FF9" w14:textId="77777777" w:rsidR="0038170A" w:rsidRDefault="0038170A" w:rsidP="0038170A">
      <w:pPr>
        <w:spacing w:before="0"/>
        <w:ind w:left="1701" w:right="3" w:hanging="1134"/>
        <w:jc w:val="left"/>
        <w:rPr>
          <w:rFonts w:ascii="Arial" w:hAnsi="Arial" w:cs="Arial"/>
          <w:color w:val="000000" w:themeColor="text1"/>
          <w:sz w:val="24"/>
          <w:szCs w:val="18"/>
        </w:rPr>
      </w:pPr>
      <w:r>
        <w:rPr>
          <w:rFonts w:ascii="Arial" w:hAnsi="Arial" w:cs="Arial"/>
          <w:color w:val="000000" w:themeColor="text1"/>
          <w:sz w:val="24"/>
          <w:szCs w:val="18"/>
        </w:rPr>
        <w:t>Tabel 4.3</w:t>
      </w:r>
      <w:r w:rsidRPr="00C84EEC">
        <w:rPr>
          <w:rFonts w:ascii="Arial" w:hAnsi="Arial" w:cs="Arial"/>
          <w:color w:val="000000" w:themeColor="text1"/>
          <w:sz w:val="24"/>
          <w:szCs w:val="18"/>
        </w:rPr>
        <w:t xml:space="preserve"> Hasil Perhitungan Komponen Pasut Bulan Januari – Desember 201</w:t>
      </w:r>
      <w:r>
        <w:rPr>
          <w:rFonts w:ascii="Arial" w:hAnsi="Arial" w:cs="Arial"/>
          <w:color w:val="000000" w:themeColor="text1"/>
          <w:sz w:val="24"/>
          <w:szCs w:val="18"/>
        </w:rPr>
        <w:t>9</w:t>
      </w:r>
    </w:p>
    <w:tbl>
      <w:tblPr>
        <w:tblW w:w="7760" w:type="dxa"/>
        <w:tblInd w:w="95" w:type="dxa"/>
        <w:tblLook w:val="04A0" w:firstRow="1" w:lastRow="0" w:firstColumn="1" w:lastColumn="0" w:noHBand="0" w:noVBand="1"/>
      </w:tblPr>
      <w:tblGrid>
        <w:gridCol w:w="1098"/>
        <w:gridCol w:w="464"/>
        <w:gridCol w:w="788"/>
        <w:gridCol w:w="667"/>
        <w:gridCol w:w="662"/>
        <w:gridCol w:w="699"/>
        <w:gridCol w:w="662"/>
        <w:gridCol w:w="684"/>
        <w:gridCol w:w="684"/>
        <w:gridCol w:w="684"/>
        <w:gridCol w:w="684"/>
      </w:tblGrid>
      <w:tr w:rsidR="0038170A" w:rsidRPr="0038170A" w14:paraId="54F05D52" w14:textId="77777777" w:rsidTr="0038170A">
        <w:trPr>
          <w:trHeight w:val="555"/>
        </w:trPr>
        <w:tc>
          <w:tcPr>
            <w:tcW w:w="77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2DF8B51"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PERHITUNGAN KOMPONEN PASANG SURUT JANUARI - DESEMBER 2019</w:t>
            </w:r>
          </w:p>
        </w:tc>
      </w:tr>
      <w:tr w:rsidR="0038170A" w:rsidRPr="0038170A" w14:paraId="7473991F" w14:textId="77777777" w:rsidTr="0038170A">
        <w:trPr>
          <w:trHeight w:val="315"/>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438E3CA" w14:textId="77777777" w:rsidR="0038170A" w:rsidRPr="0038170A" w:rsidRDefault="0038170A" w:rsidP="0038170A">
            <w:pPr>
              <w:widowControl/>
              <w:autoSpaceDE/>
              <w:autoSpaceDN/>
              <w:spacing w:before="0"/>
              <w:ind w:right="0"/>
              <w:jc w:val="center"/>
              <w:rPr>
                <w:rFonts w:ascii="Calibri" w:hAnsi="Calibri" w:cs="Calibri"/>
                <w:color w:val="000000"/>
              </w:rPr>
            </w:pPr>
            <w:r w:rsidRPr="0038170A">
              <w:rPr>
                <w:rFonts w:ascii="Calibri" w:hAnsi="Calibri" w:cs="Calibri"/>
                <w:color w:val="000000"/>
              </w:rPr>
              <w:t>BULAN</w:t>
            </w:r>
          </w:p>
        </w:tc>
        <w:tc>
          <w:tcPr>
            <w:tcW w:w="464" w:type="dxa"/>
            <w:tcBorders>
              <w:top w:val="nil"/>
              <w:left w:val="nil"/>
              <w:bottom w:val="single" w:sz="4" w:space="0" w:color="auto"/>
              <w:right w:val="single" w:sz="4" w:space="0" w:color="auto"/>
            </w:tcBorders>
            <w:shd w:val="clear" w:color="auto" w:fill="auto"/>
            <w:noWrap/>
            <w:vAlign w:val="bottom"/>
            <w:hideMark/>
          </w:tcPr>
          <w:p w14:paraId="3587946D" w14:textId="77777777" w:rsidR="0038170A" w:rsidRPr="0038170A" w:rsidRDefault="0038170A" w:rsidP="0038170A">
            <w:pPr>
              <w:widowControl/>
              <w:autoSpaceDE/>
              <w:autoSpaceDN/>
              <w:spacing w:before="0"/>
              <w:ind w:right="0"/>
              <w:jc w:val="left"/>
              <w:rPr>
                <w:rFonts w:ascii="Calibri" w:hAnsi="Calibri" w:cs="Calibri"/>
                <w:color w:val="000000"/>
              </w:rPr>
            </w:pPr>
            <w:r w:rsidRPr="0038170A">
              <w:rPr>
                <w:rFonts w:ascii="Calibri" w:hAnsi="Calibri" w:cs="Calibri"/>
                <w:color w:val="000000"/>
              </w:rPr>
              <w:t> </w:t>
            </w:r>
          </w:p>
        </w:tc>
        <w:tc>
          <w:tcPr>
            <w:tcW w:w="788" w:type="dxa"/>
            <w:tcBorders>
              <w:top w:val="nil"/>
              <w:left w:val="nil"/>
              <w:bottom w:val="single" w:sz="4" w:space="0" w:color="auto"/>
              <w:right w:val="single" w:sz="4" w:space="0" w:color="auto"/>
            </w:tcBorders>
            <w:shd w:val="clear" w:color="auto" w:fill="auto"/>
            <w:noWrap/>
            <w:vAlign w:val="bottom"/>
            <w:hideMark/>
          </w:tcPr>
          <w:p w14:paraId="2D55DD7C"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S0</w:t>
            </w:r>
          </w:p>
        </w:tc>
        <w:tc>
          <w:tcPr>
            <w:tcW w:w="667" w:type="dxa"/>
            <w:tcBorders>
              <w:top w:val="nil"/>
              <w:left w:val="nil"/>
              <w:bottom w:val="single" w:sz="4" w:space="0" w:color="auto"/>
              <w:right w:val="single" w:sz="4" w:space="0" w:color="auto"/>
            </w:tcBorders>
            <w:shd w:val="clear" w:color="auto" w:fill="auto"/>
            <w:noWrap/>
            <w:vAlign w:val="bottom"/>
            <w:hideMark/>
          </w:tcPr>
          <w:p w14:paraId="521EA740"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M2</w:t>
            </w:r>
          </w:p>
        </w:tc>
        <w:tc>
          <w:tcPr>
            <w:tcW w:w="654" w:type="dxa"/>
            <w:tcBorders>
              <w:top w:val="nil"/>
              <w:left w:val="nil"/>
              <w:bottom w:val="single" w:sz="4" w:space="0" w:color="auto"/>
              <w:right w:val="single" w:sz="4" w:space="0" w:color="auto"/>
            </w:tcBorders>
            <w:shd w:val="clear" w:color="auto" w:fill="auto"/>
            <w:noWrap/>
            <w:vAlign w:val="bottom"/>
            <w:hideMark/>
          </w:tcPr>
          <w:p w14:paraId="7D032DD8"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S2</w:t>
            </w:r>
          </w:p>
        </w:tc>
        <w:tc>
          <w:tcPr>
            <w:tcW w:w="699" w:type="dxa"/>
            <w:tcBorders>
              <w:top w:val="nil"/>
              <w:left w:val="nil"/>
              <w:bottom w:val="single" w:sz="4" w:space="0" w:color="auto"/>
              <w:right w:val="single" w:sz="4" w:space="0" w:color="auto"/>
            </w:tcBorders>
            <w:shd w:val="clear" w:color="auto" w:fill="auto"/>
            <w:noWrap/>
            <w:vAlign w:val="bottom"/>
            <w:hideMark/>
          </w:tcPr>
          <w:p w14:paraId="7E02B160"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N2</w:t>
            </w:r>
          </w:p>
        </w:tc>
        <w:tc>
          <w:tcPr>
            <w:tcW w:w="654" w:type="dxa"/>
            <w:tcBorders>
              <w:top w:val="nil"/>
              <w:left w:val="nil"/>
              <w:bottom w:val="single" w:sz="4" w:space="0" w:color="auto"/>
              <w:right w:val="single" w:sz="4" w:space="0" w:color="auto"/>
            </w:tcBorders>
            <w:shd w:val="clear" w:color="auto" w:fill="auto"/>
            <w:noWrap/>
            <w:vAlign w:val="bottom"/>
            <w:hideMark/>
          </w:tcPr>
          <w:p w14:paraId="485B9E18"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K1</w:t>
            </w:r>
          </w:p>
        </w:tc>
        <w:tc>
          <w:tcPr>
            <w:tcW w:w="684" w:type="dxa"/>
            <w:tcBorders>
              <w:top w:val="nil"/>
              <w:left w:val="nil"/>
              <w:bottom w:val="single" w:sz="4" w:space="0" w:color="auto"/>
              <w:right w:val="single" w:sz="4" w:space="0" w:color="auto"/>
            </w:tcBorders>
            <w:shd w:val="clear" w:color="auto" w:fill="auto"/>
            <w:noWrap/>
            <w:vAlign w:val="bottom"/>
            <w:hideMark/>
          </w:tcPr>
          <w:p w14:paraId="7DCCE00C"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O1</w:t>
            </w:r>
          </w:p>
        </w:tc>
        <w:tc>
          <w:tcPr>
            <w:tcW w:w="684" w:type="dxa"/>
            <w:tcBorders>
              <w:top w:val="nil"/>
              <w:left w:val="nil"/>
              <w:bottom w:val="single" w:sz="4" w:space="0" w:color="auto"/>
              <w:right w:val="single" w:sz="4" w:space="0" w:color="auto"/>
            </w:tcBorders>
            <w:shd w:val="clear" w:color="auto" w:fill="auto"/>
            <w:noWrap/>
            <w:vAlign w:val="bottom"/>
            <w:hideMark/>
          </w:tcPr>
          <w:p w14:paraId="37BC2AB0"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M4</w:t>
            </w:r>
          </w:p>
        </w:tc>
        <w:tc>
          <w:tcPr>
            <w:tcW w:w="684" w:type="dxa"/>
            <w:tcBorders>
              <w:top w:val="nil"/>
              <w:left w:val="nil"/>
              <w:bottom w:val="single" w:sz="4" w:space="0" w:color="auto"/>
              <w:right w:val="single" w:sz="4" w:space="0" w:color="auto"/>
            </w:tcBorders>
            <w:shd w:val="clear" w:color="auto" w:fill="auto"/>
            <w:noWrap/>
            <w:vAlign w:val="bottom"/>
            <w:hideMark/>
          </w:tcPr>
          <w:p w14:paraId="48BE855E"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MS4</w:t>
            </w:r>
          </w:p>
        </w:tc>
        <w:tc>
          <w:tcPr>
            <w:tcW w:w="684" w:type="dxa"/>
            <w:tcBorders>
              <w:top w:val="nil"/>
              <w:left w:val="nil"/>
              <w:bottom w:val="single" w:sz="4" w:space="0" w:color="auto"/>
              <w:right w:val="single" w:sz="4" w:space="0" w:color="auto"/>
            </w:tcBorders>
            <w:shd w:val="clear" w:color="auto" w:fill="auto"/>
            <w:noWrap/>
            <w:vAlign w:val="bottom"/>
            <w:hideMark/>
          </w:tcPr>
          <w:p w14:paraId="500F4269"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K2</w:t>
            </w:r>
          </w:p>
        </w:tc>
      </w:tr>
      <w:tr w:rsidR="0038170A" w:rsidRPr="0038170A" w14:paraId="200E90A9" w14:textId="77777777" w:rsidTr="0038170A">
        <w:trPr>
          <w:trHeight w:val="315"/>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11C63872"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Jan-19</w:t>
            </w:r>
          </w:p>
        </w:tc>
        <w:tc>
          <w:tcPr>
            <w:tcW w:w="464" w:type="dxa"/>
            <w:tcBorders>
              <w:top w:val="nil"/>
              <w:left w:val="nil"/>
              <w:bottom w:val="single" w:sz="4" w:space="0" w:color="auto"/>
              <w:right w:val="single" w:sz="4" w:space="0" w:color="auto"/>
            </w:tcBorders>
            <w:shd w:val="clear" w:color="auto" w:fill="auto"/>
            <w:noWrap/>
            <w:vAlign w:val="bottom"/>
            <w:hideMark/>
          </w:tcPr>
          <w:p w14:paraId="7C701C6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73FE244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166,68 </w:t>
            </w:r>
          </w:p>
        </w:tc>
        <w:tc>
          <w:tcPr>
            <w:tcW w:w="667" w:type="dxa"/>
            <w:tcBorders>
              <w:top w:val="nil"/>
              <w:left w:val="nil"/>
              <w:bottom w:val="single" w:sz="4" w:space="0" w:color="auto"/>
              <w:right w:val="single" w:sz="4" w:space="0" w:color="auto"/>
            </w:tcBorders>
            <w:shd w:val="clear" w:color="auto" w:fill="auto"/>
            <w:noWrap/>
            <w:vAlign w:val="bottom"/>
            <w:hideMark/>
          </w:tcPr>
          <w:p w14:paraId="77C1E29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51,51 </w:t>
            </w:r>
          </w:p>
        </w:tc>
        <w:tc>
          <w:tcPr>
            <w:tcW w:w="654" w:type="dxa"/>
            <w:tcBorders>
              <w:top w:val="nil"/>
              <w:left w:val="nil"/>
              <w:bottom w:val="single" w:sz="4" w:space="0" w:color="auto"/>
              <w:right w:val="single" w:sz="4" w:space="0" w:color="auto"/>
            </w:tcBorders>
            <w:shd w:val="clear" w:color="auto" w:fill="auto"/>
            <w:noWrap/>
            <w:vAlign w:val="bottom"/>
            <w:hideMark/>
          </w:tcPr>
          <w:p w14:paraId="641EF3B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29,79 </w:t>
            </w:r>
          </w:p>
        </w:tc>
        <w:tc>
          <w:tcPr>
            <w:tcW w:w="699" w:type="dxa"/>
            <w:tcBorders>
              <w:top w:val="nil"/>
              <w:left w:val="nil"/>
              <w:bottom w:val="single" w:sz="4" w:space="0" w:color="auto"/>
              <w:right w:val="single" w:sz="4" w:space="0" w:color="auto"/>
            </w:tcBorders>
            <w:shd w:val="clear" w:color="auto" w:fill="auto"/>
            <w:noWrap/>
            <w:vAlign w:val="bottom"/>
            <w:hideMark/>
          </w:tcPr>
          <w:p w14:paraId="12781E6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8,46 </w:t>
            </w:r>
          </w:p>
        </w:tc>
        <w:tc>
          <w:tcPr>
            <w:tcW w:w="654" w:type="dxa"/>
            <w:tcBorders>
              <w:top w:val="nil"/>
              <w:left w:val="nil"/>
              <w:bottom w:val="single" w:sz="4" w:space="0" w:color="auto"/>
              <w:right w:val="single" w:sz="4" w:space="0" w:color="auto"/>
            </w:tcBorders>
            <w:shd w:val="clear" w:color="auto" w:fill="auto"/>
            <w:noWrap/>
            <w:vAlign w:val="bottom"/>
            <w:hideMark/>
          </w:tcPr>
          <w:p w14:paraId="253413D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36,86 </w:t>
            </w:r>
          </w:p>
        </w:tc>
        <w:tc>
          <w:tcPr>
            <w:tcW w:w="684" w:type="dxa"/>
            <w:tcBorders>
              <w:top w:val="nil"/>
              <w:left w:val="nil"/>
              <w:bottom w:val="single" w:sz="4" w:space="0" w:color="auto"/>
              <w:right w:val="single" w:sz="4" w:space="0" w:color="auto"/>
            </w:tcBorders>
            <w:shd w:val="clear" w:color="auto" w:fill="auto"/>
            <w:noWrap/>
            <w:vAlign w:val="bottom"/>
            <w:hideMark/>
          </w:tcPr>
          <w:p w14:paraId="59EADE1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16,48 </w:t>
            </w:r>
          </w:p>
        </w:tc>
        <w:tc>
          <w:tcPr>
            <w:tcW w:w="684" w:type="dxa"/>
            <w:tcBorders>
              <w:top w:val="nil"/>
              <w:left w:val="nil"/>
              <w:bottom w:val="single" w:sz="4" w:space="0" w:color="auto"/>
              <w:right w:val="single" w:sz="4" w:space="0" w:color="auto"/>
            </w:tcBorders>
            <w:shd w:val="clear" w:color="auto" w:fill="auto"/>
            <w:noWrap/>
            <w:vAlign w:val="bottom"/>
            <w:hideMark/>
          </w:tcPr>
          <w:p w14:paraId="2256621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0,04 </w:t>
            </w:r>
          </w:p>
        </w:tc>
        <w:tc>
          <w:tcPr>
            <w:tcW w:w="684" w:type="dxa"/>
            <w:tcBorders>
              <w:top w:val="nil"/>
              <w:left w:val="nil"/>
              <w:bottom w:val="single" w:sz="4" w:space="0" w:color="auto"/>
              <w:right w:val="single" w:sz="4" w:space="0" w:color="auto"/>
            </w:tcBorders>
            <w:shd w:val="clear" w:color="auto" w:fill="auto"/>
            <w:noWrap/>
            <w:vAlign w:val="bottom"/>
            <w:hideMark/>
          </w:tcPr>
          <w:p w14:paraId="66FE928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0,06 </w:t>
            </w:r>
          </w:p>
        </w:tc>
        <w:tc>
          <w:tcPr>
            <w:tcW w:w="684" w:type="dxa"/>
            <w:tcBorders>
              <w:top w:val="nil"/>
              <w:left w:val="nil"/>
              <w:bottom w:val="single" w:sz="4" w:space="0" w:color="auto"/>
              <w:right w:val="single" w:sz="4" w:space="0" w:color="auto"/>
            </w:tcBorders>
            <w:shd w:val="clear" w:color="auto" w:fill="auto"/>
            <w:noWrap/>
            <w:vAlign w:val="bottom"/>
            <w:hideMark/>
          </w:tcPr>
          <w:p w14:paraId="4F48346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8,04 </w:t>
            </w:r>
          </w:p>
        </w:tc>
      </w:tr>
      <w:tr w:rsidR="0038170A" w:rsidRPr="0038170A" w14:paraId="0F7EC4E1"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69D05CF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798A503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4A33E61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440F868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- 275,61 </w:t>
            </w:r>
          </w:p>
        </w:tc>
        <w:tc>
          <w:tcPr>
            <w:tcW w:w="654" w:type="dxa"/>
            <w:tcBorders>
              <w:top w:val="nil"/>
              <w:left w:val="nil"/>
              <w:bottom w:val="single" w:sz="4" w:space="0" w:color="auto"/>
              <w:right w:val="single" w:sz="4" w:space="0" w:color="auto"/>
            </w:tcBorders>
            <w:shd w:val="clear" w:color="auto" w:fill="auto"/>
            <w:noWrap/>
            <w:vAlign w:val="bottom"/>
            <w:hideMark/>
          </w:tcPr>
          <w:p w14:paraId="22A8D86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230,30 </w:t>
            </w:r>
          </w:p>
        </w:tc>
        <w:tc>
          <w:tcPr>
            <w:tcW w:w="699" w:type="dxa"/>
            <w:tcBorders>
              <w:top w:val="nil"/>
              <w:left w:val="nil"/>
              <w:bottom w:val="single" w:sz="4" w:space="0" w:color="auto"/>
              <w:right w:val="single" w:sz="4" w:space="0" w:color="auto"/>
            </w:tcBorders>
            <w:shd w:val="clear" w:color="auto" w:fill="auto"/>
            <w:noWrap/>
            <w:vAlign w:val="bottom"/>
            <w:hideMark/>
          </w:tcPr>
          <w:p w14:paraId="428224A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242,97 </w:t>
            </w:r>
          </w:p>
        </w:tc>
        <w:tc>
          <w:tcPr>
            <w:tcW w:w="654" w:type="dxa"/>
            <w:tcBorders>
              <w:top w:val="nil"/>
              <w:left w:val="nil"/>
              <w:bottom w:val="single" w:sz="4" w:space="0" w:color="auto"/>
              <w:right w:val="single" w:sz="4" w:space="0" w:color="auto"/>
            </w:tcBorders>
            <w:shd w:val="clear" w:color="auto" w:fill="auto"/>
            <w:noWrap/>
            <w:vAlign w:val="bottom"/>
            <w:hideMark/>
          </w:tcPr>
          <w:p w14:paraId="15C520F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212,45 </w:t>
            </w:r>
          </w:p>
        </w:tc>
        <w:tc>
          <w:tcPr>
            <w:tcW w:w="684" w:type="dxa"/>
            <w:tcBorders>
              <w:top w:val="nil"/>
              <w:left w:val="nil"/>
              <w:bottom w:val="single" w:sz="4" w:space="0" w:color="auto"/>
              <w:right w:val="single" w:sz="4" w:space="0" w:color="auto"/>
            </w:tcBorders>
            <w:shd w:val="clear" w:color="auto" w:fill="auto"/>
            <w:noWrap/>
            <w:vAlign w:val="bottom"/>
            <w:hideMark/>
          </w:tcPr>
          <w:p w14:paraId="468D843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275,57 </w:t>
            </w:r>
          </w:p>
        </w:tc>
        <w:tc>
          <w:tcPr>
            <w:tcW w:w="684" w:type="dxa"/>
            <w:tcBorders>
              <w:top w:val="nil"/>
              <w:left w:val="nil"/>
              <w:bottom w:val="single" w:sz="4" w:space="0" w:color="auto"/>
              <w:right w:val="single" w:sz="4" w:space="0" w:color="auto"/>
            </w:tcBorders>
            <w:shd w:val="clear" w:color="auto" w:fill="auto"/>
            <w:noWrap/>
            <w:vAlign w:val="bottom"/>
            <w:hideMark/>
          </w:tcPr>
          <w:p w14:paraId="3E15CA1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275,88 </w:t>
            </w:r>
          </w:p>
        </w:tc>
        <w:tc>
          <w:tcPr>
            <w:tcW w:w="684" w:type="dxa"/>
            <w:tcBorders>
              <w:top w:val="nil"/>
              <w:left w:val="nil"/>
              <w:bottom w:val="single" w:sz="4" w:space="0" w:color="auto"/>
              <w:right w:val="single" w:sz="4" w:space="0" w:color="auto"/>
            </w:tcBorders>
            <w:shd w:val="clear" w:color="auto" w:fill="auto"/>
            <w:noWrap/>
            <w:vAlign w:val="bottom"/>
            <w:hideMark/>
          </w:tcPr>
          <w:p w14:paraId="64F75A6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- 302,73 </w:t>
            </w:r>
          </w:p>
        </w:tc>
        <w:tc>
          <w:tcPr>
            <w:tcW w:w="684" w:type="dxa"/>
            <w:tcBorders>
              <w:top w:val="nil"/>
              <w:left w:val="nil"/>
              <w:bottom w:val="single" w:sz="4" w:space="0" w:color="auto"/>
              <w:right w:val="single" w:sz="4" w:space="0" w:color="auto"/>
            </w:tcBorders>
            <w:shd w:val="clear" w:color="auto" w:fill="auto"/>
            <w:noWrap/>
            <w:vAlign w:val="bottom"/>
            <w:hideMark/>
          </w:tcPr>
          <w:p w14:paraId="00531CA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230,30 </w:t>
            </w:r>
          </w:p>
        </w:tc>
      </w:tr>
      <w:tr w:rsidR="0038170A" w:rsidRPr="0038170A" w14:paraId="199C212D"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0D53A48A"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Feb-19</w:t>
            </w:r>
          </w:p>
        </w:tc>
        <w:tc>
          <w:tcPr>
            <w:tcW w:w="464" w:type="dxa"/>
            <w:tcBorders>
              <w:top w:val="nil"/>
              <w:left w:val="nil"/>
              <w:bottom w:val="single" w:sz="4" w:space="0" w:color="auto"/>
              <w:right w:val="single" w:sz="4" w:space="0" w:color="auto"/>
            </w:tcBorders>
            <w:shd w:val="clear" w:color="auto" w:fill="auto"/>
            <w:noWrap/>
            <w:vAlign w:val="bottom"/>
            <w:hideMark/>
          </w:tcPr>
          <w:p w14:paraId="5CDBF7D6"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7DBFB77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160,31 </w:t>
            </w:r>
          </w:p>
        </w:tc>
        <w:tc>
          <w:tcPr>
            <w:tcW w:w="667" w:type="dxa"/>
            <w:tcBorders>
              <w:top w:val="nil"/>
              <w:left w:val="nil"/>
              <w:bottom w:val="single" w:sz="4" w:space="0" w:color="auto"/>
              <w:right w:val="single" w:sz="4" w:space="0" w:color="auto"/>
            </w:tcBorders>
            <w:shd w:val="clear" w:color="auto" w:fill="auto"/>
            <w:noWrap/>
            <w:vAlign w:val="bottom"/>
            <w:hideMark/>
          </w:tcPr>
          <w:p w14:paraId="3EEF5EA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45,15 </w:t>
            </w:r>
          </w:p>
        </w:tc>
        <w:tc>
          <w:tcPr>
            <w:tcW w:w="654" w:type="dxa"/>
            <w:tcBorders>
              <w:top w:val="nil"/>
              <w:left w:val="nil"/>
              <w:bottom w:val="single" w:sz="4" w:space="0" w:color="auto"/>
              <w:right w:val="single" w:sz="4" w:space="0" w:color="auto"/>
            </w:tcBorders>
            <w:shd w:val="clear" w:color="auto" w:fill="auto"/>
            <w:noWrap/>
            <w:vAlign w:val="bottom"/>
            <w:hideMark/>
          </w:tcPr>
          <w:p w14:paraId="000DF1B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42,38 </w:t>
            </w:r>
          </w:p>
        </w:tc>
        <w:tc>
          <w:tcPr>
            <w:tcW w:w="699" w:type="dxa"/>
            <w:tcBorders>
              <w:top w:val="nil"/>
              <w:left w:val="nil"/>
              <w:bottom w:val="single" w:sz="4" w:space="0" w:color="auto"/>
              <w:right w:val="single" w:sz="4" w:space="0" w:color="auto"/>
            </w:tcBorders>
            <w:shd w:val="clear" w:color="auto" w:fill="auto"/>
            <w:noWrap/>
            <w:vAlign w:val="bottom"/>
            <w:hideMark/>
          </w:tcPr>
          <w:p w14:paraId="31FF18A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11,14 </w:t>
            </w:r>
          </w:p>
        </w:tc>
        <w:tc>
          <w:tcPr>
            <w:tcW w:w="654" w:type="dxa"/>
            <w:tcBorders>
              <w:top w:val="nil"/>
              <w:left w:val="nil"/>
              <w:bottom w:val="single" w:sz="4" w:space="0" w:color="auto"/>
              <w:right w:val="single" w:sz="4" w:space="0" w:color="auto"/>
            </w:tcBorders>
            <w:shd w:val="clear" w:color="auto" w:fill="auto"/>
            <w:noWrap/>
            <w:vAlign w:val="bottom"/>
            <w:hideMark/>
          </w:tcPr>
          <w:p w14:paraId="2260AAD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18,39 </w:t>
            </w:r>
          </w:p>
        </w:tc>
        <w:tc>
          <w:tcPr>
            <w:tcW w:w="684" w:type="dxa"/>
            <w:tcBorders>
              <w:top w:val="nil"/>
              <w:left w:val="nil"/>
              <w:bottom w:val="single" w:sz="4" w:space="0" w:color="auto"/>
              <w:right w:val="single" w:sz="4" w:space="0" w:color="auto"/>
            </w:tcBorders>
            <w:shd w:val="clear" w:color="auto" w:fill="auto"/>
            <w:noWrap/>
            <w:vAlign w:val="bottom"/>
            <w:hideMark/>
          </w:tcPr>
          <w:p w14:paraId="7186ACC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10,60 </w:t>
            </w:r>
          </w:p>
        </w:tc>
        <w:tc>
          <w:tcPr>
            <w:tcW w:w="684" w:type="dxa"/>
            <w:tcBorders>
              <w:top w:val="nil"/>
              <w:left w:val="nil"/>
              <w:bottom w:val="single" w:sz="4" w:space="0" w:color="auto"/>
              <w:right w:val="single" w:sz="4" w:space="0" w:color="auto"/>
            </w:tcBorders>
            <w:shd w:val="clear" w:color="auto" w:fill="auto"/>
            <w:noWrap/>
            <w:vAlign w:val="bottom"/>
            <w:hideMark/>
          </w:tcPr>
          <w:p w14:paraId="569E603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5,46 </w:t>
            </w:r>
          </w:p>
        </w:tc>
        <w:tc>
          <w:tcPr>
            <w:tcW w:w="684" w:type="dxa"/>
            <w:tcBorders>
              <w:top w:val="nil"/>
              <w:left w:val="nil"/>
              <w:bottom w:val="single" w:sz="4" w:space="0" w:color="auto"/>
              <w:right w:val="single" w:sz="4" w:space="0" w:color="auto"/>
            </w:tcBorders>
            <w:shd w:val="clear" w:color="auto" w:fill="auto"/>
            <w:noWrap/>
            <w:vAlign w:val="bottom"/>
            <w:hideMark/>
          </w:tcPr>
          <w:p w14:paraId="14DE4B2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4,49 </w:t>
            </w:r>
          </w:p>
        </w:tc>
        <w:tc>
          <w:tcPr>
            <w:tcW w:w="684" w:type="dxa"/>
            <w:tcBorders>
              <w:top w:val="nil"/>
              <w:left w:val="nil"/>
              <w:bottom w:val="single" w:sz="4" w:space="0" w:color="auto"/>
              <w:right w:val="single" w:sz="4" w:space="0" w:color="auto"/>
            </w:tcBorders>
            <w:shd w:val="clear" w:color="auto" w:fill="auto"/>
            <w:noWrap/>
            <w:vAlign w:val="bottom"/>
            <w:hideMark/>
          </w:tcPr>
          <w:p w14:paraId="2EF5752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11,44 </w:t>
            </w:r>
          </w:p>
        </w:tc>
      </w:tr>
      <w:tr w:rsidR="0038170A" w:rsidRPr="0038170A" w14:paraId="04DCDC33"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15B1842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5628A177"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6FC73A6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4917878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- 238,31 </w:t>
            </w:r>
          </w:p>
        </w:tc>
        <w:tc>
          <w:tcPr>
            <w:tcW w:w="654" w:type="dxa"/>
            <w:tcBorders>
              <w:top w:val="nil"/>
              <w:left w:val="nil"/>
              <w:bottom w:val="single" w:sz="4" w:space="0" w:color="auto"/>
              <w:right w:val="single" w:sz="4" w:space="0" w:color="auto"/>
            </w:tcBorders>
            <w:shd w:val="clear" w:color="auto" w:fill="auto"/>
            <w:noWrap/>
            <w:vAlign w:val="bottom"/>
            <w:hideMark/>
          </w:tcPr>
          <w:p w14:paraId="26B6723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228,76 </w:t>
            </w:r>
          </w:p>
        </w:tc>
        <w:tc>
          <w:tcPr>
            <w:tcW w:w="699" w:type="dxa"/>
            <w:tcBorders>
              <w:top w:val="nil"/>
              <w:left w:val="nil"/>
              <w:bottom w:val="single" w:sz="4" w:space="0" w:color="auto"/>
              <w:right w:val="single" w:sz="4" w:space="0" w:color="auto"/>
            </w:tcBorders>
            <w:shd w:val="clear" w:color="auto" w:fill="auto"/>
            <w:noWrap/>
            <w:vAlign w:val="bottom"/>
            <w:hideMark/>
          </w:tcPr>
          <w:p w14:paraId="4047DE8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2,83 </w:t>
            </w:r>
          </w:p>
        </w:tc>
        <w:tc>
          <w:tcPr>
            <w:tcW w:w="654" w:type="dxa"/>
            <w:tcBorders>
              <w:top w:val="nil"/>
              <w:left w:val="nil"/>
              <w:bottom w:val="single" w:sz="4" w:space="0" w:color="auto"/>
              <w:right w:val="single" w:sz="4" w:space="0" w:color="auto"/>
            </w:tcBorders>
            <w:shd w:val="clear" w:color="auto" w:fill="auto"/>
            <w:noWrap/>
            <w:vAlign w:val="bottom"/>
            <w:hideMark/>
          </w:tcPr>
          <w:p w14:paraId="2031A0C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207,42 </w:t>
            </w:r>
          </w:p>
        </w:tc>
        <w:tc>
          <w:tcPr>
            <w:tcW w:w="684" w:type="dxa"/>
            <w:tcBorders>
              <w:top w:val="nil"/>
              <w:left w:val="nil"/>
              <w:bottom w:val="single" w:sz="4" w:space="0" w:color="auto"/>
              <w:right w:val="single" w:sz="4" w:space="0" w:color="auto"/>
            </w:tcBorders>
            <w:shd w:val="clear" w:color="auto" w:fill="auto"/>
            <w:noWrap/>
            <w:vAlign w:val="bottom"/>
            <w:hideMark/>
          </w:tcPr>
          <w:p w14:paraId="2AF1350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29,89 </w:t>
            </w:r>
          </w:p>
        </w:tc>
        <w:tc>
          <w:tcPr>
            <w:tcW w:w="684" w:type="dxa"/>
            <w:tcBorders>
              <w:top w:val="nil"/>
              <w:left w:val="nil"/>
              <w:bottom w:val="single" w:sz="4" w:space="0" w:color="auto"/>
              <w:right w:val="single" w:sz="4" w:space="0" w:color="auto"/>
            </w:tcBorders>
            <w:shd w:val="clear" w:color="auto" w:fill="auto"/>
            <w:noWrap/>
            <w:vAlign w:val="bottom"/>
            <w:hideMark/>
          </w:tcPr>
          <w:p w14:paraId="028B2AE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332,38 </w:t>
            </w:r>
          </w:p>
        </w:tc>
        <w:tc>
          <w:tcPr>
            <w:tcW w:w="684" w:type="dxa"/>
            <w:tcBorders>
              <w:top w:val="nil"/>
              <w:left w:val="nil"/>
              <w:bottom w:val="single" w:sz="4" w:space="0" w:color="auto"/>
              <w:right w:val="single" w:sz="4" w:space="0" w:color="auto"/>
            </w:tcBorders>
            <w:shd w:val="clear" w:color="auto" w:fill="auto"/>
            <w:noWrap/>
            <w:vAlign w:val="bottom"/>
            <w:hideMark/>
          </w:tcPr>
          <w:p w14:paraId="2FF8A01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94,46 </w:t>
            </w:r>
          </w:p>
        </w:tc>
        <w:tc>
          <w:tcPr>
            <w:tcW w:w="684" w:type="dxa"/>
            <w:tcBorders>
              <w:top w:val="nil"/>
              <w:left w:val="nil"/>
              <w:bottom w:val="single" w:sz="4" w:space="0" w:color="auto"/>
              <w:right w:val="single" w:sz="4" w:space="0" w:color="auto"/>
            </w:tcBorders>
            <w:shd w:val="clear" w:color="auto" w:fill="auto"/>
            <w:noWrap/>
            <w:vAlign w:val="bottom"/>
            <w:hideMark/>
          </w:tcPr>
          <w:p w14:paraId="7022DF4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228,76 </w:t>
            </w:r>
          </w:p>
        </w:tc>
      </w:tr>
      <w:tr w:rsidR="0038170A" w:rsidRPr="0038170A" w14:paraId="25BADC80"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27F83A90"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Mar-19</w:t>
            </w:r>
          </w:p>
        </w:tc>
        <w:tc>
          <w:tcPr>
            <w:tcW w:w="464" w:type="dxa"/>
            <w:tcBorders>
              <w:top w:val="nil"/>
              <w:left w:val="nil"/>
              <w:bottom w:val="single" w:sz="4" w:space="0" w:color="auto"/>
              <w:right w:val="single" w:sz="4" w:space="0" w:color="auto"/>
            </w:tcBorders>
            <w:shd w:val="clear" w:color="auto" w:fill="auto"/>
            <w:noWrap/>
            <w:vAlign w:val="bottom"/>
            <w:hideMark/>
          </w:tcPr>
          <w:p w14:paraId="78EB7C5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7D0D906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165,42 </w:t>
            </w:r>
          </w:p>
        </w:tc>
        <w:tc>
          <w:tcPr>
            <w:tcW w:w="667" w:type="dxa"/>
            <w:tcBorders>
              <w:top w:val="nil"/>
              <w:left w:val="nil"/>
              <w:bottom w:val="single" w:sz="4" w:space="0" w:color="auto"/>
              <w:right w:val="single" w:sz="4" w:space="0" w:color="auto"/>
            </w:tcBorders>
            <w:shd w:val="clear" w:color="auto" w:fill="auto"/>
            <w:noWrap/>
            <w:vAlign w:val="bottom"/>
            <w:hideMark/>
          </w:tcPr>
          <w:p w14:paraId="0C6ADE2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50,53 </w:t>
            </w:r>
          </w:p>
        </w:tc>
        <w:tc>
          <w:tcPr>
            <w:tcW w:w="654" w:type="dxa"/>
            <w:tcBorders>
              <w:top w:val="nil"/>
              <w:left w:val="nil"/>
              <w:bottom w:val="single" w:sz="4" w:space="0" w:color="auto"/>
              <w:right w:val="single" w:sz="4" w:space="0" w:color="auto"/>
            </w:tcBorders>
            <w:shd w:val="clear" w:color="auto" w:fill="auto"/>
            <w:noWrap/>
            <w:vAlign w:val="bottom"/>
            <w:hideMark/>
          </w:tcPr>
          <w:p w14:paraId="7AD919F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39,63 </w:t>
            </w:r>
          </w:p>
        </w:tc>
        <w:tc>
          <w:tcPr>
            <w:tcW w:w="699" w:type="dxa"/>
            <w:tcBorders>
              <w:top w:val="nil"/>
              <w:left w:val="nil"/>
              <w:bottom w:val="single" w:sz="4" w:space="0" w:color="auto"/>
              <w:right w:val="single" w:sz="4" w:space="0" w:color="auto"/>
            </w:tcBorders>
            <w:shd w:val="clear" w:color="auto" w:fill="auto"/>
            <w:noWrap/>
            <w:vAlign w:val="bottom"/>
            <w:hideMark/>
          </w:tcPr>
          <w:p w14:paraId="75C6017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8,03 </w:t>
            </w:r>
          </w:p>
        </w:tc>
        <w:tc>
          <w:tcPr>
            <w:tcW w:w="654" w:type="dxa"/>
            <w:tcBorders>
              <w:top w:val="nil"/>
              <w:left w:val="nil"/>
              <w:bottom w:val="single" w:sz="4" w:space="0" w:color="auto"/>
              <w:right w:val="single" w:sz="4" w:space="0" w:color="auto"/>
            </w:tcBorders>
            <w:shd w:val="clear" w:color="auto" w:fill="auto"/>
            <w:noWrap/>
            <w:vAlign w:val="bottom"/>
            <w:hideMark/>
          </w:tcPr>
          <w:p w14:paraId="4833A32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17,93 </w:t>
            </w:r>
          </w:p>
        </w:tc>
        <w:tc>
          <w:tcPr>
            <w:tcW w:w="684" w:type="dxa"/>
            <w:tcBorders>
              <w:top w:val="nil"/>
              <w:left w:val="nil"/>
              <w:bottom w:val="single" w:sz="4" w:space="0" w:color="auto"/>
              <w:right w:val="single" w:sz="4" w:space="0" w:color="auto"/>
            </w:tcBorders>
            <w:shd w:val="clear" w:color="auto" w:fill="auto"/>
            <w:noWrap/>
            <w:vAlign w:val="bottom"/>
            <w:hideMark/>
          </w:tcPr>
          <w:p w14:paraId="0005DB9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15,96 </w:t>
            </w:r>
          </w:p>
        </w:tc>
        <w:tc>
          <w:tcPr>
            <w:tcW w:w="684" w:type="dxa"/>
            <w:tcBorders>
              <w:top w:val="nil"/>
              <w:left w:val="nil"/>
              <w:bottom w:val="single" w:sz="4" w:space="0" w:color="auto"/>
              <w:right w:val="single" w:sz="4" w:space="0" w:color="auto"/>
            </w:tcBorders>
            <w:shd w:val="clear" w:color="auto" w:fill="auto"/>
            <w:noWrap/>
            <w:vAlign w:val="bottom"/>
            <w:hideMark/>
          </w:tcPr>
          <w:p w14:paraId="7BC5147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0,06 </w:t>
            </w:r>
          </w:p>
        </w:tc>
        <w:tc>
          <w:tcPr>
            <w:tcW w:w="684" w:type="dxa"/>
            <w:tcBorders>
              <w:top w:val="nil"/>
              <w:left w:val="nil"/>
              <w:bottom w:val="single" w:sz="4" w:space="0" w:color="auto"/>
              <w:right w:val="single" w:sz="4" w:space="0" w:color="auto"/>
            </w:tcBorders>
            <w:shd w:val="clear" w:color="auto" w:fill="auto"/>
            <w:noWrap/>
            <w:vAlign w:val="bottom"/>
            <w:hideMark/>
          </w:tcPr>
          <w:p w14:paraId="52AE8A9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0,26 </w:t>
            </w:r>
          </w:p>
        </w:tc>
        <w:tc>
          <w:tcPr>
            <w:tcW w:w="684" w:type="dxa"/>
            <w:tcBorders>
              <w:top w:val="nil"/>
              <w:left w:val="nil"/>
              <w:bottom w:val="single" w:sz="4" w:space="0" w:color="auto"/>
              <w:right w:val="single" w:sz="4" w:space="0" w:color="auto"/>
            </w:tcBorders>
            <w:shd w:val="clear" w:color="auto" w:fill="auto"/>
            <w:noWrap/>
            <w:vAlign w:val="bottom"/>
            <w:hideMark/>
          </w:tcPr>
          <w:p w14:paraId="0D08CD5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10,70 </w:t>
            </w:r>
          </w:p>
        </w:tc>
      </w:tr>
      <w:tr w:rsidR="0038170A" w:rsidRPr="0038170A" w14:paraId="41033EA4"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0CA9D61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6A863386"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3973845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1FA9676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- 278,48 </w:t>
            </w:r>
          </w:p>
        </w:tc>
        <w:tc>
          <w:tcPr>
            <w:tcW w:w="654" w:type="dxa"/>
            <w:tcBorders>
              <w:top w:val="nil"/>
              <w:left w:val="nil"/>
              <w:bottom w:val="single" w:sz="4" w:space="0" w:color="auto"/>
              <w:right w:val="single" w:sz="4" w:space="0" w:color="auto"/>
            </w:tcBorders>
            <w:shd w:val="clear" w:color="auto" w:fill="auto"/>
            <w:noWrap/>
            <w:vAlign w:val="bottom"/>
            <w:hideMark/>
          </w:tcPr>
          <w:p w14:paraId="40EFE9A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221,85 </w:t>
            </w:r>
          </w:p>
        </w:tc>
        <w:tc>
          <w:tcPr>
            <w:tcW w:w="699" w:type="dxa"/>
            <w:tcBorders>
              <w:top w:val="nil"/>
              <w:left w:val="nil"/>
              <w:bottom w:val="single" w:sz="4" w:space="0" w:color="auto"/>
              <w:right w:val="single" w:sz="4" w:space="0" w:color="auto"/>
            </w:tcBorders>
            <w:shd w:val="clear" w:color="auto" w:fill="auto"/>
            <w:noWrap/>
            <w:vAlign w:val="bottom"/>
            <w:hideMark/>
          </w:tcPr>
          <w:p w14:paraId="4EE3775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277,76 </w:t>
            </w:r>
          </w:p>
        </w:tc>
        <w:tc>
          <w:tcPr>
            <w:tcW w:w="654" w:type="dxa"/>
            <w:tcBorders>
              <w:top w:val="nil"/>
              <w:left w:val="nil"/>
              <w:bottom w:val="single" w:sz="4" w:space="0" w:color="auto"/>
              <w:right w:val="single" w:sz="4" w:space="0" w:color="auto"/>
            </w:tcBorders>
            <w:shd w:val="clear" w:color="auto" w:fill="auto"/>
            <w:noWrap/>
            <w:vAlign w:val="bottom"/>
            <w:hideMark/>
          </w:tcPr>
          <w:p w14:paraId="0766565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152,73 </w:t>
            </w:r>
          </w:p>
        </w:tc>
        <w:tc>
          <w:tcPr>
            <w:tcW w:w="684" w:type="dxa"/>
            <w:tcBorders>
              <w:top w:val="nil"/>
              <w:left w:val="nil"/>
              <w:bottom w:val="single" w:sz="4" w:space="0" w:color="auto"/>
              <w:right w:val="single" w:sz="4" w:space="0" w:color="auto"/>
            </w:tcBorders>
            <w:shd w:val="clear" w:color="auto" w:fill="auto"/>
            <w:noWrap/>
            <w:vAlign w:val="bottom"/>
            <w:hideMark/>
          </w:tcPr>
          <w:p w14:paraId="7C0B2C9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28,09 </w:t>
            </w:r>
          </w:p>
        </w:tc>
        <w:tc>
          <w:tcPr>
            <w:tcW w:w="684" w:type="dxa"/>
            <w:tcBorders>
              <w:top w:val="nil"/>
              <w:left w:val="nil"/>
              <w:bottom w:val="single" w:sz="4" w:space="0" w:color="auto"/>
              <w:right w:val="single" w:sz="4" w:space="0" w:color="auto"/>
            </w:tcBorders>
            <w:shd w:val="clear" w:color="auto" w:fill="auto"/>
            <w:noWrap/>
            <w:vAlign w:val="bottom"/>
            <w:hideMark/>
          </w:tcPr>
          <w:p w14:paraId="53BB30D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298,39 </w:t>
            </w:r>
          </w:p>
        </w:tc>
        <w:tc>
          <w:tcPr>
            <w:tcW w:w="684" w:type="dxa"/>
            <w:tcBorders>
              <w:top w:val="nil"/>
              <w:left w:val="nil"/>
              <w:bottom w:val="single" w:sz="4" w:space="0" w:color="auto"/>
              <w:right w:val="single" w:sz="4" w:space="0" w:color="auto"/>
            </w:tcBorders>
            <w:shd w:val="clear" w:color="auto" w:fill="auto"/>
            <w:noWrap/>
            <w:vAlign w:val="bottom"/>
            <w:hideMark/>
          </w:tcPr>
          <w:p w14:paraId="4F4C9B2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- 276,53 </w:t>
            </w:r>
          </w:p>
        </w:tc>
        <w:tc>
          <w:tcPr>
            <w:tcW w:w="684" w:type="dxa"/>
            <w:tcBorders>
              <w:top w:val="nil"/>
              <w:left w:val="nil"/>
              <w:bottom w:val="single" w:sz="4" w:space="0" w:color="auto"/>
              <w:right w:val="single" w:sz="4" w:space="0" w:color="auto"/>
            </w:tcBorders>
            <w:shd w:val="clear" w:color="auto" w:fill="auto"/>
            <w:noWrap/>
            <w:vAlign w:val="bottom"/>
            <w:hideMark/>
          </w:tcPr>
          <w:p w14:paraId="48E980E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221,85 </w:t>
            </w:r>
          </w:p>
        </w:tc>
      </w:tr>
      <w:tr w:rsidR="0038170A" w:rsidRPr="0038170A" w14:paraId="0EBBDF28"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3486E4CF"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Apr-19</w:t>
            </w:r>
          </w:p>
        </w:tc>
        <w:tc>
          <w:tcPr>
            <w:tcW w:w="464" w:type="dxa"/>
            <w:tcBorders>
              <w:top w:val="nil"/>
              <w:left w:val="nil"/>
              <w:bottom w:val="single" w:sz="4" w:space="0" w:color="auto"/>
              <w:right w:val="single" w:sz="4" w:space="0" w:color="auto"/>
            </w:tcBorders>
            <w:shd w:val="clear" w:color="auto" w:fill="auto"/>
            <w:noWrap/>
            <w:vAlign w:val="bottom"/>
            <w:hideMark/>
          </w:tcPr>
          <w:p w14:paraId="36049AC3"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69B2023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165,15 </w:t>
            </w:r>
          </w:p>
        </w:tc>
        <w:tc>
          <w:tcPr>
            <w:tcW w:w="667" w:type="dxa"/>
            <w:tcBorders>
              <w:top w:val="nil"/>
              <w:left w:val="nil"/>
              <w:bottom w:val="single" w:sz="4" w:space="0" w:color="auto"/>
              <w:right w:val="single" w:sz="4" w:space="0" w:color="auto"/>
            </w:tcBorders>
            <w:shd w:val="clear" w:color="auto" w:fill="auto"/>
            <w:noWrap/>
            <w:vAlign w:val="bottom"/>
            <w:hideMark/>
          </w:tcPr>
          <w:p w14:paraId="6D0B7D2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51,07 </w:t>
            </w:r>
          </w:p>
        </w:tc>
        <w:tc>
          <w:tcPr>
            <w:tcW w:w="654" w:type="dxa"/>
            <w:tcBorders>
              <w:top w:val="nil"/>
              <w:left w:val="nil"/>
              <w:bottom w:val="single" w:sz="4" w:space="0" w:color="auto"/>
              <w:right w:val="single" w:sz="4" w:space="0" w:color="auto"/>
            </w:tcBorders>
            <w:shd w:val="clear" w:color="auto" w:fill="auto"/>
            <w:noWrap/>
            <w:vAlign w:val="bottom"/>
            <w:hideMark/>
          </w:tcPr>
          <w:p w14:paraId="6CCD091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36,24 </w:t>
            </w:r>
          </w:p>
        </w:tc>
        <w:tc>
          <w:tcPr>
            <w:tcW w:w="699" w:type="dxa"/>
            <w:tcBorders>
              <w:top w:val="nil"/>
              <w:left w:val="nil"/>
              <w:bottom w:val="single" w:sz="4" w:space="0" w:color="auto"/>
              <w:right w:val="single" w:sz="4" w:space="0" w:color="auto"/>
            </w:tcBorders>
            <w:shd w:val="clear" w:color="auto" w:fill="auto"/>
            <w:noWrap/>
            <w:vAlign w:val="bottom"/>
            <w:hideMark/>
          </w:tcPr>
          <w:p w14:paraId="10E2EC4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6,81 </w:t>
            </w:r>
          </w:p>
        </w:tc>
        <w:tc>
          <w:tcPr>
            <w:tcW w:w="654" w:type="dxa"/>
            <w:tcBorders>
              <w:top w:val="nil"/>
              <w:left w:val="nil"/>
              <w:bottom w:val="single" w:sz="4" w:space="0" w:color="auto"/>
              <w:right w:val="single" w:sz="4" w:space="0" w:color="auto"/>
            </w:tcBorders>
            <w:shd w:val="clear" w:color="auto" w:fill="auto"/>
            <w:noWrap/>
            <w:vAlign w:val="bottom"/>
            <w:hideMark/>
          </w:tcPr>
          <w:p w14:paraId="6C905FA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20,63 </w:t>
            </w:r>
          </w:p>
        </w:tc>
        <w:tc>
          <w:tcPr>
            <w:tcW w:w="684" w:type="dxa"/>
            <w:tcBorders>
              <w:top w:val="nil"/>
              <w:left w:val="nil"/>
              <w:bottom w:val="single" w:sz="4" w:space="0" w:color="auto"/>
              <w:right w:val="single" w:sz="4" w:space="0" w:color="auto"/>
            </w:tcBorders>
            <w:shd w:val="clear" w:color="auto" w:fill="auto"/>
            <w:noWrap/>
            <w:vAlign w:val="bottom"/>
            <w:hideMark/>
          </w:tcPr>
          <w:p w14:paraId="79B2520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15,54 </w:t>
            </w:r>
          </w:p>
        </w:tc>
        <w:tc>
          <w:tcPr>
            <w:tcW w:w="684" w:type="dxa"/>
            <w:tcBorders>
              <w:top w:val="nil"/>
              <w:left w:val="nil"/>
              <w:bottom w:val="single" w:sz="4" w:space="0" w:color="auto"/>
              <w:right w:val="single" w:sz="4" w:space="0" w:color="auto"/>
            </w:tcBorders>
            <w:shd w:val="clear" w:color="auto" w:fill="auto"/>
            <w:noWrap/>
            <w:vAlign w:val="bottom"/>
            <w:hideMark/>
          </w:tcPr>
          <w:p w14:paraId="4902822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0,17 </w:t>
            </w:r>
          </w:p>
        </w:tc>
        <w:tc>
          <w:tcPr>
            <w:tcW w:w="684" w:type="dxa"/>
            <w:tcBorders>
              <w:top w:val="nil"/>
              <w:left w:val="nil"/>
              <w:bottom w:val="single" w:sz="4" w:space="0" w:color="auto"/>
              <w:right w:val="single" w:sz="4" w:space="0" w:color="auto"/>
            </w:tcBorders>
            <w:shd w:val="clear" w:color="auto" w:fill="auto"/>
            <w:noWrap/>
            <w:vAlign w:val="bottom"/>
            <w:hideMark/>
          </w:tcPr>
          <w:p w14:paraId="0049073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0,34 </w:t>
            </w:r>
          </w:p>
        </w:tc>
        <w:tc>
          <w:tcPr>
            <w:tcW w:w="684" w:type="dxa"/>
            <w:tcBorders>
              <w:top w:val="nil"/>
              <w:left w:val="nil"/>
              <w:bottom w:val="single" w:sz="4" w:space="0" w:color="auto"/>
              <w:right w:val="single" w:sz="4" w:space="0" w:color="auto"/>
            </w:tcBorders>
            <w:shd w:val="clear" w:color="auto" w:fill="auto"/>
            <w:noWrap/>
            <w:vAlign w:val="bottom"/>
            <w:hideMark/>
          </w:tcPr>
          <w:p w14:paraId="0CA7718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9,78 </w:t>
            </w:r>
          </w:p>
        </w:tc>
      </w:tr>
      <w:tr w:rsidR="0038170A" w:rsidRPr="0038170A" w14:paraId="582B5C73"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586CB47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5D54645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0999CEE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6CA3F67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- 242,69 </w:t>
            </w:r>
          </w:p>
        </w:tc>
        <w:tc>
          <w:tcPr>
            <w:tcW w:w="654" w:type="dxa"/>
            <w:tcBorders>
              <w:top w:val="nil"/>
              <w:left w:val="nil"/>
              <w:bottom w:val="single" w:sz="4" w:space="0" w:color="auto"/>
              <w:right w:val="single" w:sz="4" w:space="0" w:color="auto"/>
            </w:tcBorders>
            <w:shd w:val="clear" w:color="auto" w:fill="auto"/>
            <w:noWrap/>
            <w:vAlign w:val="bottom"/>
            <w:hideMark/>
          </w:tcPr>
          <w:p w14:paraId="693439E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211,83 </w:t>
            </w:r>
          </w:p>
        </w:tc>
        <w:tc>
          <w:tcPr>
            <w:tcW w:w="699" w:type="dxa"/>
            <w:tcBorders>
              <w:top w:val="nil"/>
              <w:left w:val="nil"/>
              <w:bottom w:val="single" w:sz="4" w:space="0" w:color="auto"/>
              <w:right w:val="single" w:sz="4" w:space="0" w:color="auto"/>
            </w:tcBorders>
            <w:shd w:val="clear" w:color="auto" w:fill="auto"/>
            <w:noWrap/>
            <w:vAlign w:val="bottom"/>
            <w:hideMark/>
          </w:tcPr>
          <w:p w14:paraId="139E561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9,18 </w:t>
            </w:r>
          </w:p>
        </w:tc>
        <w:tc>
          <w:tcPr>
            <w:tcW w:w="654" w:type="dxa"/>
            <w:tcBorders>
              <w:top w:val="nil"/>
              <w:left w:val="nil"/>
              <w:bottom w:val="single" w:sz="4" w:space="0" w:color="auto"/>
              <w:right w:val="single" w:sz="4" w:space="0" w:color="auto"/>
            </w:tcBorders>
            <w:shd w:val="clear" w:color="auto" w:fill="auto"/>
            <w:noWrap/>
            <w:vAlign w:val="bottom"/>
            <w:hideMark/>
          </w:tcPr>
          <w:p w14:paraId="3C5A98C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451,03 </w:t>
            </w:r>
          </w:p>
        </w:tc>
        <w:tc>
          <w:tcPr>
            <w:tcW w:w="684" w:type="dxa"/>
            <w:tcBorders>
              <w:top w:val="nil"/>
              <w:left w:val="nil"/>
              <w:bottom w:val="single" w:sz="4" w:space="0" w:color="auto"/>
              <w:right w:val="single" w:sz="4" w:space="0" w:color="auto"/>
            </w:tcBorders>
            <w:shd w:val="clear" w:color="auto" w:fill="auto"/>
            <w:noWrap/>
            <w:vAlign w:val="bottom"/>
            <w:hideMark/>
          </w:tcPr>
          <w:p w14:paraId="7AA33ED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37,97 </w:t>
            </w:r>
          </w:p>
        </w:tc>
        <w:tc>
          <w:tcPr>
            <w:tcW w:w="684" w:type="dxa"/>
            <w:tcBorders>
              <w:top w:val="nil"/>
              <w:left w:val="nil"/>
              <w:bottom w:val="single" w:sz="4" w:space="0" w:color="auto"/>
              <w:right w:val="single" w:sz="4" w:space="0" w:color="auto"/>
            </w:tcBorders>
            <w:shd w:val="clear" w:color="auto" w:fill="auto"/>
            <w:noWrap/>
            <w:vAlign w:val="bottom"/>
            <w:hideMark/>
          </w:tcPr>
          <w:p w14:paraId="63AE9B5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387,46 </w:t>
            </w:r>
          </w:p>
        </w:tc>
        <w:tc>
          <w:tcPr>
            <w:tcW w:w="684" w:type="dxa"/>
            <w:tcBorders>
              <w:top w:val="nil"/>
              <w:left w:val="nil"/>
              <w:bottom w:val="single" w:sz="4" w:space="0" w:color="auto"/>
              <w:right w:val="single" w:sz="4" w:space="0" w:color="auto"/>
            </w:tcBorders>
            <w:shd w:val="clear" w:color="auto" w:fill="auto"/>
            <w:noWrap/>
            <w:vAlign w:val="bottom"/>
            <w:hideMark/>
          </w:tcPr>
          <w:p w14:paraId="3C894AC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- 270,47 </w:t>
            </w:r>
          </w:p>
        </w:tc>
        <w:tc>
          <w:tcPr>
            <w:tcW w:w="684" w:type="dxa"/>
            <w:tcBorders>
              <w:top w:val="nil"/>
              <w:left w:val="nil"/>
              <w:bottom w:val="single" w:sz="4" w:space="0" w:color="auto"/>
              <w:right w:val="single" w:sz="4" w:space="0" w:color="auto"/>
            </w:tcBorders>
            <w:shd w:val="clear" w:color="auto" w:fill="auto"/>
            <w:noWrap/>
            <w:vAlign w:val="bottom"/>
            <w:hideMark/>
          </w:tcPr>
          <w:p w14:paraId="7A0620F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211,83 </w:t>
            </w:r>
          </w:p>
        </w:tc>
      </w:tr>
      <w:tr w:rsidR="0038170A" w:rsidRPr="0038170A" w14:paraId="7239B468"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128694F3"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May-19</w:t>
            </w:r>
          </w:p>
        </w:tc>
        <w:tc>
          <w:tcPr>
            <w:tcW w:w="464" w:type="dxa"/>
            <w:tcBorders>
              <w:top w:val="nil"/>
              <w:left w:val="nil"/>
              <w:bottom w:val="single" w:sz="4" w:space="0" w:color="auto"/>
              <w:right w:val="single" w:sz="4" w:space="0" w:color="auto"/>
            </w:tcBorders>
            <w:shd w:val="clear" w:color="auto" w:fill="auto"/>
            <w:noWrap/>
            <w:vAlign w:val="bottom"/>
            <w:hideMark/>
          </w:tcPr>
          <w:p w14:paraId="500CFAB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1CFAAFB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165,22 </w:t>
            </w:r>
          </w:p>
        </w:tc>
        <w:tc>
          <w:tcPr>
            <w:tcW w:w="667" w:type="dxa"/>
            <w:tcBorders>
              <w:top w:val="nil"/>
              <w:left w:val="nil"/>
              <w:bottom w:val="single" w:sz="4" w:space="0" w:color="auto"/>
              <w:right w:val="single" w:sz="4" w:space="0" w:color="auto"/>
            </w:tcBorders>
            <w:shd w:val="clear" w:color="auto" w:fill="auto"/>
            <w:noWrap/>
            <w:vAlign w:val="bottom"/>
            <w:hideMark/>
          </w:tcPr>
          <w:p w14:paraId="5834080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51,67 </w:t>
            </w:r>
          </w:p>
        </w:tc>
        <w:tc>
          <w:tcPr>
            <w:tcW w:w="654" w:type="dxa"/>
            <w:tcBorders>
              <w:top w:val="nil"/>
              <w:left w:val="nil"/>
              <w:bottom w:val="single" w:sz="4" w:space="0" w:color="auto"/>
              <w:right w:val="single" w:sz="4" w:space="0" w:color="auto"/>
            </w:tcBorders>
            <w:shd w:val="clear" w:color="auto" w:fill="auto"/>
            <w:noWrap/>
            <w:vAlign w:val="bottom"/>
            <w:hideMark/>
          </w:tcPr>
          <w:p w14:paraId="5F23BFE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29,04 </w:t>
            </w:r>
          </w:p>
        </w:tc>
        <w:tc>
          <w:tcPr>
            <w:tcW w:w="699" w:type="dxa"/>
            <w:tcBorders>
              <w:top w:val="nil"/>
              <w:left w:val="nil"/>
              <w:bottom w:val="single" w:sz="4" w:space="0" w:color="auto"/>
              <w:right w:val="single" w:sz="4" w:space="0" w:color="auto"/>
            </w:tcBorders>
            <w:shd w:val="clear" w:color="auto" w:fill="auto"/>
            <w:noWrap/>
            <w:vAlign w:val="bottom"/>
            <w:hideMark/>
          </w:tcPr>
          <w:p w14:paraId="79856A2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5,29 </w:t>
            </w:r>
          </w:p>
        </w:tc>
        <w:tc>
          <w:tcPr>
            <w:tcW w:w="654" w:type="dxa"/>
            <w:tcBorders>
              <w:top w:val="nil"/>
              <w:left w:val="nil"/>
              <w:bottom w:val="single" w:sz="4" w:space="0" w:color="auto"/>
              <w:right w:val="single" w:sz="4" w:space="0" w:color="auto"/>
            </w:tcBorders>
            <w:shd w:val="clear" w:color="auto" w:fill="auto"/>
            <w:noWrap/>
            <w:vAlign w:val="bottom"/>
            <w:hideMark/>
          </w:tcPr>
          <w:p w14:paraId="0E45B88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29,32 </w:t>
            </w:r>
          </w:p>
        </w:tc>
        <w:tc>
          <w:tcPr>
            <w:tcW w:w="684" w:type="dxa"/>
            <w:tcBorders>
              <w:top w:val="nil"/>
              <w:left w:val="nil"/>
              <w:bottom w:val="single" w:sz="4" w:space="0" w:color="auto"/>
              <w:right w:val="single" w:sz="4" w:space="0" w:color="auto"/>
            </w:tcBorders>
            <w:shd w:val="clear" w:color="auto" w:fill="auto"/>
            <w:noWrap/>
            <w:vAlign w:val="bottom"/>
            <w:hideMark/>
          </w:tcPr>
          <w:p w14:paraId="23C4D79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15,45 </w:t>
            </w:r>
          </w:p>
        </w:tc>
        <w:tc>
          <w:tcPr>
            <w:tcW w:w="684" w:type="dxa"/>
            <w:tcBorders>
              <w:top w:val="nil"/>
              <w:left w:val="nil"/>
              <w:bottom w:val="single" w:sz="4" w:space="0" w:color="auto"/>
              <w:right w:val="single" w:sz="4" w:space="0" w:color="auto"/>
            </w:tcBorders>
            <w:shd w:val="clear" w:color="auto" w:fill="auto"/>
            <w:noWrap/>
            <w:vAlign w:val="bottom"/>
            <w:hideMark/>
          </w:tcPr>
          <w:p w14:paraId="5190108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0,17 </w:t>
            </w:r>
          </w:p>
        </w:tc>
        <w:tc>
          <w:tcPr>
            <w:tcW w:w="684" w:type="dxa"/>
            <w:tcBorders>
              <w:top w:val="nil"/>
              <w:left w:val="nil"/>
              <w:bottom w:val="single" w:sz="4" w:space="0" w:color="auto"/>
              <w:right w:val="single" w:sz="4" w:space="0" w:color="auto"/>
            </w:tcBorders>
            <w:shd w:val="clear" w:color="auto" w:fill="auto"/>
            <w:noWrap/>
            <w:vAlign w:val="bottom"/>
            <w:hideMark/>
          </w:tcPr>
          <w:p w14:paraId="1ED5EB6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0,30 </w:t>
            </w:r>
          </w:p>
        </w:tc>
        <w:tc>
          <w:tcPr>
            <w:tcW w:w="684" w:type="dxa"/>
            <w:tcBorders>
              <w:top w:val="nil"/>
              <w:left w:val="nil"/>
              <w:bottom w:val="single" w:sz="4" w:space="0" w:color="auto"/>
              <w:right w:val="single" w:sz="4" w:space="0" w:color="auto"/>
            </w:tcBorders>
            <w:shd w:val="clear" w:color="auto" w:fill="auto"/>
            <w:noWrap/>
            <w:vAlign w:val="bottom"/>
            <w:hideMark/>
          </w:tcPr>
          <w:p w14:paraId="0FB3726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7,84 </w:t>
            </w:r>
          </w:p>
        </w:tc>
      </w:tr>
      <w:tr w:rsidR="0038170A" w:rsidRPr="0038170A" w14:paraId="68A267E0"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2ACB00C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48EA9E9A"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6BD3438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22D253C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- 231,80 </w:t>
            </w:r>
          </w:p>
        </w:tc>
        <w:tc>
          <w:tcPr>
            <w:tcW w:w="654" w:type="dxa"/>
            <w:tcBorders>
              <w:top w:val="nil"/>
              <w:left w:val="nil"/>
              <w:bottom w:val="single" w:sz="4" w:space="0" w:color="auto"/>
              <w:right w:val="single" w:sz="4" w:space="0" w:color="auto"/>
            </w:tcBorders>
            <w:shd w:val="clear" w:color="auto" w:fill="auto"/>
            <w:noWrap/>
            <w:vAlign w:val="bottom"/>
            <w:hideMark/>
          </w:tcPr>
          <w:p w14:paraId="79E3F87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207,36 </w:t>
            </w:r>
          </w:p>
        </w:tc>
        <w:tc>
          <w:tcPr>
            <w:tcW w:w="699" w:type="dxa"/>
            <w:tcBorders>
              <w:top w:val="nil"/>
              <w:left w:val="nil"/>
              <w:bottom w:val="single" w:sz="4" w:space="0" w:color="auto"/>
              <w:right w:val="single" w:sz="4" w:space="0" w:color="auto"/>
            </w:tcBorders>
            <w:shd w:val="clear" w:color="auto" w:fill="auto"/>
            <w:noWrap/>
            <w:vAlign w:val="bottom"/>
            <w:hideMark/>
          </w:tcPr>
          <w:p w14:paraId="39C0CA6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45,06 </w:t>
            </w:r>
          </w:p>
        </w:tc>
        <w:tc>
          <w:tcPr>
            <w:tcW w:w="654" w:type="dxa"/>
            <w:tcBorders>
              <w:top w:val="nil"/>
              <w:left w:val="nil"/>
              <w:bottom w:val="single" w:sz="4" w:space="0" w:color="auto"/>
              <w:right w:val="single" w:sz="4" w:space="0" w:color="auto"/>
            </w:tcBorders>
            <w:shd w:val="clear" w:color="auto" w:fill="auto"/>
            <w:noWrap/>
            <w:vAlign w:val="bottom"/>
            <w:hideMark/>
          </w:tcPr>
          <w:p w14:paraId="34216F9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421,14 </w:t>
            </w:r>
          </w:p>
        </w:tc>
        <w:tc>
          <w:tcPr>
            <w:tcW w:w="684" w:type="dxa"/>
            <w:tcBorders>
              <w:top w:val="nil"/>
              <w:left w:val="nil"/>
              <w:bottom w:val="single" w:sz="4" w:space="0" w:color="auto"/>
              <w:right w:val="single" w:sz="4" w:space="0" w:color="auto"/>
            </w:tcBorders>
            <w:shd w:val="clear" w:color="auto" w:fill="auto"/>
            <w:noWrap/>
            <w:vAlign w:val="bottom"/>
            <w:hideMark/>
          </w:tcPr>
          <w:p w14:paraId="01C3BB9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79,36 </w:t>
            </w:r>
          </w:p>
        </w:tc>
        <w:tc>
          <w:tcPr>
            <w:tcW w:w="684" w:type="dxa"/>
            <w:tcBorders>
              <w:top w:val="nil"/>
              <w:left w:val="nil"/>
              <w:bottom w:val="single" w:sz="4" w:space="0" w:color="auto"/>
              <w:right w:val="single" w:sz="4" w:space="0" w:color="auto"/>
            </w:tcBorders>
            <w:shd w:val="clear" w:color="auto" w:fill="auto"/>
            <w:noWrap/>
            <w:vAlign w:val="bottom"/>
            <w:hideMark/>
          </w:tcPr>
          <w:p w14:paraId="4D007CB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419,76 </w:t>
            </w:r>
          </w:p>
        </w:tc>
        <w:tc>
          <w:tcPr>
            <w:tcW w:w="684" w:type="dxa"/>
            <w:tcBorders>
              <w:top w:val="nil"/>
              <w:left w:val="nil"/>
              <w:bottom w:val="single" w:sz="4" w:space="0" w:color="auto"/>
              <w:right w:val="single" w:sz="4" w:space="0" w:color="auto"/>
            </w:tcBorders>
            <w:shd w:val="clear" w:color="auto" w:fill="auto"/>
            <w:noWrap/>
            <w:vAlign w:val="bottom"/>
            <w:hideMark/>
          </w:tcPr>
          <w:p w14:paraId="26BDC27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- 278,06 </w:t>
            </w:r>
          </w:p>
        </w:tc>
        <w:tc>
          <w:tcPr>
            <w:tcW w:w="684" w:type="dxa"/>
            <w:tcBorders>
              <w:top w:val="nil"/>
              <w:left w:val="nil"/>
              <w:bottom w:val="single" w:sz="4" w:space="0" w:color="auto"/>
              <w:right w:val="single" w:sz="4" w:space="0" w:color="auto"/>
            </w:tcBorders>
            <w:shd w:val="clear" w:color="auto" w:fill="auto"/>
            <w:noWrap/>
            <w:vAlign w:val="bottom"/>
            <w:hideMark/>
          </w:tcPr>
          <w:p w14:paraId="58DB1AD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207,36 </w:t>
            </w:r>
          </w:p>
        </w:tc>
      </w:tr>
      <w:tr w:rsidR="0038170A" w:rsidRPr="0038170A" w14:paraId="5694F264"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3977E32D"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Jun-19</w:t>
            </w:r>
          </w:p>
        </w:tc>
        <w:tc>
          <w:tcPr>
            <w:tcW w:w="464" w:type="dxa"/>
            <w:tcBorders>
              <w:top w:val="nil"/>
              <w:left w:val="nil"/>
              <w:bottom w:val="single" w:sz="4" w:space="0" w:color="auto"/>
              <w:right w:val="single" w:sz="4" w:space="0" w:color="auto"/>
            </w:tcBorders>
            <w:shd w:val="clear" w:color="auto" w:fill="auto"/>
            <w:noWrap/>
            <w:vAlign w:val="bottom"/>
            <w:hideMark/>
          </w:tcPr>
          <w:p w14:paraId="47531747"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59B0E82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165,10 </w:t>
            </w:r>
          </w:p>
        </w:tc>
        <w:tc>
          <w:tcPr>
            <w:tcW w:w="667" w:type="dxa"/>
            <w:tcBorders>
              <w:top w:val="nil"/>
              <w:left w:val="nil"/>
              <w:bottom w:val="single" w:sz="4" w:space="0" w:color="auto"/>
              <w:right w:val="single" w:sz="4" w:space="0" w:color="auto"/>
            </w:tcBorders>
            <w:shd w:val="clear" w:color="auto" w:fill="auto"/>
            <w:noWrap/>
            <w:vAlign w:val="bottom"/>
            <w:hideMark/>
          </w:tcPr>
          <w:p w14:paraId="72C695C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51,31 </w:t>
            </w:r>
          </w:p>
        </w:tc>
        <w:tc>
          <w:tcPr>
            <w:tcW w:w="654" w:type="dxa"/>
            <w:tcBorders>
              <w:top w:val="nil"/>
              <w:left w:val="nil"/>
              <w:bottom w:val="single" w:sz="4" w:space="0" w:color="auto"/>
              <w:right w:val="single" w:sz="4" w:space="0" w:color="auto"/>
            </w:tcBorders>
            <w:shd w:val="clear" w:color="auto" w:fill="auto"/>
            <w:noWrap/>
            <w:vAlign w:val="bottom"/>
            <w:hideMark/>
          </w:tcPr>
          <w:p w14:paraId="476BDD7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23,84 </w:t>
            </w:r>
          </w:p>
        </w:tc>
        <w:tc>
          <w:tcPr>
            <w:tcW w:w="699" w:type="dxa"/>
            <w:tcBorders>
              <w:top w:val="nil"/>
              <w:left w:val="nil"/>
              <w:bottom w:val="single" w:sz="4" w:space="0" w:color="auto"/>
              <w:right w:val="single" w:sz="4" w:space="0" w:color="auto"/>
            </w:tcBorders>
            <w:shd w:val="clear" w:color="auto" w:fill="auto"/>
            <w:noWrap/>
            <w:vAlign w:val="bottom"/>
            <w:hideMark/>
          </w:tcPr>
          <w:p w14:paraId="101AE0B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6,85 </w:t>
            </w:r>
          </w:p>
        </w:tc>
        <w:tc>
          <w:tcPr>
            <w:tcW w:w="654" w:type="dxa"/>
            <w:tcBorders>
              <w:top w:val="nil"/>
              <w:left w:val="nil"/>
              <w:bottom w:val="single" w:sz="4" w:space="0" w:color="auto"/>
              <w:right w:val="single" w:sz="4" w:space="0" w:color="auto"/>
            </w:tcBorders>
            <w:shd w:val="clear" w:color="auto" w:fill="auto"/>
            <w:noWrap/>
            <w:vAlign w:val="bottom"/>
            <w:hideMark/>
          </w:tcPr>
          <w:p w14:paraId="722C7E5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34,09 </w:t>
            </w:r>
          </w:p>
        </w:tc>
        <w:tc>
          <w:tcPr>
            <w:tcW w:w="684" w:type="dxa"/>
            <w:tcBorders>
              <w:top w:val="nil"/>
              <w:left w:val="nil"/>
              <w:bottom w:val="single" w:sz="4" w:space="0" w:color="auto"/>
              <w:right w:val="single" w:sz="4" w:space="0" w:color="auto"/>
            </w:tcBorders>
            <w:shd w:val="clear" w:color="auto" w:fill="auto"/>
            <w:noWrap/>
            <w:vAlign w:val="bottom"/>
            <w:hideMark/>
          </w:tcPr>
          <w:p w14:paraId="2FF7949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15,22 </w:t>
            </w:r>
          </w:p>
        </w:tc>
        <w:tc>
          <w:tcPr>
            <w:tcW w:w="684" w:type="dxa"/>
            <w:tcBorders>
              <w:top w:val="nil"/>
              <w:left w:val="nil"/>
              <w:bottom w:val="single" w:sz="4" w:space="0" w:color="auto"/>
              <w:right w:val="single" w:sz="4" w:space="0" w:color="auto"/>
            </w:tcBorders>
            <w:shd w:val="clear" w:color="auto" w:fill="auto"/>
            <w:noWrap/>
            <w:vAlign w:val="bottom"/>
            <w:hideMark/>
          </w:tcPr>
          <w:p w14:paraId="480D301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0,11 </w:t>
            </w:r>
          </w:p>
        </w:tc>
        <w:tc>
          <w:tcPr>
            <w:tcW w:w="684" w:type="dxa"/>
            <w:tcBorders>
              <w:top w:val="nil"/>
              <w:left w:val="nil"/>
              <w:bottom w:val="single" w:sz="4" w:space="0" w:color="auto"/>
              <w:right w:val="single" w:sz="4" w:space="0" w:color="auto"/>
            </w:tcBorders>
            <w:shd w:val="clear" w:color="auto" w:fill="auto"/>
            <w:noWrap/>
            <w:vAlign w:val="bottom"/>
            <w:hideMark/>
          </w:tcPr>
          <w:p w14:paraId="3CFBA3A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0,13 </w:t>
            </w:r>
          </w:p>
        </w:tc>
        <w:tc>
          <w:tcPr>
            <w:tcW w:w="684" w:type="dxa"/>
            <w:tcBorders>
              <w:top w:val="nil"/>
              <w:left w:val="nil"/>
              <w:bottom w:val="single" w:sz="4" w:space="0" w:color="auto"/>
              <w:right w:val="single" w:sz="4" w:space="0" w:color="auto"/>
            </w:tcBorders>
            <w:shd w:val="clear" w:color="auto" w:fill="auto"/>
            <w:noWrap/>
            <w:vAlign w:val="bottom"/>
            <w:hideMark/>
          </w:tcPr>
          <w:p w14:paraId="1CC1EC5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6,44 </w:t>
            </w:r>
          </w:p>
        </w:tc>
      </w:tr>
      <w:tr w:rsidR="0038170A" w:rsidRPr="0038170A" w14:paraId="02365E5C"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2B23BAE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14C6CC59"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299A394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1C94A64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- 196,76 </w:t>
            </w:r>
          </w:p>
        </w:tc>
        <w:tc>
          <w:tcPr>
            <w:tcW w:w="654" w:type="dxa"/>
            <w:tcBorders>
              <w:top w:val="nil"/>
              <w:left w:val="nil"/>
              <w:bottom w:val="single" w:sz="4" w:space="0" w:color="auto"/>
              <w:right w:val="single" w:sz="4" w:space="0" w:color="auto"/>
            </w:tcBorders>
            <w:shd w:val="clear" w:color="auto" w:fill="auto"/>
            <w:noWrap/>
            <w:vAlign w:val="bottom"/>
            <w:hideMark/>
          </w:tcPr>
          <w:p w14:paraId="0DBA9AF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216,31 </w:t>
            </w:r>
          </w:p>
        </w:tc>
        <w:tc>
          <w:tcPr>
            <w:tcW w:w="699" w:type="dxa"/>
            <w:tcBorders>
              <w:top w:val="nil"/>
              <w:left w:val="nil"/>
              <w:bottom w:val="single" w:sz="4" w:space="0" w:color="auto"/>
              <w:right w:val="single" w:sz="4" w:space="0" w:color="auto"/>
            </w:tcBorders>
            <w:shd w:val="clear" w:color="auto" w:fill="auto"/>
            <w:noWrap/>
            <w:vAlign w:val="bottom"/>
            <w:hideMark/>
          </w:tcPr>
          <w:p w14:paraId="4AD8255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142,26 </w:t>
            </w:r>
          </w:p>
        </w:tc>
        <w:tc>
          <w:tcPr>
            <w:tcW w:w="654" w:type="dxa"/>
            <w:tcBorders>
              <w:top w:val="nil"/>
              <w:left w:val="nil"/>
              <w:bottom w:val="single" w:sz="4" w:space="0" w:color="auto"/>
              <w:right w:val="single" w:sz="4" w:space="0" w:color="auto"/>
            </w:tcBorders>
            <w:shd w:val="clear" w:color="auto" w:fill="auto"/>
            <w:noWrap/>
            <w:vAlign w:val="bottom"/>
            <w:hideMark/>
          </w:tcPr>
          <w:p w14:paraId="611E31A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403,19 </w:t>
            </w:r>
          </w:p>
        </w:tc>
        <w:tc>
          <w:tcPr>
            <w:tcW w:w="684" w:type="dxa"/>
            <w:tcBorders>
              <w:top w:val="nil"/>
              <w:left w:val="nil"/>
              <w:bottom w:val="single" w:sz="4" w:space="0" w:color="auto"/>
              <w:right w:val="single" w:sz="4" w:space="0" w:color="auto"/>
            </w:tcBorders>
            <w:shd w:val="clear" w:color="auto" w:fill="auto"/>
            <w:noWrap/>
            <w:vAlign w:val="bottom"/>
            <w:hideMark/>
          </w:tcPr>
          <w:p w14:paraId="5E62ED5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146,09 </w:t>
            </w:r>
          </w:p>
        </w:tc>
        <w:tc>
          <w:tcPr>
            <w:tcW w:w="684" w:type="dxa"/>
            <w:tcBorders>
              <w:top w:val="nil"/>
              <w:left w:val="nil"/>
              <w:bottom w:val="single" w:sz="4" w:space="0" w:color="auto"/>
              <w:right w:val="single" w:sz="4" w:space="0" w:color="auto"/>
            </w:tcBorders>
            <w:shd w:val="clear" w:color="auto" w:fill="auto"/>
            <w:noWrap/>
            <w:vAlign w:val="bottom"/>
            <w:hideMark/>
          </w:tcPr>
          <w:p w14:paraId="1437119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116,74 </w:t>
            </w:r>
          </w:p>
        </w:tc>
        <w:tc>
          <w:tcPr>
            <w:tcW w:w="684" w:type="dxa"/>
            <w:tcBorders>
              <w:top w:val="nil"/>
              <w:left w:val="nil"/>
              <w:bottom w:val="single" w:sz="4" w:space="0" w:color="auto"/>
              <w:right w:val="single" w:sz="4" w:space="0" w:color="auto"/>
            </w:tcBorders>
            <w:shd w:val="clear" w:color="auto" w:fill="auto"/>
            <w:noWrap/>
            <w:vAlign w:val="bottom"/>
            <w:hideMark/>
          </w:tcPr>
          <w:p w14:paraId="1FABC86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- 270,94 </w:t>
            </w:r>
          </w:p>
        </w:tc>
        <w:tc>
          <w:tcPr>
            <w:tcW w:w="684" w:type="dxa"/>
            <w:tcBorders>
              <w:top w:val="nil"/>
              <w:left w:val="nil"/>
              <w:bottom w:val="single" w:sz="4" w:space="0" w:color="auto"/>
              <w:right w:val="single" w:sz="4" w:space="0" w:color="auto"/>
            </w:tcBorders>
            <w:shd w:val="clear" w:color="auto" w:fill="auto"/>
            <w:noWrap/>
            <w:vAlign w:val="bottom"/>
            <w:hideMark/>
          </w:tcPr>
          <w:p w14:paraId="1C33970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216,31 </w:t>
            </w:r>
          </w:p>
        </w:tc>
      </w:tr>
      <w:tr w:rsidR="0038170A" w:rsidRPr="0038170A" w14:paraId="6F4B4DAF"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7ACEAF55"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Jul-19</w:t>
            </w:r>
          </w:p>
        </w:tc>
        <w:tc>
          <w:tcPr>
            <w:tcW w:w="464" w:type="dxa"/>
            <w:tcBorders>
              <w:top w:val="nil"/>
              <w:left w:val="nil"/>
              <w:bottom w:val="single" w:sz="4" w:space="0" w:color="auto"/>
              <w:right w:val="single" w:sz="4" w:space="0" w:color="auto"/>
            </w:tcBorders>
            <w:shd w:val="clear" w:color="auto" w:fill="auto"/>
            <w:noWrap/>
            <w:vAlign w:val="bottom"/>
            <w:hideMark/>
          </w:tcPr>
          <w:p w14:paraId="66294DC2"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5999026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164,75 </w:t>
            </w:r>
          </w:p>
        </w:tc>
        <w:tc>
          <w:tcPr>
            <w:tcW w:w="667" w:type="dxa"/>
            <w:tcBorders>
              <w:top w:val="nil"/>
              <w:left w:val="nil"/>
              <w:bottom w:val="single" w:sz="4" w:space="0" w:color="auto"/>
              <w:right w:val="single" w:sz="4" w:space="0" w:color="auto"/>
            </w:tcBorders>
            <w:shd w:val="clear" w:color="auto" w:fill="auto"/>
            <w:noWrap/>
            <w:vAlign w:val="bottom"/>
            <w:hideMark/>
          </w:tcPr>
          <w:p w14:paraId="5DFD73E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50,59 </w:t>
            </w:r>
          </w:p>
        </w:tc>
        <w:tc>
          <w:tcPr>
            <w:tcW w:w="654" w:type="dxa"/>
            <w:tcBorders>
              <w:top w:val="nil"/>
              <w:left w:val="nil"/>
              <w:bottom w:val="single" w:sz="4" w:space="0" w:color="auto"/>
              <w:right w:val="single" w:sz="4" w:space="0" w:color="auto"/>
            </w:tcBorders>
            <w:shd w:val="clear" w:color="auto" w:fill="auto"/>
            <w:noWrap/>
            <w:vAlign w:val="bottom"/>
            <w:hideMark/>
          </w:tcPr>
          <w:p w14:paraId="5F54E40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26,86 </w:t>
            </w:r>
          </w:p>
        </w:tc>
        <w:tc>
          <w:tcPr>
            <w:tcW w:w="699" w:type="dxa"/>
            <w:tcBorders>
              <w:top w:val="nil"/>
              <w:left w:val="nil"/>
              <w:bottom w:val="single" w:sz="4" w:space="0" w:color="auto"/>
              <w:right w:val="single" w:sz="4" w:space="0" w:color="auto"/>
            </w:tcBorders>
            <w:shd w:val="clear" w:color="auto" w:fill="auto"/>
            <w:noWrap/>
            <w:vAlign w:val="bottom"/>
            <w:hideMark/>
          </w:tcPr>
          <w:p w14:paraId="56BD8CD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8,21 </w:t>
            </w:r>
          </w:p>
        </w:tc>
        <w:tc>
          <w:tcPr>
            <w:tcW w:w="654" w:type="dxa"/>
            <w:tcBorders>
              <w:top w:val="nil"/>
              <w:left w:val="nil"/>
              <w:bottom w:val="single" w:sz="4" w:space="0" w:color="auto"/>
              <w:right w:val="single" w:sz="4" w:space="0" w:color="auto"/>
            </w:tcBorders>
            <w:shd w:val="clear" w:color="auto" w:fill="auto"/>
            <w:noWrap/>
            <w:vAlign w:val="bottom"/>
            <w:hideMark/>
          </w:tcPr>
          <w:p w14:paraId="40D187F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33,34 </w:t>
            </w:r>
          </w:p>
        </w:tc>
        <w:tc>
          <w:tcPr>
            <w:tcW w:w="684" w:type="dxa"/>
            <w:tcBorders>
              <w:top w:val="nil"/>
              <w:left w:val="nil"/>
              <w:bottom w:val="single" w:sz="4" w:space="0" w:color="auto"/>
              <w:right w:val="single" w:sz="4" w:space="0" w:color="auto"/>
            </w:tcBorders>
            <w:shd w:val="clear" w:color="auto" w:fill="auto"/>
            <w:noWrap/>
            <w:vAlign w:val="bottom"/>
            <w:hideMark/>
          </w:tcPr>
          <w:p w14:paraId="415B24B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15,12 </w:t>
            </w:r>
          </w:p>
        </w:tc>
        <w:tc>
          <w:tcPr>
            <w:tcW w:w="684" w:type="dxa"/>
            <w:tcBorders>
              <w:top w:val="nil"/>
              <w:left w:val="nil"/>
              <w:bottom w:val="single" w:sz="4" w:space="0" w:color="auto"/>
              <w:right w:val="single" w:sz="4" w:space="0" w:color="auto"/>
            </w:tcBorders>
            <w:shd w:val="clear" w:color="auto" w:fill="auto"/>
            <w:noWrap/>
            <w:vAlign w:val="bottom"/>
            <w:hideMark/>
          </w:tcPr>
          <w:p w14:paraId="609B791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0,08 </w:t>
            </w:r>
          </w:p>
        </w:tc>
        <w:tc>
          <w:tcPr>
            <w:tcW w:w="684" w:type="dxa"/>
            <w:tcBorders>
              <w:top w:val="nil"/>
              <w:left w:val="nil"/>
              <w:bottom w:val="single" w:sz="4" w:space="0" w:color="auto"/>
              <w:right w:val="single" w:sz="4" w:space="0" w:color="auto"/>
            </w:tcBorders>
            <w:shd w:val="clear" w:color="auto" w:fill="auto"/>
            <w:noWrap/>
            <w:vAlign w:val="bottom"/>
            <w:hideMark/>
          </w:tcPr>
          <w:p w14:paraId="4781123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0,07 </w:t>
            </w:r>
          </w:p>
        </w:tc>
        <w:tc>
          <w:tcPr>
            <w:tcW w:w="684" w:type="dxa"/>
            <w:tcBorders>
              <w:top w:val="nil"/>
              <w:left w:val="nil"/>
              <w:bottom w:val="single" w:sz="4" w:space="0" w:color="auto"/>
              <w:right w:val="single" w:sz="4" w:space="0" w:color="auto"/>
            </w:tcBorders>
            <w:shd w:val="clear" w:color="auto" w:fill="auto"/>
            <w:noWrap/>
            <w:vAlign w:val="bottom"/>
            <w:hideMark/>
          </w:tcPr>
          <w:p w14:paraId="3DA49DE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7,25 </w:t>
            </w:r>
          </w:p>
        </w:tc>
      </w:tr>
      <w:tr w:rsidR="0038170A" w:rsidRPr="0038170A" w14:paraId="6BB0F8D3"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36F0227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35662A3C"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2B6F09D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5DD8CF2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- 184,85 </w:t>
            </w:r>
          </w:p>
        </w:tc>
        <w:tc>
          <w:tcPr>
            <w:tcW w:w="654" w:type="dxa"/>
            <w:tcBorders>
              <w:top w:val="nil"/>
              <w:left w:val="nil"/>
              <w:bottom w:val="single" w:sz="4" w:space="0" w:color="auto"/>
              <w:right w:val="single" w:sz="4" w:space="0" w:color="auto"/>
            </w:tcBorders>
            <w:shd w:val="clear" w:color="auto" w:fill="auto"/>
            <w:noWrap/>
            <w:vAlign w:val="bottom"/>
            <w:hideMark/>
          </w:tcPr>
          <w:p w14:paraId="6190BDE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227,46 </w:t>
            </w:r>
          </w:p>
        </w:tc>
        <w:tc>
          <w:tcPr>
            <w:tcW w:w="699" w:type="dxa"/>
            <w:tcBorders>
              <w:top w:val="nil"/>
              <w:left w:val="nil"/>
              <w:bottom w:val="single" w:sz="4" w:space="0" w:color="auto"/>
              <w:right w:val="single" w:sz="4" w:space="0" w:color="auto"/>
            </w:tcBorders>
            <w:shd w:val="clear" w:color="auto" w:fill="auto"/>
            <w:noWrap/>
            <w:vAlign w:val="bottom"/>
            <w:hideMark/>
          </w:tcPr>
          <w:p w14:paraId="08D2F90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180,61 </w:t>
            </w:r>
          </w:p>
        </w:tc>
        <w:tc>
          <w:tcPr>
            <w:tcW w:w="654" w:type="dxa"/>
            <w:tcBorders>
              <w:top w:val="nil"/>
              <w:left w:val="nil"/>
              <w:bottom w:val="single" w:sz="4" w:space="0" w:color="auto"/>
              <w:right w:val="single" w:sz="4" w:space="0" w:color="auto"/>
            </w:tcBorders>
            <w:shd w:val="clear" w:color="auto" w:fill="auto"/>
            <w:noWrap/>
            <w:vAlign w:val="bottom"/>
            <w:hideMark/>
          </w:tcPr>
          <w:p w14:paraId="20A74EE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387,54 </w:t>
            </w:r>
          </w:p>
        </w:tc>
        <w:tc>
          <w:tcPr>
            <w:tcW w:w="684" w:type="dxa"/>
            <w:tcBorders>
              <w:top w:val="nil"/>
              <w:left w:val="nil"/>
              <w:bottom w:val="single" w:sz="4" w:space="0" w:color="auto"/>
              <w:right w:val="single" w:sz="4" w:space="0" w:color="auto"/>
            </w:tcBorders>
            <w:shd w:val="clear" w:color="auto" w:fill="auto"/>
            <w:noWrap/>
            <w:vAlign w:val="bottom"/>
            <w:hideMark/>
          </w:tcPr>
          <w:p w14:paraId="4D8B3FA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186,87 </w:t>
            </w:r>
          </w:p>
        </w:tc>
        <w:tc>
          <w:tcPr>
            <w:tcW w:w="684" w:type="dxa"/>
            <w:tcBorders>
              <w:top w:val="nil"/>
              <w:left w:val="nil"/>
              <w:bottom w:val="single" w:sz="4" w:space="0" w:color="auto"/>
              <w:right w:val="single" w:sz="4" w:space="0" w:color="auto"/>
            </w:tcBorders>
            <w:shd w:val="clear" w:color="auto" w:fill="auto"/>
            <w:noWrap/>
            <w:vAlign w:val="bottom"/>
            <w:hideMark/>
          </w:tcPr>
          <w:p w14:paraId="7215989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462,85 </w:t>
            </w:r>
          </w:p>
        </w:tc>
        <w:tc>
          <w:tcPr>
            <w:tcW w:w="684" w:type="dxa"/>
            <w:tcBorders>
              <w:top w:val="nil"/>
              <w:left w:val="nil"/>
              <w:bottom w:val="single" w:sz="4" w:space="0" w:color="auto"/>
              <w:right w:val="single" w:sz="4" w:space="0" w:color="auto"/>
            </w:tcBorders>
            <w:shd w:val="clear" w:color="auto" w:fill="auto"/>
            <w:noWrap/>
            <w:vAlign w:val="bottom"/>
            <w:hideMark/>
          </w:tcPr>
          <w:p w14:paraId="418B0E0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- 169,71 </w:t>
            </w:r>
          </w:p>
        </w:tc>
        <w:tc>
          <w:tcPr>
            <w:tcW w:w="684" w:type="dxa"/>
            <w:tcBorders>
              <w:top w:val="nil"/>
              <w:left w:val="nil"/>
              <w:bottom w:val="single" w:sz="4" w:space="0" w:color="auto"/>
              <w:right w:val="single" w:sz="4" w:space="0" w:color="auto"/>
            </w:tcBorders>
            <w:shd w:val="clear" w:color="auto" w:fill="auto"/>
            <w:noWrap/>
            <w:vAlign w:val="bottom"/>
            <w:hideMark/>
          </w:tcPr>
          <w:p w14:paraId="0EA504A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227,46 </w:t>
            </w:r>
          </w:p>
        </w:tc>
      </w:tr>
      <w:tr w:rsidR="0038170A" w:rsidRPr="0038170A" w14:paraId="6D0749C0"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7F469549"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Aug-19</w:t>
            </w:r>
          </w:p>
        </w:tc>
        <w:tc>
          <w:tcPr>
            <w:tcW w:w="464" w:type="dxa"/>
            <w:tcBorders>
              <w:top w:val="nil"/>
              <w:left w:val="nil"/>
              <w:bottom w:val="single" w:sz="4" w:space="0" w:color="auto"/>
              <w:right w:val="single" w:sz="4" w:space="0" w:color="auto"/>
            </w:tcBorders>
            <w:shd w:val="clear" w:color="auto" w:fill="auto"/>
            <w:noWrap/>
            <w:vAlign w:val="bottom"/>
            <w:hideMark/>
          </w:tcPr>
          <w:p w14:paraId="51D9FB3E"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32885EC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164,38 </w:t>
            </w:r>
          </w:p>
        </w:tc>
        <w:tc>
          <w:tcPr>
            <w:tcW w:w="667" w:type="dxa"/>
            <w:tcBorders>
              <w:top w:val="nil"/>
              <w:left w:val="nil"/>
              <w:bottom w:val="single" w:sz="4" w:space="0" w:color="auto"/>
              <w:right w:val="single" w:sz="4" w:space="0" w:color="auto"/>
            </w:tcBorders>
            <w:shd w:val="clear" w:color="auto" w:fill="auto"/>
            <w:noWrap/>
            <w:vAlign w:val="bottom"/>
            <w:hideMark/>
          </w:tcPr>
          <w:p w14:paraId="34A7D4C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50,78 </w:t>
            </w:r>
          </w:p>
        </w:tc>
        <w:tc>
          <w:tcPr>
            <w:tcW w:w="654" w:type="dxa"/>
            <w:tcBorders>
              <w:top w:val="nil"/>
              <w:left w:val="nil"/>
              <w:bottom w:val="single" w:sz="4" w:space="0" w:color="auto"/>
              <w:right w:val="single" w:sz="4" w:space="0" w:color="auto"/>
            </w:tcBorders>
            <w:shd w:val="clear" w:color="auto" w:fill="auto"/>
            <w:noWrap/>
            <w:vAlign w:val="bottom"/>
            <w:hideMark/>
          </w:tcPr>
          <w:p w14:paraId="259B894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34,11 </w:t>
            </w:r>
          </w:p>
        </w:tc>
        <w:tc>
          <w:tcPr>
            <w:tcW w:w="699" w:type="dxa"/>
            <w:tcBorders>
              <w:top w:val="nil"/>
              <w:left w:val="nil"/>
              <w:bottom w:val="single" w:sz="4" w:space="0" w:color="auto"/>
              <w:right w:val="single" w:sz="4" w:space="0" w:color="auto"/>
            </w:tcBorders>
            <w:shd w:val="clear" w:color="auto" w:fill="auto"/>
            <w:noWrap/>
            <w:vAlign w:val="bottom"/>
            <w:hideMark/>
          </w:tcPr>
          <w:p w14:paraId="5AEE233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8,45 </w:t>
            </w:r>
          </w:p>
        </w:tc>
        <w:tc>
          <w:tcPr>
            <w:tcW w:w="654" w:type="dxa"/>
            <w:tcBorders>
              <w:top w:val="nil"/>
              <w:left w:val="nil"/>
              <w:bottom w:val="single" w:sz="4" w:space="0" w:color="auto"/>
              <w:right w:val="single" w:sz="4" w:space="0" w:color="auto"/>
            </w:tcBorders>
            <w:shd w:val="clear" w:color="auto" w:fill="auto"/>
            <w:noWrap/>
            <w:vAlign w:val="bottom"/>
            <w:hideMark/>
          </w:tcPr>
          <w:p w14:paraId="7CCAA8B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27,53 </w:t>
            </w:r>
          </w:p>
        </w:tc>
        <w:tc>
          <w:tcPr>
            <w:tcW w:w="684" w:type="dxa"/>
            <w:tcBorders>
              <w:top w:val="nil"/>
              <w:left w:val="nil"/>
              <w:bottom w:val="single" w:sz="4" w:space="0" w:color="auto"/>
              <w:right w:val="single" w:sz="4" w:space="0" w:color="auto"/>
            </w:tcBorders>
            <w:shd w:val="clear" w:color="auto" w:fill="auto"/>
            <w:noWrap/>
            <w:vAlign w:val="bottom"/>
            <w:hideMark/>
          </w:tcPr>
          <w:p w14:paraId="05B727E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14,85 </w:t>
            </w:r>
          </w:p>
        </w:tc>
        <w:tc>
          <w:tcPr>
            <w:tcW w:w="684" w:type="dxa"/>
            <w:tcBorders>
              <w:top w:val="nil"/>
              <w:left w:val="nil"/>
              <w:bottom w:val="single" w:sz="4" w:space="0" w:color="auto"/>
              <w:right w:val="single" w:sz="4" w:space="0" w:color="auto"/>
            </w:tcBorders>
            <w:shd w:val="clear" w:color="auto" w:fill="auto"/>
            <w:noWrap/>
            <w:vAlign w:val="bottom"/>
            <w:hideMark/>
          </w:tcPr>
          <w:p w14:paraId="5E81D3F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0,14 </w:t>
            </w:r>
          </w:p>
        </w:tc>
        <w:tc>
          <w:tcPr>
            <w:tcW w:w="684" w:type="dxa"/>
            <w:tcBorders>
              <w:top w:val="nil"/>
              <w:left w:val="nil"/>
              <w:bottom w:val="single" w:sz="4" w:space="0" w:color="auto"/>
              <w:right w:val="single" w:sz="4" w:space="0" w:color="auto"/>
            </w:tcBorders>
            <w:shd w:val="clear" w:color="auto" w:fill="auto"/>
            <w:noWrap/>
            <w:vAlign w:val="bottom"/>
            <w:hideMark/>
          </w:tcPr>
          <w:p w14:paraId="35AD231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0,17 </w:t>
            </w:r>
          </w:p>
        </w:tc>
        <w:tc>
          <w:tcPr>
            <w:tcW w:w="684" w:type="dxa"/>
            <w:tcBorders>
              <w:top w:val="nil"/>
              <w:left w:val="nil"/>
              <w:bottom w:val="single" w:sz="4" w:space="0" w:color="auto"/>
              <w:right w:val="single" w:sz="4" w:space="0" w:color="auto"/>
            </w:tcBorders>
            <w:shd w:val="clear" w:color="auto" w:fill="auto"/>
            <w:noWrap/>
            <w:vAlign w:val="bottom"/>
            <w:hideMark/>
          </w:tcPr>
          <w:p w14:paraId="4E27EEF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9,21 </w:t>
            </w:r>
          </w:p>
        </w:tc>
      </w:tr>
      <w:tr w:rsidR="0038170A" w:rsidRPr="0038170A" w14:paraId="67A77839"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4BA54AA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1F2DC4E8"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39E7C2C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0B277B7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- 147,99 </w:t>
            </w:r>
          </w:p>
        </w:tc>
        <w:tc>
          <w:tcPr>
            <w:tcW w:w="654" w:type="dxa"/>
            <w:tcBorders>
              <w:top w:val="nil"/>
              <w:left w:val="nil"/>
              <w:bottom w:val="single" w:sz="4" w:space="0" w:color="auto"/>
              <w:right w:val="single" w:sz="4" w:space="0" w:color="auto"/>
            </w:tcBorders>
            <w:shd w:val="clear" w:color="auto" w:fill="auto"/>
            <w:noWrap/>
            <w:vAlign w:val="bottom"/>
            <w:hideMark/>
          </w:tcPr>
          <w:p w14:paraId="04B79EA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224,79 </w:t>
            </w:r>
          </w:p>
        </w:tc>
        <w:tc>
          <w:tcPr>
            <w:tcW w:w="699" w:type="dxa"/>
            <w:tcBorders>
              <w:top w:val="nil"/>
              <w:left w:val="nil"/>
              <w:bottom w:val="single" w:sz="4" w:space="0" w:color="auto"/>
              <w:right w:val="single" w:sz="4" w:space="0" w:color="auto"/>
            </w:tcBorders>
            <w:shd w:val="clear" w:color="auto" w:fill="auto"/>
            <w:noWrap/>
            <w:vAlign w:val="bottom"/>
            <w:hideMark/>
          </w:tcPr>
          <w:p w14:paraId="134D54A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260,04 </w:t>
            </w:r>
          </w:p>
        </w:tc>
        <w:tc>
          <w:tcPr>
            <w:tcW w:w="654" w:type="dxa"/>
            <w:tcBorders>
              <w:top w:val="nil"/>
              <w:left w:val="nil"/>
              <w:bottom w:val="single" w:sz="4" w:space="0" w:color="auto"/>
              <w:right w:val="single" w:sz="4" w:space="0" w:color="auto"/>
            </w:tcBorders>
            <w:shd w:val="clear" w:color="auto" w:fill="auto"/>
            <w:noWrap/>
            <w:vAlign w:val="bottom"/>
            <w:hideMark/>
          </w:tcPr>
          <w:p w14:paraId="18B4DC5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366,22 </w:t>
            </w:r>
          </w:p>
        </w:tc>
        <w:tc>
          <w:tcPr>
            <w:tcW w:w="684" w:type="dxa"/>
            <w:tcBorders>
              <w:top w:val="nil"/>
              <w:left w:val="nil"/>
              <w:bottom w:val="single" w:sz="4" w:space="0" w:color="auto"/>
              <w:right w:val="single" w:sz="4" w:space="0" w:color="auto"/>
            </w:tcBorders>
            <w:shd w:val="clear" w:color="auto" w:fill="auto"/>
            <w:noWrap/>
            <w:vAlign w:val="bottom"/>
            <w:hideMark/>
          </w:tcPr>
          <w:p w14:paraId="6D76ABE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253,90 </w:t>
            </w:r>
          </w:p>
        </w:tc>
        <w:tc>
          <w:tcPr>
            <w:tcW w:w="684" w:type="dxa"/>
            <w:tcBorders>
              <w:top w:val="nil"/>
              <w:left w:val="nil"/>
              <w:bottom w:val="single" w:sz="4" w:space="0" w:color="auto"/>
              <w:right w:val="single" w:sz="4" w:space="0" w:color="auto"/>
            </w:tcBorders>
            <w:shd w:val="clear" w:color="auto" w:fill="auto"/>
            <w:noWrap/>
            <w:vAlign w:val="bottom"/>
            <w:hideMark/>
          </w:tcPr>
          <w:p w14:paraId="7CACDD9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250,15 </w:t>
            </w:r>
          </w:p>
        </w:tc>
        <w:tc>
          <w:tcPr>
            <w:tcW w:w="684" w:type="dxa"/>
            <w:tcBorders>
              <w:top w:val="nil"/>
              <w:left w:val="nil"/>
              <w:bottom w:val="single" w:sz="4" w:space="0" w:color="auto"/>
              <w:right w:val="single" w:sz="4" w:space="0" w:color="auto"/>
            </w:tcBorders>
            <w:shd w:val="clear" w:color="auto" w:fill="auto"/>
            <w:noWrap/>
            <w:vAlign w:val="bottom"/>
            <w:hideMark/>
          </w:tcPr>
          <w:p w14:paraId="0EBE81B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- 114,24 </w:t>
            </w:r>
          </w:p>
        </w:tc>
        <w:tc>
          <w:tcPr>
            <w:tcW w:w="684" w:type="dxa"/>
            <w:tcBorders>
              <w:top w:val="nil"/>
              <w:left w:val="nil"/>
              <w:bottom w:val="single" w:sz="4" w:space="0" w:color="auto"/>
              <w:right w:val="single" w:sz="4" w:space="0" w:color="auto"/>
            </w:tcBorders>
            <w:shd w:val="clear" w:color="auto" w:fill="auto"/>
            <w:noWrap/>
            <w:vAlign w:val="bottom"/>
            <w:hideMark/>
          </w:tcPr>
          <w:p w14:paraId="3D830D7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224,79 </w:t>
            </w:r>
          </w:p>
        </w:tc>
      </w:tr>
      <w:tr w:rsidR="0038170A" w:rsidRPr="0038170A" w14:paraId="79C29116"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1EBC0A2F"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Sep-19</w:t>
            </w:r>
          </w:p>
        </w:tc>
        <w:tc>
          <w:tcPr>
            <w:tcW w:w="464" w:type="dxa"/>
            <w:tcBorders>
              <w:top w:val="nil"/>
              <w:left w:val="nil"/>
              <w:bottom w:val="single" w:sz="4" w:space="0" w:color="auto"/>
              <w:right w:val="single" w:sz="4" w:space="0" w:color="auto"/>
            </w:tcBorders>
            <w:shd w:val="clear" w:color="auto" w:fill="auto"/>
            <w:noWrap/>
            <w:vAlign w:val="bottom"/>
            <w:hideMark/>
          </w:tcPr>
          <w:p w14:paraId="2EDF80FF"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4F647AE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164,45 </w:t>
            </w:r>
          </w:p>
        </w:tc>
        <w:tc>
          <w:tcPr>
            <w:tcW w:w="667" w:type="dxa"/>
            <w:tcBorders>
              <w:top w:val="nil"/>
              <w:left w:val="nil"/>
              <w:bottom w:val="single" w:sz="4" w:space="0" w:color="auto"/>
              <w:right w:val="single" w:sz="4" w:space="0" w:color="auto"/>
            </w:tcBorders>
            <w:shd w:val="clear" w:color="auto" w:fill="auto"/>
            <w:noWrap/>
            <w:vAlign w:val="bottom"/>
            <w:hideMark/>
          </w:tcPr>
          <w:p w14:paraId="5CCB8F3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52,10 </w:t>
            </w:r>
          </w:p>
        </w:tc>
        <w:tc>
          <w:tcPr>
            <w:tcW w:w="654" w:type="dxa"/>
            <w:tcBorders>
              <w:top w:val="nil"/>
              <w:left w:val="nil"/>
              <w:bottom w:val="single" w:sz="4" w:space="0" w:color="auto"/>
              <w:right w:val="single" w:sz="4" w:space="0" w:color="auto"/>
            </w:tcBorders>
            <w:shd w:val="clear" w:color="auto" w:fill="auto"/>
            <w:noWrap/>
            <w:vAlign w:val="bottom"/>
            <w:hideMark/>
          </w:tcPr>
          <w:p w14:paraId="0842EE2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38,81 </w:t>
            </w:r>
          </w:p>
        </w:tc>
        <w:tc>
          <w:tcPr>
            <w:tcW w:w="699" w:type="dxa"/>
            <w:tcBorders>
              <w:top w:val="nil"/>
              <w:left w:val="nil"/>
              <w:bottom w:val="single" w:sz="4" w:space="0" w:color="auto"/>
              <w:right w:val="single" w:sz="4" w:space="0" w:color="auto"/>
            </w:tcBorders>
            <w:shd w:val="clear" w:color="auto" w:fill="auto"/>
            <w:noWrap/>
            <w:vAlign w:val="bottom"/>
            <w:hideMark/>
          </w:tcPr>
          <w:p w14:paraId="0AB7239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9,79 </w:t>
            </w:r>
          </w:p>
        </w:tc>
        <w:tc>
          <w:tcPr>
            <w:tcW w:w="654" w:type="dxa"/>
            <w:tcBorders>
              <w:top w:val="nil"/>
              <w:left w:val="nil"/>
              <w:bottom w:val="single" w:sz="4" w:space="0" w:color="auto"/>
              <w:right w:val="single" w:sz="4" w:space="0" w:color="auto"/>
            </w:tcBorders>
            <w:shd w:val="clear" w:color="auto" w:fill="auto"/>
            <w:noWrap/>
            <w:vAlign w:val="bottom"/>
            <w:hideMark/>
          </w:tcPr>
          <w:p w14:paraId="2EDD0E0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20,36 </w:t>
            </w:r>
          </w:p>
        </w:tc>
        <w:tc>
          <w:tcPr>
            <w:tcW w:w="684" w:type="dxa"/>
            <w:tcBorders>
              <w:top w:val="nil"/>
              <w:left w:val="nil"/>
              <w:bottom w:val="single" w:sz="4" w:space="0" w:color="auto"/>
              <w:right w:val="single" w:sz="4" w:space="0" w:color="auto"/>
            </w:tcBorders>
            <w:shd w:val="clear" w:color="auto" w:fill="auto"/>
            <w:noWrap/>
            <w:vAlign w:val="bottom"/>
            <w:hideMark/>
          </w:tcPr>
          <w:p w14:paraId="717008E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14,46 </w:t>
            </w:r>
          </w:p>
        </w:tc>
        <w:tc>
          <w:tcPr>
            <w:tcW w:w="684" w:type="dxa"/>
            <w:tcBorders>
              <w:top w:val="nil"/>
              <w:left w:val="nil"/>
              <w:bottom w:val="single" w:sz="4" w:space="0" w:color="auto"/>
              <w:right w:val="single" w:sz="4" w:space="0" w:color="auto"/>
            </w:tcBorders>
            <w:shd w:val="clear" w:color="auto" w:fill="auto"/>
            <w:noWrap/>
            <w:vAlign w:val="bottom"/>
            <w:hideMark/>
          </w:tcPr>
          <w:p w14:paraId="721217A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0,19 </w:t>
            </w:r>
          </w:p>
        </w:tc>
        <w:tc>
          <w:tcPr>
            <w:tcW w:w="684" w:type="dxa"/>
            <w:tcBorders>
              <w:top w:val="nil"/>
              <w:left w:val="nil"/>
              <w:bottom w:val="single" w:sz="4" w:space="0" w:color="auto"/>
              <w:right w:val="single" w:sz="4" w:space="0" w:color="auto"/>
            </w:tcBorders>
            <w:shd w:val="clear" w:color="auto" w:fill="auto"/>
            <w:noWrap/>
            <w:vAlign w:val="bottom"/>
            <w:hideMark/>
          </w:tcPr>
          <w:p w14:paraId="3B2323A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0,19 </w:t>
            </w:r>
          </w:p>
        </w:tc>
        <w:tc>
          <w:tcPr>
            <w:tcW w:w="684" w:type="dxa"/>
            <w:tcBorders>
              <w:top w:val="nil"/>
              <w:left w:val="nil"/>
              <w:bottom w:val="single" w:sz="4" w:space="0" w:color="auto"/>
              <w:right w:val="single" w:sz="4" w:space="0" w:color="auto"/>
            </w:tcBorders>
            <w:shd w:val="clear" w:color="auto" w:fill="auto"/>
            <w:noWrap/>
            <w:vAlign w:val="bottom"/>
            <w:hideMark/>
          </w:tcPr>
          <w:p w14:paraId="4E1AEB5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10,48 </w:t>
            </w:r>
          </w:p>
        </w:tc>
      </w:tr>
      <w:tr w:rsidR="0038170A" w:rsidRPr="0038170A" w14:paraId="43185D34"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3844F33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4832CF42"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6045E7B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74D8833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- 112,33 </w:t>
            </w:r>
          </w:p>
        </w:tc>
        <w:tc>
          <w:tcPr>
            <w:tcW w:w="654" w:type="dxa"/>
            <w:tcBorders>
              <w:top w:val="nil"/>
              <w:left w:val="nil"/>
              <w:bottom w:val="single" w:sz="4" w:space="0" w:color="auto"/>
              <w:right w:val="single" w:sz="4" w:space="0" w:color="auto"/>
            </w:tcBorders>
            <w:shd w:val="clear" w:color="auto" w:fill="auto"/>
            <w:noWrap/>
            <w:vAlign w:val="bottom"/>
            <w:hideMark/>
          </w:tcPr>
          <w:p w14:paraId="312FE13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214,31 </w:t>
            </w:r>
          </w:p>
        </w:tc>
        <w:tc>
          <w:tcPr>
            <w:tcW w:w="699" w:type="dxa"/>
            <w:tcBorders>
              <w:top w:val="nil"/>
              <w:left w:val="nil"/>
              <w:bottom w:val="single" w:sz="4" w:space="0" w:color="auto"/>
              <w:right w:val="single" w:sz="4" w:space="0" w:color="auto"/>
            </w:tcBorders>
            <w:shd w:val="clear" w:color="auto" w:fill="auto"/>
            <w:noWrap/>
            <w:vAlign w:val="bottom"/>
            <w:hideMark/>
          </w:tcPr>
          <w:p w14:paraId="14DF4F2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25,03 </w:t>
            </w:r>
          </w:p>
        </w:tc>
        <w:tc>
          <w:tcPr>
            <w:tcW w:w="654" w:type="dxa"/>
            <w:tcBorders>
              <w:top w:val="nil"/>
              <w:left w:val="nil"/>
              <w:bottom w:val="single" w:sz="4" w:space="0" w:color="auto"/>
              <w:right w:val="single" w:sz="4" w:space="0" w:color="auto"/>
            </w:tcBorders>
            <w:shd w:val="clear" w:color="auto" w:fill="auto"/>
            <w:noWrap/>
            <w:vAlign w:val="bottom"/>
            <w:hideMark/>
          </w:tcPr>
          <w:p w14:paraId="55EC34A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325,19 </w:t>
            </w:r>
          </w:p>
        </w:tc>
        <w:tc>
          <w:tcPr>
            <w:tcW w:w="684" w:type="dxa"/>
            <w:tcBorders>
              <w:top w:val="nil"/>
              <w:left w:val="nil"/>
              <w:bottom w:val="single" w:sz="4" w:space="0" w:color="auto"/>
              <w:right w:val="single" w:sz="4" w:space="0" w:color="auto"/>
            </w:tcBorders>
            <w:shd w:val="clear" w:color="auto" w:fill="auto"/>
            <w:noWrap/>
            <w:vAlign w:val="bottom"/>
            <w:hideMark/>
          </w:tcPr>
          <w:p w14:paraId="61ADC2D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37,99 </w:t>
            </w:r>
          </w:p>
        </w:tc>
        <w:tc>
          <w:tcPr>
            <w:tcW w:w="684" w:type="dxa"/>
            <w:tcBorders>
              <w:top w:val="nil"/>
              <w:left w:val="nil"/>
              <w:bottom w:val="single" w:sz="4" w:space="0" w:color="auto"/>
              <w:right w:val="single" w:sz="4" w:space="0" w:color="auto"/>
            </w:tcBorders>
            <w:shd w:val="clear" w:color="auto" w:fill="auto"/>
            <w:noWrap/>
            <w:vAlign w:val="bottom"/>
            <w:hideMark/>
          </w:tcPr>
          <w:p w14:paraId="621789F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296,11 </w:t>
            </w:r>
          </w:p>
        </w:tc>
        <w:tc>
          <w:tcPr>
            <w:tcW w:w="684" w:type="dxa"/>
            <w:tcBorders>
              <w:top w:val="nil"/>
              <w:left w:val="nil"/>
              <w:bottom w:val="single" w:sz="4" w:space="0" w:color="auto"/>
              <w:right w:val="single" w:sz="4" w:space="0" w:color="auto"/>
            </w:tcBorders>
            <w:shd w:val="clear" w:color="auto" w:fill="auto"/>
            <w:noWrap/>
            <w:vAlign w:val="bottom"/>
            <w:hideMark/>
          </w:tcPr>
          <w:p w14:paraId="3C14B1D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- 123,43 </w:t>
            </w:r>
          </w:p>
        </w:tc>
        <w:tc>
          <w:tcPr>
            <w:tcW w:w="684" w:type="dxa"/>
            <w:tcBorders>
              <w:top w:val="nil"/>
              <w:left w:val="nil"/>
              <w:bottom w:val="single" w:sz="4" w:space="0" w:color="auto"/>
              <w:right w:val="single" w:sz="4" w:space="0" w:color="auto"/>
            </w:tcBorders>
            <w:shd w:val="clear" w:color="auto" w:fill="auto"/>
            <w:noWrap/>
            <w:vAlign w:val="bottom"/>
            <w:hideMark/>
          </w:tcPr>
          <w:p w14:paraId="00F7F25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214,31 </w:t>
            </w:r>
          </w:p>
        </w:tc>
      </w:tr>
      <w:tr w:rsidR="0038170A" w:rsidRPr="0038170A" w14:paraId="5618D0DF"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18BC61D2"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Oct-19</w:t>
            </w:r>
          </w:p>
        </w:tc>
        <w:tc>
          <w:tcPr>
            <w:tcW w:w="464" w:type="dxa"/>
            <w:tcBorders>
              <w:top w:val="nil"/>
              <w:left w:val="nil"/>
              <w:bottom w:val="single" w:sz="4" w:space="0" w:color="auto"/>
              <w:right w:val="single" w:sz="4" w:space="0" w:color="auto"/>
            </w:tcBorders>
            <w:shd w:val="clear" w:color="auto" w:fill="auto"/>
            <w:noWrap/>
            <w:vAlign w:val="bottom"/>
            <w:hideMark/>
          </w:tcPr>
          <w:p w14:paraId="0E0170A3"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684ACB4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164,98 </w:t>
            </w:r>
          </w:p>
        </w:tc>
        <w:tc>
          <w:tcPr>
            <w:tcW w:w="667" w:type="dxa"/>
            <w:tcBorders>
              <w:top w:val="nil"/>
              <w:left w:val="nil"/>
              <w:bottom w:val="single" w:sz="4" w:space="0" w:color="auto"/>
              <w:right w:val="single" w:sz="4" w:space="0" w:color="auto"/>
            </w:tcBorders>
            <w:shd w:val="clear" w:color="auto" w:fill="auto"/>
            <w:noWrap/>
            <w:vAlign w:val="bottom"/>
            <w:hideMark/>
          </w:tcPr>
          <w:p w14:paraId="1865F14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52,18 </w:t>
            </w:r>
          </w:p>
        </w:tc>
        <w:tc>
          <w:tcPr>
            <w:tcW w:w="654" w:type="dxa"/>
            <w:tcBorders>
              <w:top w:val="nil"/>
              <w:left w:val="nil"/>
              <w:bottom w:val="single" w:sz="4" w:space="0" w:color="auto"/>
              <w:right w:val="single" w:sz="4" w:space="0" w:color="auto"/>
            </w:tcBorders>
            <w:shd w:val="clear" w:color="auto" w:fill="auto"/>
            <w:noWrap/>
            <w:vAlign w:val="bottom"/>
            <w:hideMark/>
          </w:tcPr>
          <w:p w14:paraId="19E64CB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37,48 </w:t>
            </w:r>
          </w:p>
        </w:tc>
        <w:tc>
          <w:tcPr>
            <w:tcW w:w="699" w:type="dxa"/>
            <w:tcBorders>
              <w:top w:val="nil"/>
              <w:left w:val="nil"/>
              <w:bottom w:val="single" w:sz="4" w:space="0" w:color="auto"/>
              <w:right w:val="single" w:sz="4" w:space="0" w:color="auto"/>
            </w:tcBorders>
            <w:shd w:val="clear" w:color="auto" w:fill="auto"/>
            <w:noWrap/>
            <w:vAlign w:val="bottom"/>
            <w:hideMark/>
          </w:tcPr>
          <w:p w14:paraId="331A087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8,49 </w:t>
            </w:r>
          </w:p>
        </w:tc>
        <w:tc>
          <w:tcPr>
            <w:tcW w:w="654" w:type="dxa"/>
            <w:tcBorders>
              <w:top w:val="nil"/>
              <w:left w:val="nil"/>
              <w:bottom w:val="single" w:sz="4" w:space="0" w:color="auto"/>
              <w:right w:val="single" w:sz="4" w:space="0" w:color="auto"/>
            </w:tcBorders>
            <w:shd w:val="clear" w:color="auto" w:fill="auto"/>
            <w:noWrap/>
            <w:vAlign w:val="bottom"/>
            <w:hideMark/>
          </w:tcPr>
          <w:p w14:paraId="08C353A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23,56 </w:t>
            </w:r>
          </w:p>
        </w:tc>
        <w:tc>
          <w:tcPr>
            <w:tcW w:w="684" w:type="dxa"/>
            <w:tcBorders>
              <w:top w:val="nil"/>
              <w:left w:val="nil"/>
              <w:bottom w:val="single" w:sz="4" w:space="0" w:color="auto"/>
              <w:right w:val="single" w:sz="4" w:space="0" w:color="auto"/>
            </w:tcBorders>
            <w:shd w:val="clear" w:color="auto" w:fill="auto"/>
            <w:noWrap/>
            <w:vAlign w:val="bottom"/>
            <w:hideMark/>
          </w:tcPr>
          <w:p w14:paraId="486C539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14,67 </w:t>
            </w:r>
          </w:p>
        </w:tc>
        <w:tc>
          <w:tcPr>
            <w:tcW w:w="684" w:type="dxa"/>
            <w:tcBorders>
              <w:top w:val="nil"/>
              <w:left w:val="nil"/>
              <w:bottom w:val="single" w:sz="4" w:space="0" w:color="auto"/>
              <w:right w:val="single" w:sz="4" w:space="0" w:color="auto"/>
            </w:tcBorders>
            <w:shd w:val="clear" w:color="auto" w:fill="auto"/>
            <w:noWrap/>
            <w:vAlign w:val="bottom"/>
            <w:hideMark/>
          </w:tcPr>
          <w:p w14:paraId="7ED02E6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0,09 </w:t>
            </w:r>
          </w:p>
        </w:tc>
        <w:tc>
          <w:tcPr>
            <w:tcW w:w="684" w:type="dxa"/>
            <w:tcBorders>
              <w:top w:val="nil"/>
              <w:left w:val="nil"/>
              <w:bottom w:val="single" w:sz="4" w:space="0" w:color="auto"/>
              <w:right w:val="single" w:sz="4" w:space="0" w:color="auto"/>
            </w:tcBorders>
            <w:shd w:val="clear" w:color="auto" w:fill="auto"/>
            <w:noWrap/>
            <w:vAlign w:val="bottom"/>
            <w:hideMark/>
          </w:tcPr>
          <w:p w14:paraId="1391487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0,20 </w:t>
            </w:r>
          </w:p>
        </w:tc>
        <w:tc>
          <w:tcPr>
            <w:tcW w:w="684" w:type="dxa"/>
            <w:tcBorders>
              <w:top w:val="nil"/>
              <w:left w:val="nil"/>
              <w:bottom w:val="single" w:sz="4" w:space="0" w:color="auto"/>
              <w:right w:val="single" w:sz="4" w:space="0" w:color="auto"/>
            </w:tcBorders>
            <w:shd w:val="clear" w:color="auto" w:fill="auto"/>
            <w:noWrap/>
            <w:vAlign w:val="bottom"/>
            <w:hideMark/>
          </w:tcPr>
          <w:p w14:paraId="4795BA4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10,12 </w:t>
            </w:r>
          </w:p>
        </w:tc>
      </w:tr>
      <w:tr w:rsidR="0038170A" w:rsidRPr="0038170A" w14:paraId="621559BF"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1111DDF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757E3116"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052E14B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53DCECA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- 101,33 </w:t>
            </w:r>
          </w:p>
        </w:tc>
        <w:tc>
          <w:tcPr>
            <w:tcW w:w="654" w:type="dxa"/>
            <w:tcBorders>
              <w:top w:val="nil"/>
              <w:left w:val="nil"/>
              <w:bottom w:val="single" w:sz="4" w:space="0" w:color="auto"/>
              <w:right w:val="single" w:sz="4" w:space="0" w:color="auto"/>
            </w:tcBorders>
            <w:shd w:val="clear" w:color="auto" w:fill="auto"/>
            <w:noWrap/>
            <w:vAlign w:val="bottom"/>
            <w:hideMark/>
          </w:tcPr>
          <w:p w14:paraId="5D704D9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204,42 </w:t>
            </w:r>
          </w:p>
        </w:tc>
        <w:tc>
          <w:tcPr>
            <w:tcW w:w="699" w:type="dxa"/>
            <w:tcBorders>
              <w:top w:val="nil"/>
              <w:left w:val="nil"/>
              <w:bottom w:val="single" w:sz="4" w:space="0" w:color="auto"/>
              <w:right w:val="single" w:sz="4" w:space="0" w:color="auto"/>
            </w:tcBorders>
            <w:shd w:val="clear" w:color="auto" w:fill="auto"/>
            <w:noWrap/>
            <w:vAlign w:val="bottom"/>
            <w:hideMark/>
          </w:tcPr>
          <w:p w14:paraId="385C674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8,44 </w:t>
            </w:r>
          </w:p>
        </w:tc>
        <w:tc>
          <w:tcPr>
            <w:tcW w:w="654" w:type="dxa"/>
            <w:tcBorders>
              <w:top w:val="nil"/>
              <w:left w:val="nil"/>
              <w:bottom w:val="single" w:sz="4" w:space="0" w:color="auto"/>
              <w:right w:val="single" w:sz="4" w:space="0" w:color="auto"/>
            </w:tcBorders>
            <w:shd w:val="clear" w:color="auto" w:fill="auto"/>
            <w:noWrap/>
            <w:vAlign w:val="bottom"/>
            <w:hideMark/>
          </w:tcPr>
          <w:p w14:paraId="4BF3D49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271,79 </w:t>
            </w:r>
          </w:p>
        </w:tc>
        <w:tc>
          <w:tcPr>
            <w:tcW w:w="684" w:type="dxa"/>
            <w:tcBorders>
              <w:top w:val="nil"/>
              <w:left w:val="nil"/>
              <w:bottom w:val="single" w:sz="4" w:space="0" w:color="auto"/>
              <w:right w:val="single" w:sz="4" w:space="0" w:color="auto"/>
            </w:tcBorders>
            <w:shd w:val="clear" w:color="auto" w:fill="auto"/>
            <w:noWrap/>
            <w:vAlign w:val="bottom"/>
            <w:hideMark/>
          </w:tcPr>
          <w:p w14:paraId="642F294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4,75 </w:t>
            </w:r>
          </w:p>
        </w:tc>
        <w:tc>
          <w:tcPr>
            <w:tcW w:w="684" w:type="dxa"/>
            <w:tcBorders>
              <w:top w:val="nil"/>
              <w:left w:val="nil"/>
              <w:bottom w:val="single" w:sz="4" w:space="0" w:color="auto"/>
              <w:right w:val="single" w:sz="4" w:space="0" w:color="auto"/>
            </w:tcBorders>
            <w:shd w:val="clear" w:color="auto" w:fill="auto"/>
            <w:noWrap/>
            <w:vAlign w:val="bottom"/>
            <w:hideMark/>
          </w:tcPr>
          <w:p w14:paraId="004F57C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278,00 </w:t>
            </w:r>
          </w:p>
        </w:tc>
        <w:tc>
          <w:tcPr>
            <w:tcW w:w="684" w:type="dxa"/>
            <w:tcBorders>
              <w:top w:val="nil"/>
              <w:left w:val="nil"/>
              <w:bottom w:val="single" w:sz="4" w:space="0" w:color="auto"/>
              <w:right w:val="single" w:sz="4" w:space="0" w:color="auto"/>
            </w:tcBorders>
            <w:shd w:val="clear" w:color="auto" w:fill="auto"/>
            <w:noWrap/>
            <w:vAlign w:val="bottom"/>
            <w:hideMark/>
          </w:tcPr>
          <w:p w14:paraId="7EE6E54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- 159,97 </w:t>
            </w:r>
          </w:p>
        </w:tc>
        <w:tc>
          <w:tcPr>
            <w:tcW w:w="684" w:type="dxa"/>
            <w:tcBorders>
              <w:top w:val="nil"/>
              <w:left w:val="nil"/>
              <w:bottom w:val="single" w:sz="4" w:space="0" w:color="auto"/>
              <w:right w:val="single" w:sz="4" w:space="0" w:color="auto"/>
            </w:tcBorders>
            <w:shd w:val="clear" w:color="auto" w:fill="auto"/>
            <w:noWrap/>
            <w:vAlign w:val="bottom"/>
            <w:hideMark/>
          </w:tcPr>
          <w:p w14:paraId="7AF69DE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204,42 </w:t>
            </w:r>
          </w:p>
        </w:tc>
      </w:tr>
      <w:tr w:rsidR="0038170A" w:rsidRPr="0038170A" w14:paraId="4A79B8FC"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6820EDB2"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Nov-19</w:t>
            </w:r>
          </w:p>
        </w:tc>
        <w:tc>
          <w:tcPr>
            <w:tcW w:w="464" w:type="dxa"/>
            <w:tcBorders>
              <w:top w:val="nil"/>
              <w:left w:val="nil"/>
              <w:bottom w:val="single" w:sz="4" w:space="0" w:color="auto"/>
              <w:right w:val="single" w:sz="4" w:space="0" w:color="auto"/>
            </w:tcBorders>
            <w:shd w:val="clear" w:color="auto" w:fill="auto"/>
            <w:noWrap/>
            <w:vAlign w:val="bottom"/>
            <w:hideMark/>
          </w:tcPr>
          <w:p w14:paraId="524BA26D"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3AA3047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165,82 </w:t>
            </w:r>
          </w:p>
        </w:tc>
        <w:tc>
          <w:tcPr>
            <w:tcW w:w="667" w:type="dxa"/>
            <w:tcBorders>
              <w:top w:val="nil"/>
              <w:left w:val="nil"/>
              <w:bottom w:val="single" w:sz="4" w:space="0" w:color="auto"/>
              <w:right w:val="single" w:sz="4" w:space="0" w:color="auto"/>
            </w:tcBorders>
            <w:shd w:val="clear" w:color="auto" w:fill="auto"/>
            <w:noWrap/>
            <w:vAlign w:val="bottom"/>
            <w:hideMark/>
          </w:tcPr>
          <w:p w14:paraId="1AF027E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51,09 </w:t>
            </w:r>
          </w:p>
        </w:tc>
        <w:tc>
          <w:tcPr>
            <w:tcW w:w="654" w:type="dxa"/>
            <w:tcBorders>
              <w:top w:val="nil"/>
              <w:left w:val="nil"/>
              <w:bottom w:val="single" w:sz="4" w:space="0" w:color="auto"/>
              <w:right w:val="single" w:sz="4" w:space="0" w:color="auto"/>
            </w:tcBorders>
            <w:shd w:val="clear" w:color="auto" w:fill="auto"/>
            <w:noWrap/>
            <w:vAlign w:val="bottom"/>
            <w:hideMark/>
          </w:tcPr>
          <w:p w14:paraId="0A37590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30,95 </w:t>
            </w:r>
          </w:p>
        </w:tc>
        <w:tc>
          <w:tcPr>
            <w:tcW w:w="699" w:type="dxa"/>
            <w:tcBorders>
              <w:top w:val="nil"/>
              <w:left w:val="nil"/>
              <w:bottom w:val="single" w:sz="4" w:space="0" w:color="auto"/>
              <w:right w:val="single" w:sz="4" w:space="0" w:color="auto"/>
            </w:tcBorders>
            <w:shd w:val="clear" w:color="auto" w:fill="auto"/>
            <w:noWrap/>
            <w:vAlign w:val="bottom"/>
            <w:hideMark/>
          </w:tcPr>
          <w:p w14:paraId="085F3D6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6,09 </w:t>
            </w:r>
          </w:p>
        </w:tc>
        <w:tc>
          <w:tcPr>
            <w:tcW w:w="654" w:type="dxa"/>
            <w:tcBorders>
              <w:top w:val="nil"/>
              <w:left w:val="nil"/>
              <w:bottom w:val="single" w:sz="4" w:space="0" w:color="auto"/>
              <w:right w:val="single" w:sz="4" w:space="0" w:color="auto"/>
            </w:tcBorders>
            <w:shd w:val="clear" w:color="auto" w:fill="auto"/>
            <w:noWrap/>
            <w:vAlign w:val="bottom"/>
            <w:hideMark/>
          </w:tcPr>
          <w:p w14:paraId="48C38CC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33,41 </w:t>
            </w:r>
          </w:p>
        </w:tc>
        <w:tc>
          <w:tcPr>
            <w:tcW w:w="684" w:type="dxa"/>
            <w:tcBorders>
              <w:top w:val="nil"/>
              <w:left w:val="nil"/>
              <w:bottom w:val="single" w:sz="4" w:space="0" w:color="auto"/>
              <w:right w:val="single" w:sz="4" w:space="0" w:color="auto"/>
            </w:tcBorders>
            <w:shd w:val="clear" w:color="auto" w:fill="auto"/>
            <w:noWrap/>
            <w:vAlign w:val="bottom"/>
            <w:hideMark/>
          </w:tcPr>
          <w:p w14:paraId="10FCB1D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15,06 </w:t>
            </w:r>
          </w:p>
        </w:tc>
        <w:tc>
          <w:tcPr>
            <w:tcW w:w="684" w:type="dxa"/>
            <w:tcBorders>
              <w:top w:val="nil"/>
              <w:left w:val="nil"/>
              <w:bottom w:val="single" w:sz="4" w:space="0" w:color="auto"/>
              <w:right w:val="single" w:sz="4" w:space="0" w:color="auto"/>
            </w:tcBorders>
            <w:shd w:val="clear" w:color="auto" w:fill="auto"/>
            <w:noWrap/>
            <w:vAlign w:val="bottom"/>
            <w:hideMark/>
          </w:tcPr>
          <w:p w14:paraId="494069F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0,12 </w:t>
            </w:r>
          </w:p>
        </w:tc>
        <w:tc>
          <w:tcPr>
            <w:tcW w:w="684" w:type="dxa"/>
            <w:tcBorders>
              <w:top w:val="nil"/>
              <w:left w:val="nil"/>
              <w:bottom w:val="single" w:sz="4" w:space="0" w:color="auto"/>
              <w:right w:val="single" w:sz="4" w:space="0" w:color="auto"/>
            </w:tcBorders>
            <w:shd w:val="clear" w:color="auto" w:fill="auto"/>
            <w:noWrap/>
            <w:vAlign w:val="bottom"/>
            <w:hideMark/>
          </w:tcPr>
          <w:p w14:paraId="472EEEA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0,20 </w:t>
            </w:r>
          </w:p>
        </w:tc>
        <w:tc>
          <w:tcPr>
            <w:tcW w:w="684" w:type="dxa"/>
            <w:tcBorders>
              <w:top w:val="nil"/>
              <w:left w:val="nil"/>
              <w:bottom w:val="single" w:sz="4" w:space="0" w:color="auto"/>
              <w:right w:val="single" w:sz="4" w:space="0" w:color="auto"/>
            </w:tcBorders>
            <w:shd w:val="clear" w:color="auto" w:fill="auto"/>
            <w:noWrap/>
            <w:vAlign w:val="bottom"/>
            <w:hideMark/>
          </w:tcPr>
          <w:p w14:paraId="6E86F53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8,36 </w:t>
            </w:r>
          </w:p>
        </w:tc>
      </w:tr>
      <w:tr w:rsidR="0038170A" w:rsidRPr="0038170A" w14:paraId="4421607C"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3ABA875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20E8099A"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00C5145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23AB0F3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64,77 </w:t>
            </w:r>
          </w:p>
        </w:tc>
        <w:tc>
          <w:tcPr>
            <w:tcW w:w="654" w:type="dxa"/>
            <w:tcBorders>
              <w:top w:val="nil"/>
              <w:left w:val="nil"/>
              <w:bottom w:val="single" w:sz="4" w:space="0" w:color="auto"/>
              <w:right w:val="single" w:sz="4" w:space="0" w:color="auto"/>
            </w:tcBorders>
            <w:shd w:val="clear" w:color="auto" w:fill="auto"/>
            <w:noWrap/>
            <w:vAlign w:val="bottom"/>
            <w:hideMark/>
          </w:tcPr>
          <w:p w14:paraId="7472E21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201,83 </w:t>
            </w:r>
          </w:p>
        </w:tc>
        <w:tc>
          <w:tcPr>
            <w:tcW w:w="699" w:type="dxa"/>
            <w:tcBorders>
              <w:top w:val="nil"/>
              <w:left w:val="nil"/>
              <w:bottom w:val="single" w:sz="4" w:space="0" w:color="auto"/>
              <w:right w:val="single" w:sz="4" w:space="0" w:color="auto"/>
            </w:tcBorders>
            <w:shd w:val="clear" w:color="auto" w:fill="auto"/>
            <w:noWrap/>
            <w:vAlign w:val="bottom"/>
            <w:hideMark/>
          </w:tcPr>
          <w:p w14:paraId="76581AB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100,35 </w:t>
            </w:r>
          </w:p>
        </w:tc>
        <w:tc>
          <w:tcPr>
            <w:tcW w:w="654" w:type="dxa"/>
            <w:tcBorders>
              <w:top w:val="nil"/>
              <w:left w:val="nil"/>
              <w:bottom w:val="single" w:sz="4" w:space="0" w:color="auto"/>
              <w:right w:val="single" w:sz="4" w:space="0" w:color="auto"/>
            </w:tcBorders>
            <w:shd w:val="clear" w:color="auto" w:fill="auto"/>
            <w:noWrap/>
            <w:vAlign w:val="bottom"/>
            <w:hideMark/>
          </w:tcPr>
          <w:p w14:paraId="2D05502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241,25 </w:t>
            </w:r>
          </w:p>
        </w:tc>
        <w:tc>
          <w:tcPr>
            <w:tcW w:w="684" w:type="dxa"/>
            <w:tcBorders>
              <w:top w:val="nil"/>
              <w:left w:val="nil"/>
              <w:bottom w:val="single" w:sz="4" w:space="0" w:color="auto"/>
              <w:right w:val="single" w:sz="4" w:space="0" w:color="auto"/>
            </w:tcBorders>
            <w:shd w:val="clear" w:color="auto" w:fill="auto"/>
            <w:noWrap/>
            <w:vAlign w:val="bottom"/>
            <w:hideMark/>
          </w:tcPr>
          <w:p w14:paraId="3FE1674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70,99 </w:t>
            </w:r>
          </w:p>
        </w:tc>
        <w:tc>
          <w:tcPr>
            <w:tcW w:w="684" w:type="dxa"/>
            <w:tcBorders>
              <w:top w:val="nil"/>
              <w:left w:val="nil"/>
              <w:bottom w:val="single" w:sz="4" w:space="0" w:color="auto"/>
              <w:right w:val="single" w:sz="4" w:space="0" w:color="auto"/>
            </w:tcBorders>
            <w:shd w:val="clear" w:color="auto" w:fill="auto"/>
            <w:noWrap/>
            <w:vAlign w:val="bottom"/>
            <w:hideMark/>
          </w:tcPr>
          <w:p w14:paraId="4544BB1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221,33 </w:t>
            </w:r>
          </w:p>
        </w:tc>
        <w:tc>
          <w:tcPr>
            <w:tcW w:w="684" w:type="dxa"/>
            <w:tcBorders>
              <w:top w:val="nil"/>
              <w:left w:val="nil"/>
              <w:bottom w:val="single" w:sz="4" w:space="0" w:color="auto"/>
              <w:right w:val="single" w:sz="4" w:space="0" w:color="auto"/>
            </w:tcBorders>
            <w:shd w:val="clear" w:color="auto" w:fill="auto"/>
            <w:noWrap/>
            <w:vAlign w:val="bottom"/>
            <w:hideMark/>
          </w:tcPr>
          <w:p w14:paraId="78CAD53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- 151,30 </w:t>
            </w:r>
          </w:p>
        </w:tc>
        <w:tc>
          <w:tcPr>
            <w:tcW w:w="684" w:type="dxa"/>
            <w:tcBorders>
              <w:top w:val="nil"/>
              <w:left w:val="nil"/>
              <w:bottom w:val="single" w:sz="4" w:space="0" w:color="auto"/>
              <w:right w:val="single" w:sz="4" w:space="0" w:color="auto"/>
            </w:tcBorders>
            <w:shd w:val="clear" w:color="auto" w:fill="auto"/>
            <w:noWrap/>
            <w:vAlign w:val="bottom"/>
            <w:hideMark/>
          </w:tcPr>
          <w:p w14:paraId="1863B4F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201,83 </w:t>
            </w:r>
          </w:p>
        </w:tc>
      </w:tr>
      <w:tr w:rsidR="0038170A" w:rsidRPr="0038170A" w14:paraId="7E40B0FE" w14:textId="77777777" w:rsidTr="0038170A">
        <w:trPr>
          <w:trHeight w:val="300"/>
        </w:trPr>
        <w:tc>
          <w:tcPr>
            <w:tcW w:w="1098" w:type="dxa"/>
            <w:vMerge w:val="restart"/>
            <w:tcBorders>
              <w:top w:val="nil"/>
              <w:left w:val="single" w:sz="4" w:space="0" w:color="auto"/>
              <w:bottom w:val="single" w:sz="4" w:space="0" w:color="auto"/>
              <w:right w:val="single" w:sz="4" w:space="0" w:color="auto"/>
            </w:tcBorders>
            <w:shd w:val="clear" w:color="auto" w:fill="auto"/>
            <w:vAlign w:val="center"/>
            <w:hideMark/>
          </w:tcPr>
          <w:p w14:paraId="4F7F5435"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Dec-19</w:t>
            </w:r>
          </w:p>
        </w:tc>
        <w:tc>
          <w:tcPr>
            <w:tcW w:w="464" w:type="dxa"/>
            <w:tcBorders>
              <w:top w:val="nil"/>
              <w:left w:val="nil"/>
              <w:bottom w:val="single" w:sz="4" w:space="0" w:color="auto"/>
              <w:right w:val="single" w:sz="4" w:space="0" w:color="auto"/>
            </w:tcBorders>
            <w:shd w:val="clear" w:color="auto" w:fill="auto"/>
            <w:noWrap/>
            <w:vAlign w:val="bottom"/>
            <w:hideMark/>
          </w:tcPr>
          <w:p w14:paraId="62CE42F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8" w:type="dxa"/>
            <w:tcBorders>
              <w:top w:val="nil"/>
              <w:left w:val="nil"/>
              <w:bottom w:val="single" w:sz="4" w:space="0" w:color="auto"/>
              <w:right w:val="single" w:sz="4" w:space="0" w:color="auto"/>
            </w:tcBorders>
            <w:shd w:val="clear" w:color="auto" w:fill="auto"/>
            <w:noWrap/>
            <w:vAlign w:val="bottom"/>
            <w:hideMark/>
          </w:tcPr>
          <w:p w14:paraId="1DEB725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166,52 </w:t>
            </w:r>
          </w:p>
        </w:tc>
        <w:tc>
          <w:tcPr>
            <w:tcW w:w="667" w:type="dxa"/>
            <w:tcBorders>
              <w:top w:val="nil"/>
              <w:left w:val="nil"/>
              <w:bottom w:val="single" w:sz="4" w:space="0" w:color="auto"/>
              <w:right w:val="single" w:sz="4" w:space="0" w:color="auto"/>
            </w:tcBorders>
            <w:shd w:val="clear" w:color="auto" w:fill="auto"/>
            <w:noWrap/>
            <w:vAlign w:val="bottom"/>
            <w:hideMark/>
          </w:tcPr>
          <w:p w14:paraId="6C8E5C6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50,75 </w:t>
            </w:r>
          </w:p>
        </w:tc>
        <w:tc>
          <w:tcPr>
            <w:tcW w:w="654" w:type="dxa"/>
            <w:tcBorders>
              <w:top w:val="nil"/>
              <w:left w:val="nil"/>
              <w:bottom w:val="single" w:sz="4" w:space="0" w:color="auto"/>
              <w:right w:val="single" w:sz="4" w:space="0" w:color="auto"/>
            </w:tcBorders>
            <w:shd w:val="clear" w:color="auto" w:fill="auto"/>
            <w:noWrap/>
            <w:vAlign w:val="bottom"/>
            <w:hideMark/>
          </w:tcPr>
          <w:p w14:paraId="2C7CC63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26,08 </w:t>
            </w:r>
          </w:p>
        </w:tc>
        <w:tc>
          <w:tcPr>
            <w:tcW w:w="699" w:type="dxa"/>
            <w:tcBorders>
              <w:top w:val="nil"/>
              <w:left w:val="nil"/>
              <w:bottom w:val="single" w:sz="4" w:space="0" w:color="auto"/>
              <w:right w:val="single" w:sz="4" w:space="0" w:color="auto"/>
            </w:tcBorders>
            <w:shd w:val="clear" w:color="auto" w:fill="auto"/>
            <w:noWrap/>
            <w:vAlign w:val="bottom"/>
            <w:hideMark/>
          </w:tcPr>
          <w:p w14:paraId="49CD3FA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6,48 </w:t>
            </w:r>
          </w:p>
        </w:tc>
        <w:tc>
          <w:tcPr>
            <w:tcW w:w="654" w:type="dxa"/>
            <w:tcBorders>
              <w:top w:val="nil"/>
              <w:left w:val="nil"/>
              <w:bottom w:val="single" w:sz="4" w:space="0" w:color="auto"/>
              <w:right w:val="single" w:sz="4" w:space="0" w:color="auto"/>
            </w:tcBorders>
            <w:shd w:val="clear" w:color="auto" w:fill="auto"/>
            <w:noWrap/>
            <w:vAlign w:val="bottom"/>
            <w:hideMark/>
          </w:tcPr>
          <w:p w14:paraId="6210371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38,93 </w:t>
            </w:r>
          </w:p>
        </w:tc>
        <w:tc>
          <w:tcPr>
            <w:tcW w:w="684" w:type="dxa"/>
            <w:tcBorders>
              <w:top w:val="nil"/>
              <w:left w:val="nil"/>
              <w:bottom w:val="single" w:sz="4" w:space="0" w:color="auto"/>
              <w:right w:val="single" w:sz="4" w:space="0" w:color="auto"/>
            </w:tcBorders>
            <w:shd w:val="clear" w:color="auto" w:fill="auto"/>
            <w:noWrap/>
            <w:vAlign w:val="bottom"/>
            <w:hideMark/>
          </w:tcPr>
          <w:p w14:paraId="231F7C5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15,15 </w:t>
            </w:r>
          </w:p>
        </w:tc>
        <w:tc>
          <w:tcPr>
            <w:tcW w:w="684" w:type="dxa"/>
            <w:tcBorders>
              <w:top w:val="nil"/>
              <w:left w:val="nil"/>
              <w:bottom w:val="single" w:sz="4" w:space="0" w:color="auto"/>
              <w:right w:val="single" w:sz="4" w:space="0" w:color="auto"/>
            </w:tcBorders>
            <w:shd w:val="clear" w:color="auto" w:fill="auto"/>
            <w:noWrap/>
            <w:vAlign w:val="bottom"/>
            <w:hideMark/>
          </w:tcPr>
          <w:p w14:paraId="09F2453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0,09 </w:t>
            </w:r>
          </w:p>
        </w:tc>
        <w:tc>
          <w:tcPr>
            <w:tcW w:w="684" w:type="dxa"/>
            <w:tcBorders>
              <w:top w:val="nil"/>
              <w:left w:val="nil"/>
              <w:bottom w:val="single" w:sz="4" w:space="0" w:color="auto"/>
              <w:right w:val="single" w:sz="4" w:space="0" w:color="auto"/>
            </w:tcBorders>
            <w:shd w:val="clear" w:color="auto" w:fill="auto"/>
            <w:noWrap/>
            <w:vAlign w:val="bottom"/>
            <w:hideMark/>
          </w:tcPr>
          <w:p w14:paraId="2E57060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0,12 </w:t>
            </w:r>
          </w:p>
        </w:tc>
        <w:tc>
          <w:tcPr>
            <w:tcW w:w="684" w:type="dxa"/>
            <w:tcBorders>
              <w:top w:val="nil"/>
              <w:left w:val="nil"/>
              <w:bottom w:val="single" w:sz="4" w:space="0" w:color="auto"/>
              <w:right w:val="single" w:sz="4" w:space="0" w:color="auto"/>
            </w:tcBorders>
            <w:shd w:val="clear" w:color="auto" w:fill="auto"/>
            <w:noWrap/>
            <w:vAlign w:val="bottom"/>
            <w:hideMark/>
          </w:tcPr>
          <w:p w14:paraId="5B8E543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7,04 </w:t>
            </w:r>
          </w:p>
        </w:tc>
      </w:tr>
      <w:tr w:rsidR="0038170A" w:rsidRPr="0038170A" w14:paraId="468E0FE3" w14:textId="77777777" w:rsidTr="0038170A">
        <w:trPr>
          <w:trHeight w:val="300"/>
        </w:trPr>
        <w:tc>
          <w:tcPr>
            <w:tcW w:w="1098" w:type="dxa"/>
            <w:vMerge/>
            <w:tcBorders>
              <w:top w:val="nil"/>
              <w:left w:val="single" w:sz="4" w:space="0" w:color="auto"/>
              <w:bottom w:val="single" w:sz="4" w:space="0" w:color="auto"/>
              <w:right w:val="single" w:sz="4" w:space="0" w:color="auto"/>
            </w:tcBorders>
            <w:vAlign w:val="center"/>
            <w:hideMark/>
          </w:tcPr>
          <w:p w14:paraId="12D2EE4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4" w:type="dxa"/>
            <w:tcBorders>
              <w:top w:val="nil"/>
              <w:left w:val="nil"/>
              <w:bottom w:val="single" w:sz="4" w:space="0" w:color="auto"/>
              <w:right w:val="single" w:sz="4" w:space="0" w:color="auto"/>
            </w:tcBorders>
            <w:shd w:val="clear" w:color="auto" w:fill="auto"/>
            <w:noWrap/>
            <w:vAlign w:val="bottom"/>
            <w:hideMark/>
          </w:tcPr>
          <w:p w14:paraId="410B996B"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8" w:type="dxa"/>
            <w:tcBorders>
              <w:top w:val="nil"/>
              <w:left w:val="nil"/>
              <w:bottom w:val="single" w:sz="4" w:space="0" w:color="auto"/>
              <w:right w:val="single" w:sz="4" w:space="0" w:color="auto"/>
            </w:tcBorders>
            <w:shd w:val="clear" w:color="auto" w:fill="auto"/>
            <w:noWrap/>
            <w:vAlign w:val="bottom"/>
            <w:hideMark/>
          </w:tcPr>
          <w:p w14:paraId="75097B3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67" w:type="dxa"/>
            <w:tcBorders>
              <w:top w:val="nil"/>
              <w:left w:val="nil"/>
              <w:bottom w:val="single" w:sz="4" w:space="0" w:color="auto"/>
              <w:right w:val="single" w:sz="4" w:space="0" w:color="auto"/>
            </w:tcBorders>
            <w:shd w:val="clear" w:color="auto" w:fill="auto"/>
            <w:noWrap/>
            <w:vAlign w:val="bottom"/>
            <w:hideMark/>
          </w:tcPr>
          <w:p w14:paraId="07C96CB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51,61 </w:t>
            </w:r>
          </w:p>
        </w:tc>
        <w:tc>
          <w:tcPr>
            <w:tcW w:w="654" w:type="dxa"/>
            <w:tcBorders>
              <w:top w:val="nil"/>
              <w:left w:val="nil"/>
              <w:bottom w:val="single" w:sz="4" w:space="0" w:color="auto"/>
              <w:right w:val="single" w:sz="4" w:space="0" w:color="auto"/>
            </w:tcBorders>
            <w:shd w:val="clear" w:color="auto" w:fill="auto"/>
            <w:noWrap/>
            <w:vAlign w:val="bottom"/>
            <w:hideMark/>
          </w:tcPr>
          <w:p w14:paraId="555C59B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214,05 </w:t>
            </w:r>
          </w:p>
        </w:tc>
        <w:tc>
          <w:tcPr>
            <w:tcW w:w="699" w:type="dxa"/>
            <w:tcBorders>
              <w:top w:val="nil"/>
              <w:left w:val="nil"/>
              <w:bottom w:val="single" w:sz="4" w:space="0" w:color="auto"/>
              <w:right w:val="single" w:sz="4" w:space="0" w:color="auto"/>
            </w:tcBorders>
            <w:shd w:val="clear" w:color="auto" w:fill="auto"/>
            <w:noWrap/>
            <w:vAlign w:val="bottom"/>
            <w:hideMark/>
          </w:tcPr>
          <w:p w14:paraId="52EA5B8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156,25 </w:t>
            </w:r>
          </w:p>
        </w:tc>
        <w:tc>
          <w:tcPr>
            <w:tcW w:w="654" w:type="dxa"/>
            <w:tcBorders>
              <w:top w:val="nil"/>
              <w:left w:val="nil"/>
              <w:bottom w:val="single" w:sz="4" w:space="0" w:color="auto"/>
              <w:right w:val="single" w:sz="4" w:space="0" w:color="auto"/>
            </w:tcBorders>
            <w:shd w:val="clear" w:color="auto" w:fill="auto"/>
            <w:noWrap/>
            <w:vAlign w:val="bottom"/>
            <w:hideMark/>
          </w:tcPr>
          <w:p w14:paraId="03C7388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225,73 </w:t>
            </w:r>
          </w:p>
        </w:tc>
        <w:tc>
          <w:tcPr>
            <w:tcW w:w="684" w:type="dxa"/>
            <w:tcBorders>
              <w:top w:val="nil"/>
              <w:left w:val="nil"/>
              <w:bottom w:val="single" w:sz="4" w:space="0" w:color="auto"/>
              <w:right w:val="single" w:sz="4" w:space="0" w:color="auto"/>
            </w:tcBorders>
            <w:shd w:val="clear" w:color="auto" w:fill="auto"/>
            <w:noWrap/>
            <w:vAlign w:val="bottom"/>
            <w:hideMark/>
          </w:tcPr>
          <w:p w14:paraId="0CD0094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111,67 </w:t>
            </w:r>
          </w:p>
        </w:tc>
        <w:tc>
          <w:tcPr>
            <w:tcW w:w="684" w:type="dxa"/>
            <w:tcBorders>
              <w:top w:val="nil"/>
              <w:left w:val="nil"/>
              <w:bottom w:val="single" w:sz="4" w:space="0" w:color="auto"/>
              <w:right w:val="single" w:sz="4" w:space="0" w:color="auto"/>
            </w:tcBorders>
            <w:shd w:val="clear" w:color="auto" w:fill="auto"/>
            <w:noWrap/>
            <w:vAlign w:val="bottom"/>
            <w:hideMark/>
          </w:tcPr>
          <w:p w14:paraId="2401B7A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255,81 </w:t>
            </w:r>
          </w:p>
        </w:tc>
        <w:tc>
          <w:tcPr>
            <w:tcW w:w="684" w:type="dxa"/>
            <w:tcBorders>
              <w:top w:val="nil"/>
              <w:left w:val="nil"/>
              <w:bottom w:val="single" w:sz="4" w:space="0" w:color="auto"/>
              <w:right w:val="single" w:sz="4" w:space="0" w:color="auto"/>
            </w:tcBorders>
            <w:shd w:val="clear" w:color="auto" w:fill="auto"/>
            <w:noWrap/>
            <w:vAlign w:val="bottom"/>
            <w:hideMark/>
          </w:tcPr>
          <w:p w14:paraId="70EF2BA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- 141,91 </w:t>
            </w:r>
          </w:p>
        </w:tc>
        <w:tc>
          <w:tcPr>
            <w:tcW w:w="684" w:type="dxa"/>
            <w:tcBorders>
              <w:top w:val="nil"/>
              <w:left w:val="nil"/>
              <w:bottom w:val="single" w:sz="4" w:space="0" w:color="auto"/>
              <w:right w:val="single" w:sz="4" w:space="0" w:color="auto"/>
            </w:tcBorders>
            <w:shd w:val="clear" w:color="auto" w:fill="auto"/>
            <w:noWrap/>
            <w:vAlign w:val="bottom"/>
            <w:hideMark/>
          </w:tcPr>
          <w:p w14:paraId="22698E8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214,05 </w:t>
            </w:r>
          </w:p>
        </w:tc>
      </w:tr>
    </w:tbl>
    <w:p w14:paraId="53044371" w14:textId="77777777" w:rsidR="0038170A" w:rsidRDefault="0038170A" w:rsidP="0038170A">
      <w:pPr>
        <w:spacing w:before="0"/>
        <w:ind w:left="1701" w:right="3" w:hanging="1134"/>
        <w:jc w:val="left"/>
        <w:rPr>
          <w:rFonts w:ascii="Arial" w:hAnsi="Arial" w:cs="Arial"/>
          <w:color w:val="000000" w:themeColor="text1"/>
          <w:sz w:val="24"/>
          <w:szCs w:val="18"/>
        </w:rPr>
      </w:pPr>
    </w:p>
    <w:p w14:paraId="659C26EE" w14:textId="77777777" w:rsidR="0038170A" w:rsidRDefault="0038170A" w:rsidP="0038170A">
      <w:pPr>
        <w:spacing w:before="0"/>
        <w:ind w:left="1701" w:right="3" w:hanging="1134"/>
        <w:jc w:val="left"/>
        <w:rPr>
          <w:rFonts w:ascii="Arial" w:hAnsi="Arial" w:cs="Arial"/>
          <w:color w:val="000000" w:themeColor="text1"/>
          <w:sz w:val="24"/>
          <w:szCs w:val="18"/>
        </w:rPr>
      </w:pPr>
      <w:r>
        <w:rPr>
          <w:rFonts w:ascii="Arial" w:hAnsi="Arial" w:cs="Arial"/>
          <w:color w:val="000000" w:themeColor="text1"/>
          <w:sz w:val="24"/>
          <w:szCs w:val="18"/>
        </w:rPr>
        <w:t>Tabel 4.4</w:t>
      </w:r>
      <w:r w:rsidRPr="00C84EEC">
        <w:rPr>
          <w:rFonts w:ascii="Arial" w:hAnsi="Arial" w:cs="Arial"/>
          <w:color w:val="000000" w:themeColor="text1"/>
          <w:sz w:val="24"/>
          <w:szCs w:val="18"/>
        </w:rPr>
        <w:t xml:space="preserve"> Hasil Perhitungan Komponen Pa</w:t>
      </w:r>
      <w:r>
        <w:rPr>
          <w:rFonts w:ascii="Arial" w:hAnsi="Arial" w:cs="Arial"/>
          <w:color w:val="000000" w:themeColor="text1"/>
          <w:sz w:val="24"/>
          <w:szCs w:val="18"/>
        </w:rPr>
        <w:t>sut Bulan Januari – Desember 2020</w:t>
      </w:r>
    </w:p>
    <w:p w14:paraId="328E7358" w14:textId="77777777" w:rsidR="0026194F" w:rsidRDefault="0026194F" w:rsidP="00F2597B">
      <w:pPr>
        <w:spacing w:before="0" w:line="480" w:lineRule="auto"/>
        <w:ind w:left="1701" w:right="3" w:hanging="1134"/>
        <w:jc w:val="left"/>
        <w:rPr>
          <w:rFonts w:ascii="Arial" w:hAnsi="Arial" w:cs="Arial"/>
          <w:color w:val="000000" w:themeColor="text1"/>
          <w:sz w:val="16"/>
          <w:szCs w:val="16"/>
        </w:rPr>
      </w:pPr>
    </w:p>
    <w:tbl>
      <w:tblPr>
        <w:tblW w:w="7760" w:type="dxa"/>
        <w:tblInd w:w="95" w:type="dxa"/>
        <w:tblLook w:val="04A0" w:firstRow="1" w:lastRow="0" w:firstColumn="1" w:lastColumn="0" w:noHBand="0" w:noVBand="1"/>
      </w:tblPr>
      <w:tblGrid>
        <w:gridCol w:w="1092"/>
        <w:gridCol w:w="461"/>
        <w:gridCol w:w="785"/>
        <w:gridCol w:w="682"/>
        <w:gridCol w:w="662"/>
        <w:gridCol w:w="682"/>
        <w:gridCol w:w="662"/>
        <w:gridCol w:w="696"/>
        <w:gridCol w:w="721"/>
        <w:gridCol w:w="696"/>
        <w:gridCol w:w="682"/>
      </w:tblGrid>
      <w:tr w:rsidR="0038170A" w:rsidRPr="0038170A" w14:paraId="7A156E1C" w14:textId="77777777" w:rsidTr="0038170A">
        <w:trPr>
          <w:trHeight w:val="555"/>
        </w:trPr>
        <w:tc>
          <w:tcPr>
            <w:tcW w:w="776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DEBCC9D"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PERHITUNGAN KOMPONEN PASANG SURUT JANUARI - DESEMBER 2020</w:t>
            </w:r>
          </w:p>
        </w:tc>
      </w:tr>
      <w:tr w:rsidR="0038170A" w:rsidRPr="0038170A" w14:paraId="534E44DE" w14:textId="77777777" w:rsidTr="0038170A">
        <w:trPr>
          <w:trHeight w:val="300"/>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14:paraId="232E2887"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BULAN</w:t>
            </w:r>
          </w:p>
        </w:tc>
        <w:tc>
          <w:tcPr>
            <w:tcW w:w="461" w:type="dxa"/>
            <w:tcBorders>
              <w:top w:val="nil"/>
              <w:left w:val="nil"/>
              <w:bottom w:val="single" w:sz="4" w:space="0" w:color="auto"/>
              <w:right w:val="single" w:sz="4" w:space="0" w:color="auto"/>
            </w:tcBorders>
            <w:shd w:val="clear" w:color="auto" w:fill="auto"/>
            <w:noWrap/>
            <w:vAlign w:val="bottom"/>
            <w:hideMark/>
          </w:tcPr>
          <w:p w14:paraId="3CD57C5D" w14:textId="77777777" w:rsidR="0038170A" w:rsidRPr="0038170A" w:rsidRDefault="0038170A" w:rsidP="0038170A">
            <w:pPr>
              <w:widowControl/>
              <w:autoSpaceDE/>
              <w:autoSpaceDN/>
              <w:spacing w:before="0"/>
              <w:ind w:right="0"/>
              <w:jc w:val="left"/>
              <w:rPr>
                <w:rFonts w:ascii="Calibri" w:hAnsi="Calibri" w:cs="Calibri"/>
                <w:b/>
                <w:bCs/>
                <w:color w:val="000000"/>
              </w:rPr>
            </w:pPr>
            <w:r w:rsidRPr="0038170A">
              <w:rPr>
                <w:rFonts w:ascii="Calibri" w:hAnsi="Calibri" w:cs="Calibri"/>
                <w:b/>
                <w:bCs/>
                <w:color w:val="000000"/>
              </w:rPr>
              <w:t> </w:t>
            </w:r>
          </w:p>
        </w:tc>
        <w:tc>
          <w:tcPr>
            <w:tcW w:w="785" w:type="dxa"/>
            <w:tcBorders>
              <w:top w:val="nil"/>
              <w:left w:val="nil"/>
              <w:bottom w:val="single" w:sz="4" w:space="0" w:color="auto"/>
              <w:right w:val="single" w:sz="4" w:space="0" w:color="auto"/>
            </w:tcBorders>
            <w:shd w:val="clear" w:color="auto" w:fill="auto"/>
            <w:noWrap/>
            <w:vAlign w:val="bottom"/>
            <w:hideMark/>
          </w:tcPr>
          <w:p w14:paraId="6510D3E6"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S0</w:t>
            </w:r>
          </w:p>
        </w:tc>
        <w:tc>
          <w:tcPr>
            <w:tcW w:w="682" w:type="dxa"/>
            <w:tcBorders>
              <w:top w:val="nil"/>
              <w:left w:val="nil"/>
              <w:bottom w:val="single" w:sz="4" w:space="0" w:color="auto"/>
              <w:right w:val="single" w:sz="4" w:space="0" w:color="auto"/>
            </w:tcBorders>
            <w:shd w:val="clear" w:color="auto" w:fill="auto"/>
            <w:noWrap/>
            <w:vAlign w:val="bottom"/>
            <w:hideMark/>
          </w:tcPr>
          <w:p w14:paraId="519E0FC5"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M2</w:t>
            </w:r>
          </w:p>
        </w:tc>
        <w:tc>
          <w:tcPr>
            <w:tcW w:w="651" w:type="dxa"/>
            <w:tcBorders>
              <w:top w:val="nil"/>
              <w:left w:val="nil"/>
              <w:bottom w:val="single" w:sz="4" w:space="0" w:color="auto"/>
              <w:right w:val="single" w:sz="4" w:space="0" w:color="auto"/>
            </w:tcBorders>
            <w:shd w:val="clear" w:color="auto" w:fill="auto"/>
            <w:noWrap/>
            <w:vAlign w:val="bottom"/>
            <w:hideMark/>
          </w:tcPr>
          <w:p w14:paraId="37CFE404"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S2</w:t>
            </w:r>
          </w:p>
        </w:tc>
        <w:tc>
          <w:tcPr>
            <w:tcW w:w="682" w:type="dxa"/>
            <w:tcBorders>
              <w:top w:val="nil"/>
              <w:left w:val="nil"/>
              <w:bottom w:val="single" w:sz="4" w:space="0" w:color="auto"/>
              <w:right w:val="single" w:sz="4" w:space="0" w:color="auto"/>
            </w:tcBorders>
            <w:shd w:val="clear" w:color="auto" w:fill="auto"/>
            <w:noWrap/>
            <w:vAlign w:val="bottom"/>
            <w:hideMark/>
          </w:tcPr>
          <w:p w14:paraId="3D6B3310"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N2</w:t>
            </w:r>
          </w:p>
        </w:tc>
        <w:tc>
          <w:tcPr>
            <w:tcW w:w="651" w:type="dxa"/>
            <w:tcBorders>
              <w:top w:val="nil"/>
              <w:left w:val="nil"/>
              <w:bottom w:val="single" w:sz="4" w:space="0" w:color="auto"/>
              <w:right w:val="single" w:sz="4" w:space="0" w:color="auto"/>
            </w:tcBorders>
            <w:shd w:val="clear" w:color="auto" w:fill="auto"/>
            <w:noWrap/>
            <w:vAlign w:val="bottom"/>
            <w:hideMark/>
          </w:tcPr>
          <w:p w14:paraId="5492BCD6"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K1</w:t>
            </w:r>
          </w:p>
        </w:tc>
        <w:tc>
          <w:tcPr>
            <w:tcW w:w="696" w:type="dxa"/>
            <w:tcBorders>
              <w:top w:val="nil"/>
              <w:left w:val="nil"/>
              <w:bottom w:val="single" w:sz="4" w:space="0" w:color="auto"/>
              <w:right w:val="single" w:sz="4" w:space="0" w:color="auto"/>
            </w:tcBorders>
            <w:shd w:val="clear" w:color="auto" w:fill="auto"/>
            <w:noWrap/>
            <w:vAlign w:val="bottom"/>
            <w:hideMark/>
          </w:tcPr>
          <w:p w14:paraId="1C633749"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O1</w:t>
            </w:r>
          </w:p>
        </w:tc>
        <w:tc>
          <w:tcPr>
            <w:tcW w:w="682" w:type="dxa"/>
            <w:tcBorders>
              <w:top w:val="nil"/>
              <w:left w:val="nil"/>
              <w:bottom w:val="single" w:sz="4" w:space="0" w:color="auto"/>
              <w:right w:val="single" w:sz="4" w:space="0" w:color="auto"/>
            </w:tcBorders>
            <w:shd w:val="clear" w:color="auto" w:fill="auto"/>
            <w:noWrap/>
            <w:vAlign w:val="bottom"/>
            <w:hideMark/>
          </w:tcPr>
          <w:p w14:paraId="254CA152"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M4</w:t>
            </w:r>
          </w:p>
        </w:tc>
        <w:tc>
          <w:tcPr>
            <w:tcW w:w="696" w:type="dxa"/>
            <w:tcBorders>
              <w:top w:val="nil"/>
              <w:left w:val="nil"/>
              <w:bottom w:val="single" w:sz="4" w:space="0" w:color="auto"/>
              <w:right w:val="single" w:sz="4" w:space="0" w:color="auto"/>
            </w:tcBorders>
            <w:shd w:val="clear" w:color="auto" w:fill="auto"/>
            <w:noWrap/>
            <w:vAlign w:val="bottom"/>
            <w:hideMark/>
          </w:tcPr>
          <w:p w14:paraId="07D58A4E"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MS4</w:t>
            </w:r>
          </w:p>
        </w:tc>
        <w:tc>
          <w:tcPr>
            <w:tcW w:w="682" w:type="dxa"/>
            <w:tcBorders>
              <w:top w:val="nil"/>
              <w:left w:val="nil"/>
              <w:bottom w:val="single" w:sz="4" w:space="0" w:color="auto"/>
              <w:right w:val="single" w:sz="4" w:space="0" w:color="auto"/>
            </w:tcBorders>
            <w:shd w:val="clear" w:color="auto" w:fill="auto"/>
            <w:noWrap/>
            <w:vAlign w:val="bottom"/>
            <w:hideMark/>
          </w:tcPr>
          <w:p w14:paraId="262778B3" w14:textId="77777777" w:rsidR="0038170A" w:rsidRPr="0038170A" w:rsidRDefault="0038170A" w:rsidP="0038170A">
            <w:pPr>
              <w:widowControl/>
              <w:autoSpaceDE/>
              <w:autoSpaceDN/>
              <w:spacing w:before="0"/>
              <w:ind w:right="0"/>
              <w:jc w:val="center"/>
              <w:rPr>
                <w:rFonts w:ascii="Calibri" w:hAnsi="Calibri" w:cs="Calibri"/>
                <w:b/>
                <w:bCs/>
                <w:color w:val="000000"/>
              </w:rPr>
            </w:pPr>
            <w:r w:rsidRPr="0038170A">
              <w:rPr>
                <w:rFonts w:ascii="Calibri" w:hAnsi="Calibri" w:cs="Calibri"/>
                <w:b/>
                <w:bCs/>
                <w:color w:val="000000"/>
              </w:rPr>
              <w:t>K2</w:t>
            </w:r>
          </w:p>
        </w:tc>
      </w:tr>
      <w:tr w:rsidR="0038170A" w:rsidRPr="0038170A" w14:paraId="61986377"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7CB4CA51"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Jan-20</w:t>
            </w:r>
          </w:p>
        </w:tc>
        <w:tc>
          <w:tcPr>
            <w:tcW w:w="461" w:type="dxa"/>
            <w:tcBorders>
              <w:top w:val="nil"/>
              <w:left w:val="nil"/>
              <w:bottom w:val="single" w:sz="4" w:space="0" w:color="auto"/>
              <w:right w:val="single" w:sz="4" w:space="0" w:color="auto"/>
            </w:tcBorders>
            <w:shd w:val="clear" w:color="auto" w:fill="auto"/>
            <w:noWrap/>
            <w:vAlign w:val="bottom"/>
            <w:hideMark/>
          </w:tcPr>
          <w:p w14:paraId="3EC2852E"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477C040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166,59 </w:t>
            </w:r>
          </w:p>
        </w:tc>
        <w:tc>
          <w:tcPr>
            <w:tcW w:w="682" w:type="dxa"/>
            <w:tcBorders>
              <w:top w:val="nil"/>
              <w:left w:val="nil"/>
              <w:bottom w:val="single" w:sz="4" w:space="0" w:color="auto"/>
              <w:right w:val="single" w:sz="4" w:space="0" w:color="auto"/>
            </w:tcBorders>
            <w:shd w:val="clear" w:color="auto" w:fill="auto"/>
            <w:noWrap/>
            <w:vAlign w:val="bottom"/>
            <w:hideMark/>
          </w:tcPr>
          <w:p w14:paraId="7BB2B9C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51,59 </w:t>
            </w:r>
          </w:p>
        </w:tc>
        <w:tc>
          <w:tcPr>
            <w:tcW w:w="651" w:type="dxa"/>
            <w:tcBorders>
              <w:top w:val="nil"/>
              <w:left w:val="nil"/>
              <w:bottom w:val="single" w:sz="4" w:space="0" w:color="auto"/>
              <w:right w:val="single" w:sz="4" w:space="0" w:color="auto"/>
            </w:tcBorders>
            <w:shd w:val="clear" w:color="auto" w:fill="auto"/>
            <w:noWrap/>
            <w:vAlign w:val="bottom"/>
            <w:hideMark/>
          </w:tcPr>
          <w:p w14:paraId="128F286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29,65 </w:t>
            </w:r>
          </w:p>
        </w:tc>
        <w:tc>
          <w:tcPr>
            <w:tcW w:w="682" w:type="dxa"/>
            <w:tcBorders>
              <w:top w:val="nil"/>
              <w:left w:val="nil"/>
              <w:bottom w:val="single" w:sz="4" w:space="0" w:color="auto"/>
              <w:right w:val="single" w:sz="4" w:space="0" w:color="auto"/>
            </w:tcBorders>
            <w:shd w:val="clear" w:color="auto" w:fill="auto"/>
            <w:noWrap/>
            <w:vAlign w:val="bottom"/>
            <w:hideMark/>
          </w:tcPr>
          <w:p w14:paraId="190E723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6,50 </w:t>
            </w:r>
          </w:p>
        </w:tc>
        <w:tc>
          <w:tcPr>
            <w:tcW w:w="651" w:type="dxa"/>
            <w:tcBorders>
              <w:top w:val="nil"/>
              <w:left w:val="nil"/>
              <w:bottom w:val="single" w:sz="4" w:space="0" w:color="auto"/>
              <w:right w:val="single" w:sz="4" w:space="0" w:color="auto"/>
            </w:tcBorders>
            <w:shd w:val="clear" w:color="auto" w:fill="auto"/>
            <w:noWrap/>
            <w:vAlign w:val="bottom"/>
            <w:hideMark/>
          </w:tcPr>
          <w:p w14:paraId="5A400CD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36,76 </w:t>
            </w:r>
          </w:p>
        </w:tc>
        <w:tc>
          <w:tcPr>
            <w:tcW w:w="696" w:type="dxa"/>
            <w:tcBorders>
              <w:top w:val="nil"/>
              <w:left w:val="nil"/>
              <w:bottom w:val="single" w:sz="4" w:space="0" w:color="auto"/>
              <w:right w:val="single" w:sz="4" w:space="0" w:color="auto"/>
            </w:tcBorders>
            <w:shd w:val="clear" w:color="auto" w:fill="auto"/>
            <w:noWrap/>
            <w:vAlign w:val="bottom"/>
            <w:hideMark/>
          </w:tcPr>
          <w:p w14:paraId="663A10D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15,54 </w:t>
            </w:r>
          </w:p>
        </w:tc>
        <w:tc>
          <w:tcPr>
            <w:tcW w:w="682" w:type="dxa"/>
            <w:tcBorders>
              <w:top w:val="nil"/>
              <w:left w:val="nil"/>
              <w:bottom w:val="single" w:sz="4" w:space="0" w:color="auto"/>
              <w:right w:val="single" w:sz="4" w:space="0" w:color="auto"/>
            </w:tcBorders>
            <w:shd w:val="clear" w:color="auto" w:fill="auto"/>
            <w:noWrap/>
            <w:vAlign w:val="bottom"/>
            <w:hideMark/>
          </w:tcPr>
          <w:p w14:paraId="5CA4D56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0,10 </w:t>
            </w:r>
          </w:p>
        </w:tc>
        <w:tc>
          <w:tcPr>
            <w:tcW w:w="696" w:type="dxa"/>
            <w:tcBorders>
              <w:top w:val="nil"/>
              <w:left w:val="nil"/>
              <w:bottom w:val="single" w:sz="4" w:space="0" w:color="auto"/>
              <w:right w:val="single" w:sz="4" w:space="0" w:color="auto"/>
            </w:tcBorders>
            <w:shd w:val="clear" w:color="auto" w:fill="auto"/>
            <w:noWrap/>
            <w:vAlign w:val="bottom"/>
            <w:hideMark/>
          </w:tcPr>
          <w:p w14:paraId="3A9CC82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0,09 </w:t>
            </w:r>
          </w:p>
        </w:tc>
        <w:tc>
          <w:tcPr>
            <w:tcW w:w="682" w:type="dxa"/>
            <w:tcBorders>
              <w:top w:val="nil"/>
              <w:left w:val="nil"/>
              <w:bottom w:val="single" w:sz="4" w:space="0" w:color="auto"/>
              <w:right w:val="single" w:sz="4" w:space="0" w:color="auto"/>
            </w:tcBorders>
            <w:shd w:val="clear" w:color="auto" w:fill="auto"/>
            <w:noWrap/>
            <w:vAlign w:val="bottom"/>
            <w:hideMark/>
          </w:tcPr>
          <w:p w14:paraId="2BB88A2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8,01 </w:t>
            </w:r>
          </w:p>
        </w:tc>
      </w:tr>
      <w:tr w:rsidR="0038170A" w:rsidRPr="0038170A" w14:paraId="7C6077AF"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2E2CA4A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01B534AC"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1FB25F1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18F6961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15,29 </w:t>
            </w:r>
          </w:p>
        </w:tc>
        <w:tc>
          <w:tcPr>
            <w:tcW w:w="651" w:type="dxa"/>
            <w:tcBorders>
              <w:top w:val="nil"/>
              <w:left w:val="nil"/>
              <w:bottom w:val="single" w:sz="4" w:space="0" w:color="auto"/>
              <w:right w:val="single" w:sz="4" w:space="0" w:color="auto"/>
            </w:tcBorders>
            <w:shd w:val="clear" w:color="auto" w:fill="auto"/>
            <w:noWrap/>
            <w:vAlign w:val="bottom"/>
            <w:hideMark/>
          </w:tcPr>
          <w:p w14:paraId="46E93C6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229,23 </w:t>
            </w:r>
          </w:p>
        </w:tc>
        <w:tc>
          <w:tcPr>
            <w:tcW w:w="682" w:type="dxa"/>
            <w:tcBorders>
              <w:top w:val="nil"/>
              <w:left w:val="nil"/>
              <w:bottom w:val="single" w:sz="4" w:space="0" w:color="auto"/>
              <w:right w:val="single" w:sz="4" w:space="0" w:color="auto"/>
            </w:tcBorders>
            <w:shd w:val="clear" w:color="auto" w:fill="auto"/>
            <w:noWrap/>
            <w:vAlign w:val="bottom"/>
            <w:hideMark/>
          </w:tcPr>
          <w:p w14:paraId="7CBE6CB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236,49 </w:t>
            </w:r>
          </w:p>
        </w:tc>
        <w:tc>
          <w:tcPr>
            <w:tcW w:w="651" w:type="dxa"/>
            <w:tcBorders>
              <w:top w:val="nil"/>
              <w:left w:val="nil"/>
              <w:bottom w:val="single" w:sz="4" w:space="0" w:color="auto"/>
              <w:right w:val="single" w:sz="4" w:space="0" w:color="auto"/>
            </w:tcBorders>
            <w:shd w:val="clear" w:color="auto" w:fill="auto"/>
            <w:noWrap/>
            <w:vAlign w:val="bottom"/>
            <w:hideMark/>
          </w:tcPr>
          <w:p w14:paraId="305E998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212,36 </w:t>
            </w:r>
          </w:p>
        </w:tc>
        <w:tc>
          <w:tcPr>
            <w:tcW w:w="696" w:type="dxa"/>
            <w:tcBorders>
              <w:top w:val="nil"/>
              <w:left w:val="nil"/>
              <w:bottom w:val="single" w:sz="4" w:space="0" w:color="auto"/>
              <w:right w:val="single" w:sz="4" w:space="0" w:color="auto"/>
            </w:tcBorders>
            <w:shd w:val="clear" w:color="auto" w:fill="auto"/>
            <w:noWrap/>
            <w:vAlign w:val="bottom"/>
            <w:hideMark/>
          </w:tcPr>
          <w:p w14:paraId="3833B3A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177,52 </w:t>
            </w:r>
          </w:p>
        </w:tc>
        <w:tc>
          <w:tcPr>
            <w:tcW w:w="682" w:type="dxa"/>
            <w:tcBorders>
              <w:top w:val="nil"/>
              <w:left w:val="nil"/>
              <w:bottom w:val="single" w:sz="4" w:space="0" w:color="auto"/>
              <w:right w:val="single" w:sz="4" w:space="0" w:color="auto"/>
            </w:tcBorders>
            <w:shd w:val="clear" w:color="auto" w:fill="auto"/>
            <w:noWrap/>
            <w:vAlign w:val="bottom"/>
            <w:hideMark/>
          </w:tcPr>
          <w:p w14:paraId="32807DB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430,28 </w:t>
            </w:r>
          </w:p>
        </w:tc>
        <w:tc>
          <w:tcPr>
            <w:tcW w:w="696" w:type="dxa"/>
            <w:tcBorders>
              <w:top w:val="nil"/>
              <w:left w:val="nil"/>
              <w:bottom w:val="single" w:sz="4" w:space="0" w:color="auto"/>
              <w:right w:val="single" w:sz="4" w:space="0" w:color="auto"/>
            </w:tcBorders>
            <w:shd w:val="clear" w:color="auto" w:fill="auto"/>
            <w:noWrap/>
            <w:vAlign w:val="bottom"/>
            <w:hideMark/>
          </w:tcPr>
          <w:p w14:paraId="0664949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52,54 </w:t>
            </w:r>
          </w:p>
        </w:tc>
        <w:tc>
          <w:tcPr>
            <w:tcW w:w="682" w:type="dxa"/>
            <w:tcBorders>
              <w:top w:val="nil"/>
              <w:left w:val="nil"/>
              <w:bottom w:val="single" w:sz="4" w:space="0" w:color="auto"/>
              <w:right w:val="single" w:sz="4" w:space="0" w:color="auto"/>
            </w:tcBorders>
            <w:shd w:val="clear" w:color="auto" w:fill="auto"/>
            <w:noWrap/>
            <w:vAlign w:val="bottom"/>
            <w:hideMark/>
          </w:tcPr>
          <w:p w14:paraId="5BA5A2B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229,23 </w:t>
            </w:r>
          </w:p>
        </w:tc>
      </w:tr>
      <w:tr w:rsidR="0038170A" w:rsidRPr="0038170A" w14:paraId="3566780E"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1BDC64AB"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Feb-20</w:t>
            </w:r>
          </w:p>
        </w:tc>
        <w:tc>
          <w:tcPr>
            <w:tcW w:w="461" w:type="dxa"/>
            <w:tcBorders>
              <w:top w:val="nil"/>
              <w:left w:val="nil"/>
              <w:bottom w:val="single" w:sz="4" w:space="0" w:color="auto"/>
              <w:right w:val="single" w:sz="4" w:space="0" w:color="auto"/>
            </w:tcBorders>
            <w:shd w:val="clear" w:color="auto" w:fill="auto"/>
            <w:noWrap/>
            <w:vAlign w:val="bottom"/>
            <w:hideMark/>
          </w:tcPr>
          <w:p w14:paraId="710EC3C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5E7939A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166,03 </w:t>
            </w:r>
          </w:p>
        </w:tc>
        <w:tc>
          <w:tcPr>
            <w:tcW w:w="682" w:type="dxa"/>
            <w:tcBorders>
              <w:top w:val="nil"/>
              <w:left w:val="nil"/>
              <w:bottom w:val="single" w:sz="4" w:space="0" w:color="auto"/>
              <w:right w:val="single" w:sz="4" w:space="0" w:color="auto"/>
            </w:tcBorders>
            <w:shd w:val="clear" w:color="auto" w:fill="auto"/>
            <w:noWrap/>
            <w:vAlign w:val="bottom"/>
            <w:hideMark/>
          </w:tcPr>
          <w:p w14:paraId="6BA4A00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51,54 </w:t>
            </w:r>
          </w:p>
        </w:tc>
        <w:tc>
          <w:tcPr>
            <w:tcW w:w="651" w:type="dxa"/>
            <w:tcBorders>
              <w:top w:val="nil"/>
              <w:left w:val="nil"/>
              <w:bottom w:val="single" w:sz="4" w:space="0" w:color="auto"/>
              <w:right w:val="single" w:sz="4" w:space="0" w:color="auto"/>
            </w:tcBorders>
            <w:shd w:val="clear" w:color="auto" w:fill="auto"/>
            <w:noWrap/>
            <w:vAlign w:val="bottom"/>
            <w:hideMark/>
          </w:tcPr>
          <w:p w14:paraId="259C959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29,97 </w:t>
            </w:r>
          </w:p>
        </w:tc>
        <w:tc>
          <w:tcPr>
            <w:tcW w:w="682" w:type="dxa"/>
            <w:tcBorders>
              <w:top w:val="nil"/>
              <w:left w:val="nil"/>
              <w:bottom w:val="single" w:sz="4" w:space="0" w:color="auto"/>
              <w:right w:val="single" w:sz="4" w:space="0" w:color="auto"/>
            </w:tcBorders>
            <w:shd w:val="clear" w:color="auto" w:fill="auto"/>
            <w:noWrap/>
            <w:vAlign w:val="bottom"/>
            <w:hideMark/>
          </w:tcPr>
          <w:p w14:paraId="0322D84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12,97 </w:t>
            </w:r>
          </w:p>
        </w:tc>
        <w:tc>
          <w:tcPr>
            <w:tcW w:w="651" w:type="dxa"/>
            <w:tcBorders>
              <w:top w:val="nil"/>
              <w:left w:val="nil"/>
              <w:bottom w:val="single" w:sz="4" w:space="0" w:color="auto"/>
              <w:right w:val="single" w:sz="4" w:space="0" w:color="auto"/>
            </w:tcBorders>
            <w:shd w:val="clear" w:color="auto" w:fill="auto"/>
            <w:noWrap/>
            <w:vAlign w:val="bottom"/>
            <w:hideMark/>
          </w:tcPr>
          <w:p w14:paraId="6AD01E9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34,06 </w:t>
            </w:r>
          </w:p>
        </w:tc>
        <w:tc>
          <w:tcPr>
            <w:tcW w:w="696" w:type="dxa"/>
            <w:tcBorders>
              <w:top w:val="nil"/>
              <w:left w:val="nil"/>
              <w:bottom w:val="single" w:sz="4" w:space="0" w:color="auto"/>
              <w:right w:val="single" w:sz="4" w:space="0" w:color="auto"/>
            </w:tcBorders>
            <w:shd w:val="clear" w:color="auto" w:fill="auto"/>
            <w:noWrap/>
            <w:vAlign w:val="bottom"/>
            <w:hideMark/>
          </w:tcPr>
          <w:p w14:paraId="4D3372C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14,22 </w:t>
            </w:r>
          </w:p>
        </w:tc>
        <w:tc>
          <w:tcPr>
            <w:tcW w:w="682" w:type="dxa"/>
            <w:tcBorders>
              <w:top w:val="nil"/>
              <w:left w:val="nil"/>
              <w:bottom w:val="single" w:sz="4" w:space="0" w:color="auto"/>
              <w:right w:val="single" w:sz="4" w:space="0" w:color="auto"/>
            </w:tcBorders>
            <w:shd w:val="clear" w:color="auto" w:fill="auto"/>
            <w:noWrap/>
            <w:vAlign w:val="bottom"/>
            <w:hideMark/>
          </w:tcPr>
          <w:p w14:paraId="49C75C4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4,21 </w:t>
            </w:r>
          </w:p>
        </w:tc>
        <w:tc>
          <w:tcPr>
            <w:tcW w:w="696" w:type="dxa"/>
            <w:tcBorders>
              <w:top w:val="nil"/>
              <w:left w:val="nil"/>
              <w:bottom w:val="single" w:sz="4" w:space="0" w:color="auto"/>
              <w:right w:val="single" w:sz="4" w:space="0" w:color="auto"/>
            </w:tcBorders>
            <w:shd w:val="clear" w:color="auto" w:fill="auto"/>
            <w:noWrap/>
            <w:vAlign w:val="bottom"/>
            <w:hideMark/>
          </w:tcPr>
          <w:p w14:paraId="002B6EF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3,53 </w:t>
            </w:r>
          </w:p>
        </w:tc>
        <w:tc>
          <w:tcPr>
            <w:tcW w:w="682" w:type="dxa"/>
            <w:tcBorders>
              <w:top w:val="nil"/>
              <w:left w:val="nil"/>
              <w:bottom w:val="single" w:sz="4" w:space="0" w:color="auto"/>
              <w:right w:val="single" w:sz="4" w:space="0" w:color="auto"/>
            </w:tcBorders>
            <w:shd w:val="clear" w:color="auto" w:fill="auto"/>
            <w:noWrap/>
            <w:vAlign w:val="bottom"/>
            <w:hideMark/>
          </w:tcPr>
          <w:p w14:paraId="1D4D313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8,09 </w:t>
            </w:r>
          </w:p>
        </w:tc>
      </w:tr>
      <w:tr w:rsidR="0038170A" w:rsidRPr="0038170A" w14:paraId="432A5FCE"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37188E3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4414F21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7297CD2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44A5E32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26,31 </w:t>
            </w:r>
          </w:p>
        </w:tc>
        <w:tc>
          <w:tcPr>
            <w:tcW w:w="651" w:type="dxa"/>
            <w:tcBorders>
              <w:top w:val="nil"/>
              <w:left w:val="nil"/>
              <w:bottom w:val="single" w:sz="4" w:space="0" w:color="auto"/>
              <w:right w:val="single" w:sz="4" w:space="0" w:color="auto"/>
            </w:tcBorders>
            <w:shd w:val="clear" w:color="auto" w:fill="auto"/>
            <w:noWrap/>
            <w:vAlign w:val="bottom"/>
            <w:hideMark/>
          </w:tcPr>
          <w:p w14:paraId="2B08196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228,65 </w:t>
            </w:r>
          </w:p>
        </w:tc>
        <w:tc>
          <w:tcPr>
            <w:tcW w:w="682" w:type="dxa"/>
            <w:tcBorders>
              <w:top w:val="nil"/>
              <w:left w:val="nil"/>
              <w:bottom w:val="single" w:sz="4" w:space="0" w:color="auto"/>
              <w:right w:val="single" w:sz="4" w:space="0" w:color="auto"/>
            </w:tcBorders>
            <w:shd w:val="clear" w:color="auto" w:fill="auto"/>
            <w:noWrap/>
            <w:vAlign w:val="bottom"/>
            <w:hideMark/>
          </w:tcPr>
          <w:p w14:paraId="70C41E4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277,32 </w:t>
            </w:r>
          </w:p>
        </w:tc>
        <w:tc>
          <w:tcPr>
            <w:tcW w:w="651" w:type="dxa"/>
            <w:tcBorders>
              <w:top w:val="nil"/>
              <w:left w:val="nil"/>
              <w:bottom w:val="single" w:sz="4" w:space="0" w:color="auto"/>
              <w:right w:val="single" w:sz="4" w:space="0" w:color="auto"/>
            </w:tcBorders>
            <w:shd w:val="clear" w:color="auto" w:fill="auto"/>
            <w:noWrap/>
            <w:vAlign w:val="bottom"/>
            <w:hideMark/>
          </w:tcPr>
          <w:p w14:paraId="2ECB303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188,38 </w:t>
            </w:r>
          </w:p>
        </w:tc>
        <w:tc>
          <w:tcPr>
            <w:tcW w:w="696" w:type="dxa"/>
            <w:tcBorders>
              <w:top w:val="nil"/>
              <w:left w:val="nil"/>
              <w:bottom w:val="single" w:sz="4" w:space="0" w:color="auto"/>
              <w:right w:val="single" w:sz="4" w:space="0" w:color="auto"/>
            </w:tcBorders>
            <w:shd w:val="clear" w:color="auto" w:fill="auto"/>
            <w:noWrap/>
            <w:vAlign w:val="bottom"/>
            <w:hideMark/>
          </w:tcPr>
          <w:p w14:paraId="44046E8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257,94 </w:t>
            </w:r>
          </w:p>
        </w:tc>
        <w:tc>
          <w:tcPr>
            <w:tcW w:w="682" w:type="dxa"/>
            <w:tcBorders>
              <w:top w:val="nil"/>
              <w:left w:val="nil"/>
              <w:bottom w:val="single" w:sz="4" w:space="0" w:color="auto"/>
              <w:right w:val="single" w:sz="4" w:space="0" w:color="auto"/>
            </w:tcBorders>
            <w:shd w:val="clear" w:color="auto" w:fill="auto"/>
            <w:noWrap/>
            <w:vAlign w:val="bottom"/>
            <w:hideMark/>
          </w:tcPr>
          <w:p w14:paraId="79117A7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161,82 </w:t>
            </w:r>
          </w:p>
        </w:tc>
        <w:tc>
          <w:tcPr>
            <w:tcW w:w="696" w:type="dxa"/>
            <w:tcBorders>
              <w:top w:val="nil"/>
              <w:left w:val="nil"/>
              <w:bottom w:val="single" w:sz="4" w:space="0" w:color="auto"/>
              <w:right w:val="single" w:sz="4" w:space="0" w:color="auto"/>
            </w:tcBorders>
            <w:shd w:val="clear" w:color="auto" w:fill="auto"/>
            <w:noWrap/>
            <w:vAlign w:val="bottom"/>
            <w:hideMark/>
          </w:tcPr>
          <w:p w14:paraId="2E93713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- 265,62 </w:t>
            </w:r>
          </w:p>
        </w:tc>
        <w:tc>
          <w:tcPr>
            <w:tcW w:w="682" w:type="dxa"/>
            <w:tcBorders>
              <w:top w:val="nil"/>
              <w:left w:val="nil"/>
              <w:bottom w:val="single" w:sz="4" w:space="0" w:color="auto"/>
              <w:right w:val="single" w:sz="4" w:space="0" w:color="auto"/>
            </w:tcBorders>
            <w:shd w:val="clear" w:color="auto" w:fill="auto"/>
            <w:noWrap/>
            <w:vAlign w:val="bottom"/>
            <w:hideMark/>
          </w:tcPr>
          <w:p w14:paraId="696AD99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228,65 </w:t>
            </w:r>
          </w:p>
        </w:tc>
      </w:tr>
      <w:tr w:rsidR="0038170A" w:rsidRPr="0038170A" w14:paraId="43D80498"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4BAA3588"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Mar-20</w:t>
            </w:r>
          </w:p>
        </w:tc>
        <w:tc>
          <w:tcPr>
            <w:tcW w:w="461" w:type="dxa"/>
            <w:tcBorders>
              <w:top w:val="nil"/>
              <w:left w:val="nil"/>
              <w:bottom w:val="single" w:sz="4" w:space="0" w:color="auto"/>
              <w:right w:val="single" w:sz="4" w:space="0" w:color="auto"/>
            </w:tcBorders>
            <w:shd w:val="clear" w:color="auto" w:fill="auto"/>
            <w:noWrap/>
            <w:vAlign w:val="bottom"/>
            <w:hideMark/>
          </w:tcPr>
          <w:p w14:paraId="5BD4781F"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011135A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165,43 </w:t>
            </w:r>
          </w:p>
        </w:tc>
        <w:tc>
          <w:tcPr>
            <w:tcW w:w="682" w:type="dxa"/>
            <w:tcBorders>
              <w:top w:val="nil"/>
              <w:left w:val="nil"/>
              <w:bottom w:val="single" w:sz="4" w:space="0" w:color="auto"/>
              <w:right w:val="single" w:sz="4" w:space="0" w:color="auto"/>
            </w:tcBorders>
            <w:shd w:val="clear" w:color="auto" w:fill="auto"/>
            <w:noWrap/>
            <w:vAlign w:val="bottom"/>
            <w:hideMark/>
          </w:tcPr>
          <w:p w14:paraId="0C44DD5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51,54 </w:t>
            </w:r>
          </w:p>
        </w:tc>
        <w:tc>
          <w:tcPr>
            <w:tcW w:w="651" w:type="dxa"/>
            <w:tcBorders>
              <w:top w:val="nil"/>
              <w:left w:val="nil"/>
              <w:bottom w:val="single" w:sz="4" w:space="0" w:color="auto"/>
              <w:right w:val="single" w:sz="4" w:space="0" w:color="auto"/>
            </w:tcBorders>
            <w:shd w:val="clear" w:color="auto" w:fill="auto"/>
            <w:noWrap/>
            <w:vAlign w:val="bottom"/>
            <w:hideMark/>
          </w:tcPr>
          <w:p w14:paraId="48ECA5A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39,16 </w:t>
            </w:r>
          </w:p>
        </w:tc>
        <w:tc>
          <w:tcPr>
            <w:tcW w:w="682" w:type="dxa"/>
            <w:tcBorders>
              <w:top w:val="nil"/>
              <w:left w:val="nil"/>
              <w:bottom w:val="single" w:sz="4" w:space="0" w:color="auto"/>
              <w:right w:val="single" w:sz="4" w:space="0" w:color="auto"/>
            </w:tcBorders>
            <w:shd w:val="clear" w:color="auto" w:fill="auto"/>
            <w:noWrap/>
            <w:vAlign w:val="bottom"/>
            <w:hideMark/>
          </w:tcPr>
          <w:p w14:paraId="399CDD5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8,68 </w:t>
            </w:r>
          </w:p>
        </w:tc>
        <w:tc>
          <w:tcPr>
            <w:tcW w:w="651" w:type="dxa"/>
            <w:tcBorders>
              <w:top w:val="nil"/>
              <w:left w:val="nil"/>
              <w:bottom w:val="single" w:sz="4" w:space="0" w:color="auto"/>
              <w:right w:val="single" w:sz="4" w:space="0" w:color="auto"/>
            </w:tcBorders>
            <w:shd w:val="clear" w:color="auto" w:fill="auto"/>
            <w:noWrap/>
            <w:vAlign w:val="bottom"/>
            <w:hideMark/>
          </w:tcPr>
          <w:p w14:paraId="51E41B9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18,00 </w:t>
            </w:r>
          </w:p>
        </w:tc>
        <w:tc>
          <w:tcPr>
            <w:tcW w:w="696" w:type="dxa"/>
            <w:tcBorders>
              <w:top w:val="nil"/>
              <w:left w:val="nil"/>
              <w:bottom w:val="single" w:sz="4" w:space="0" w:color="auto"/>
              <w:right w:val="single" w:sz="4" w:space="0" w:color="auto"/>
            </w:tcBorders>
            <w:shd w:val="clear" w:color="auto" w:fill="auto"/>
            <w:noWrap/>
            <w:vAlign w:val="bottom"/>
            <w:hideMark/>
          </w:tcPr>
          <w:p w14:paraId="3703202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15,45 </w:t>
            </w:r>
          </w:p>
        </w:tc>
        <w:tc>
          <w:tcPr>
            <w:tcW w:w="682" w:type="dxa"/>
            <w:tcBorders>
              <w:top w:val="nil"/>
              <w:left w:val="nil"/>
              <w:bottom w:val="single" w:sz="4" w:space="0" w:color="auto"/>
              <w:right w:val="single" w:sz="4" w:space="0" w:color="auto"/>
            </w:tcBorders>
            <w:shd w:val="clear" w:color="auto" w:fill="auto"/>
            <w:noWrap/>
            <w:vAlign w:val="bottom"/>
            <w:hideMark/>
          </w:tcPr>
          <w:p w14:paraId="0DF68AF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0,13 </w:t>
            </w:r>
          </w:p>
        </w:tc>
        <w:tc>
          <w:tcPr>
            <w:tcW w:w="696" w:type="dxa"/>
            <w:tcBorders>
              <w:top w:val="nil"/>
              <w:left w:val="nil"/>
              <w:bottom w:val="single" w:sz="4" w:space="0" w:color="auto"/>
              <w:right w:val="single" w:sz="4" w:space="0" w:color="auto"/>
            </w:tcBorders>
            <w:shd w:val="clear" w:color="auto" w:fill="auto"/>
            <w:noWrap/>
            <w:vAlign w:val="bottom"/>
            <w:hideMark/>
          </w:tcPr>
          <w:p w14:paraId="463EAC3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0,23 </w:t>
            </w:r>
          </w:p>
        </w:tc>
        <w:tc>
          <w:tcPr>
            <w:tcW w:w="682" w:type="dxa"/>
            <w:tcBorders>
              <w:top w:val="nil"/>
              <w:left w:val="nil"/>
              <w:bottom w:val="single" w:sz="4" w:space="0" w:color="auto"/>
              <w:right w:val="single" w:sz="4" w:space="0" w:color="auto"/>
            </w:tcBorders>
            <w:shd w:val="clear" w:color="auto" w:fill="auto"/>
            <w:noWrap/>
            <w:vAlign w:val="bottom"/>
            <w:hideMark/>
          </w:tcPr>
          <w:p w14:paraId="6D612BB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10,57 </w:t>
            </w:r>
          </w:p>
        </w:tc>
      </w:tr>
      <w:tr w:rsidR="0038170A" w:rsidRPr="0038170A" w14:paraId="617FF1F4"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51351CB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7D9AE4ED"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3A4D598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446F51A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4,46 </w:t>
            </w:r>
          </w:p>
        </w:tc>
        <w:tc>
          <w:tcPr>
            <w:tcW w:w="651" w:type="dxa"/>
            <w:tcBorders>
              <w:top w:val="nil"/>
              <w:left w:val="nil"/>
              <w:bottom w:val="single" w:sz="4" w:space="0" w:color="auto"/>
              <w:right w:val="single" w:sz="4" w:space="0" w:color="auto"/>
            </w:tcBorders>
            <w:shd w:val="clear" w:color="auto" w:fill="auto"/>
            <w:noWrap/>
            <w:vAlign w:val="bottom"/>
            <w:hideMark/>
          </w:tcPr>
          <w:p w14:paraId="7D9C387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221,29 </w:t>
            </w:r>
          </w:p>
        </w:tc>
        <w:tc>
          <w:tcPr>
            <w:tcW w:w="682" w:type="dxa"/>
            <w:tcBorders>
              <w:top w:val="nil"/>
              <w:left w:val="nil"/>
              <w:bottom w:val="single" w:sz="4" w:space="0" w:color="auto"/>
              <w:right w:val="single" w:sz="4" w:space="0" w:color="auto"/>
            </w:tcBorders>
            <w:shd w:val="clear" w:color="auto" w:fill="auto"/>
            <w:noWrap/>
            <w:vAlign w:val="bottom"/>
            <w:hideMark/>
          </w:tcPr>
          <w:p w14:paraId="6D2E8A3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318,75 </w:t>
            </w:r>
          </w:p>
        </w:tc>
        <w:tc>
          <w:tcPr>
            <w:tcW w:w="651" w:type="dxa"/>
            <w:tcBorders>
              <w:top w:val="nil"/>
              <w:left w:val="nil"/>
              <w:bottom w:val="single" w:sz="4" w:space="0" w:color="auto"/>
              <w:right w:val="single" w:sz="4" w:space="0" w:color="auto"/>
            </w:tcBorders>
            <w:shd w:val="clear" w:color="auto" w:fill="auto"/>
            <w:noWrap/>
            <w:vAlign w:val="bottom"/>
            <w:hideMark/>
          </w:tcPr>
          <w:p w14:paraId="2D7A26B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152,15 </w:t>
            </w:r>
          </w:p>
        </w:tc>
        <w:tc>
          <w:tcPr>
            <w:tcW w:w="696" w:type="dxa"/>
            <w:tcBorders>
              <w:top w:val="nil"/>
              <w:left w:val="nil"/>
              <w:bottom w:val="single" w:sz="4" w:space="0" w:color="auto"/>
              <w:right w:val="single" w:sz="4" w:space="0" w:color="auto"/>
            </w:tcBorders>
            <w:shd w:val="clear" w:color="auto" w:fill="auto"/>
            <w:noWrap/>
            <w:vAlign w:val="bottom"/>
            <w:hideMark/>
          </w:tcPr>
          <w:p w14:paraId="422D261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260,35 </w:t>
            </w:r>
          </w:p>
        </w:tc>
        <w:tc>
          <w:tcPr>
            <w:tcW w:w="682" w:type="dxa"/>
            <w:tcBorders>
              <w:top w:val="nil"/>
              <w:left w:val="nil"/>
              <w:bottom w:val="single" w:sz="4" w:space="0" w:color="auto"/>
              <w:right w:val="single" w:sz="4" w:space="0" w:color="auto"/>
            </w:tcBorders>
            <w:shd w:val="clear" w:color="auto" w:fill="auto"/>
            <w:noWrap/>
            <w:vAlign w:val="bottom"/>
            <w:hideMark/>
          </w:tcPr>
          <w:p w14:paraId="591BC6E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139,70 </w:t>
            </w:r>
          </w:p>
        </w:tc>
        <w:tc>
          <w:tcPr>
            <w:tcW w:w="696" w:type="dxa"/>
            <w:tcBorders>
              <w:top w:val="nil"/>
              <w:left w:val="nil"/>
              <w:bottom w:val="single" w:sz="4" w:space="0" w:color="auto"/>
              <w:right w:val="single" w:sz="4" w:space="0" w:color="auto"/>
            </w:tcBorders>
            <w:shd w:val="clear" w:color="auto" w:fill="auto"/>
            <w:noWrap/>
            <w:vAlign w:val="bottom"/>
            <w:hideMark/>
          </w:tcPr>
          <w:p w14:paraId="19AA77B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3,78 </w:t>
            </w:r>
          </w:p>
        </w:tc>
        <w:tc>
          <w:tcPr>
            <w:tcW w:w="682" w:type="dxa"/>
            <w:tcBorders>
              <w:top w:val="nil"/>
              <w:left w:val="nil"/>
              <w:bottom w:val="single" w:sz="4" w:space="0" w:color="auto"/>
              <w:right w:val="single" w:sz="4" w:space="0" w:color="auto"/>
            </w:tcBorders>
            <w:shd w:val="clear" w:color="auto" w:fill="auto"/>
            <w:noWrap/>
            <w:vAlign w:val="bottom"/>
            <w:hideMark/>
          </w:tcPr>
          <w:p w14:paraId="3BC0761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221,29 </w:t>
            </w:r>
          </w:p>
        </w:tc>
      </w:tr>
      <w:tr w:rsidR="0038170A" w:rsidRPr="0038170A" w14:paraId="2D8CF4CB"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0471F90F"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Apr-20</w:t>
            </w:r>
          </w:p>
        </w:tc>
        <w:tc>
          <w:tcPr>
            <w:tcW w:w="461" w:type="dxa"/>
            <w:tcBorders>
              <w:top w:val="nil"/>
              <w:left w:val="nil"/>
              <w:bottom w:val="single" w:sz="4" w:space="0" w:color="auto"/>
              <w:right w:val="single" w:sz="4" w:space="0" w:color="auto"/>
            </w:tcBorders>
            <w:shd w:val="clear" w:color="auto" w:fill="auto"/>
            <w:noWrap/>
            <w:vAlign w:val="bottom"/>
            <w:hideMark/>
          </w:tcPr>
          <w:p w14:paraId="236C58A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0E915B2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165,17 </w:t>
            </w:r>
          </w:p>
        </w:tc>
        <w:tc>
          <w:tcPr>
            <w:tcW w:w="682" w:type="dxa"/>
            <w:tcBorders>
              <w:top w:val="nil"/>
              <w:left w:val="nil"/>
              <w:bottom w:val="single" w:sz="4" w:space="0" w:color="auto"/>
              <w:right w:val="single" w:sz="4" w:space="0" w:color="auto"/>
            </w:tcBorders>
            <w:shd w:val="clear" w:color="auto" w:fill="auto"/>
            <w:noWrap/>
            <w:vAlign w:val="bottom"/>
            <w:hideMark/>
          </w:tcPr>
          <w:p w14:paraId="7962BD4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50,77 </w:t>
            </w:r>
          </w:p>
        </w:tc>
        <w:tc>
          <w:tcPr>
            <w:tcW w:w="651" w:type="dxa"/>
            <w:tcBorders>
              <w:top w:val="nil"/>
              <w:left w:val="nil"/>
              <w:bottom w:val="single" w:sz="4" w:space="0" w:color="auto"/>
              <w:right w:val="single" w:sz="4" w:space="0" w:color="auto"/>
            </w:tcBorders>
            <w:shd w:val="clear" w:color="auto" w:fill="auto"/>
            <w:noWrap/>
            <w:vAlign w:val="bottom"/>
            <w:hideMark/>
          </w:tcPr>
          <w:p w14:paraId="5C0381D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35,66 </w:t>
            </w:r>
          </w:p>
        </w:tc>
        <w:tc>
          <w:tcPr>
            <w:tcW w:w="682" w:type="dxa"/>
            <w:tcBorders>
              <w:top w:val="nil"/>
              <w:left w:val="nil"/>
              <w:bottom w:val="single" w:sz="4" w:space="0" w:color="auto"/>
              <w:right w:val="single" w:sz="4" w:space="0" w:color="auto"/>
            </w:tcBorders>
            <w:shd w:val="clear" w:color="auto" w:fill="auto"/>
            <w:noWrap/>
            <w:vAlign w:val="bottom"/>
            <w:hideMark/>
          </w:tcPr>
          <w:p w14:paraId="0D99E2E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8,17 </w:t>
            </w:r>
          </w:p>
        </w:tc>
        <w:tc>
          <w:tcPr>
            <w:tcW w:w="651" w:type="dxa"/>
            <w:tcBorders>
              <w:top w:val="nil"/>
              <w:left w:val="nil"/>
              <w:bottom w:val="single" w:sz="4" w:space="0" w:color="auto"/>
              <w:right w:val="single" w:sz="4" w:space="0" w:color="auto"/>
            </w:tcBorders>
            <w:shd w:val="clear" w:color="auto" w:fill="auto"/>
            <w:noWrap/>
            <w:vAlign w:val="bottom"/>
            <w:hideMark/>
          </w:tcPr>
          <w:p w14:paraId="63A2E68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20,88 </w:t>
            </w:r>
          </w:p>
        </w:tc>
        <w:tc>
          <w:tcPr>
            <w:tcW w:w="696" w:type="dxa"/>
            <w:tcBorders>
              <w:top w:val="nil"/>
              <w:left w:val="nil"/>
              <w:bottom w:val="single" w:sz="4" w:space="0" w:color="auto"/>
              <w:right w:val="single" w:sz="4" w:space="0" w:color="auto"/>
            </w:tcBorders>
            <w:shd w:val="clear" w:color="auto" w:fill="auto"/>
            <w:noWrap/>
            <w:vAlign w:val="bottom"/>
            <w:hideMark/>
          </w:tcPr>
          <w:p w14:paraId="7B719EE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15,96 </w:t>
            </w:r>
          </w:p>
        </w:tc>
        <w:tc>
          <w:tcPr>
            <w:tcW w:w="682" w:type="dxa"/>
            <w:tcBorders>
              <w:top w:val="nil"/>
              <w:left w:val="nil"/>
              <w:bottom w:val="single" w:sz="4" w:space="0" w:color="auto"/>
              <w:right w:val="single" w:sz="4" w:space="0" w:color="auto"/>
            </w:tcBorders>
            <w:shd w:val="clear" w:color="auto" w:fill="auto"/>
            <w:noWrap/>
            <w:vAlign w:val="bottom"/>
            <w:hideMark/>
          </w:tcPr>
          <w:p w14:paraId="50E90A8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0,15 </w:t>
            </w:r>
          </w:p>
        </w:tc>
        <w:tc>
          <w:tcPr>
            <w:tcW w:w="696" w:type="dxa"/>
            <w:tcBorders>
              <w:top w:val="nil"/>
              <w:left w:val="nil"/>
              <w:bottom w:val="single" w:sz="4" w:space="0" w:color="auto"/>
              <w:right w:val="single" w:sz="4" w:space="0" w:color="auto"/>
            </w:tcBorders>
            <w:shd w:val="clear" w:color="auto" w:fill="auto"/>
            <w:noWrap/>
            <w:vAlign w:val="bottom"/>
            <w:hideMark/>
          </w:tcPr>
          <w:p w14:paraId="1745F9B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0,24 </w:t>
            </w:r>
          </w:p>
        </w:tc>
        <w:tc>
          <w:tcPr>
            <w:tcW w:w="682" w:type="dxa"/>
            <w:tcBorders>
              <w:top w:val="nil"/>
              <w:left w:val="nil"/>
              <w:bottom w:val="single" w:sz="4" w:space="0" w:color="auto"/>
              <w:right w:val="single" w:sz="4" w:space="0" w:color="auto"/>
            </w:tcBorders>
            <w:shd w:val="clear" w:color="auto" w:fill="auto"/>
            <w:noWrap/>
            <w:vAlign w:val="bottom"/>
            <w:hideMark/>
          </w:tcPr>
          <w:p w14:paraId="7289DA6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9,63 </w:t>
            </w:r>
          </w:p>
        </w:tc>
      </w:tr>
      <w:tr w:rsidR="0038170A" w:rsidRPr="0038170A" w14:paraId="5889D7FE"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1397D2F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4284D838"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7D67C6A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113D5E4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40,11 </w:t>
            </w:r>
          </w:p>
        </w:tc>
        <w:tc>
          <w:tcPr>
            <w:tcW w:w="651" w:type="dxa"/>
            <w:tcBorders>
              <w:top w:val="nil"/>
              <w:left w:val="nil"/>
              <w:bottom w:val="single" w:sz="4" w:space="0" w:color="auto"/>
              <w:right w:val="single" w:sz="4" w:space="0" w:color="auto"/>
            </w:tcBorders>
            <w:shd w:val="clear" w:color="auto" w:fill="auto"/>
            <w:noWrap/>
            <w:vAlign w:val="bottom"/>
            <w:hideMark/>
          </w:tcPr>
          <w:p w14:paraId="7A574AD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211,21 </w:t>
            </w:r>
          </w:p>
        </w:tc>
        <w:tc>
          <w:tcPr>
            <w:tcW w:w="682" w:type="dxa"/>
            <w:tcBorders>
              <w:top w:val="nil"/>
              <w:left w:val="nil"/>
              <w:bottom w:val="single" w:sz="4" w:space="0" w:color="auto"/>
              <w:right w:val="single" w:sz="4" w:space="0" w:color="auto"/>
            </w:tcBorders>
            <w:shd w:val="clear" w:color="auto" w:fill="auto"/>
            <w:noWrap/>
            <w:vAlign w:val="bottom"/>
            <w:hideMark/>
          </w:tcPr>
          <w:p w14:paraId="01E02ED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24,31 </w:t>
            </w:r>
          </w:p>
        </w:tc>
        <w:tc>
          <w:tcPr>
            <w:tcW w:w="651" w:type="dxa"/>
            <w:tcBorders>
              <w:top w:val="nil"/>
              <w:left w:val="nil"/>
              <w:bottom w:val="single" w:sz="4" w:space="0" w:color="auto"/>
              <w:right w:val="single" w:sz="4" w:space="0" w:color="auto"/>
            </w:tcBorders>
            <w:shd w:val="clear" w:color="auto" w:fill="auto"/>
            <w:noWrap/>
            <w:vAlign w:val="bottom"/>
            <w:hideMark/>
          </w:tcPr>
          <w:p w14:paraId="1072DD2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450,83 </w:t>
            </w:r>
          </w:p>
        </w:tc>
        <w:tc>
          <w:tcPr>
            <w:tcW w:w="696" w:type="dxa"/>
            <w:tcBorders>
              <w:top w:val="nil"/>
              <w:left w:val="nil"/>
              <w:bottom w:val="single" w:sz="4" w:space="0" w:color="auto"/>
              <w:right w:val="single" w:sz="4" w:space="0" w:color="auto"/>
            </w:tcBorders>
            <w:shd w:val="clear" w:color="auto" w:fill="auto"/>
            <w:noWrap/>
            <w:vAlign w:val="bottom"/>
            <w:hideMark/>
          </w:tcPr>
          <w:p w14:paraId="219C021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33,70 </w:t>
            </w:r>
          </w:p>
        </w:tc>
        <w:tc>
          <w:tcPr>
            <w:tcW w:w="682" w:type="dxa"/>
            <w:tcBorders>
              <w:top w:val="nil"/>
              <w:left w:val="nil"/>
              <w:bottom w:val="single" w:sz="4" w:space="0" w:color="auto"/>
              <w:right w:val="single" w:sz="4" w:space="0" w:color="auto"/>
            </w:tcBorders>
            <w:shd w:val="clear" w:color="auto" w:fill="auto"/>
            <w:noWrap/>
            <w:vAlign w:val="bottom"/>
            <w:hideMark/>
          </w:tcPr>
          <w:p w14:paraId="7908BE5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203,55 </w:t>
            </w:r>
          </w:p>
        </w:tc>
        <w:tc>
          <w:tcPr>
            <w:tcW w:w="696" w:type="dxa"/>
            <w:tcBorders>
              <w:top w:val="nil"/>
              <w:left w:val="nil"/>
              <w:bottom w:val="single" w:sz="4" w:space="0" w:color="auto"/>
              <w:right w:val="single" w:sz="4" w:space="0" w:color="auto"/>
            </w:tcBorders>
            <w:shd w:val="clear" w:color="auto" w:fill="auto"/>
            <w:noWrap/>
            <w:vAlign w:val="bottom"/>
            <w:hideMark/>
          </w:tcPr>
          <w:p w14:paraId="5F7AD9D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30,40 </w:t>
            </w:r>
          </w:p>
        </w:tc>
        <w:tc>
          <w:tcPr>
            <w:tcW w:w="682" w:type="dxa"/>
            <w:tcBorders>
              <w:top w:val="nil"/>
              <w:left w:val="nil"/>
              <w:bottom w:val="single" w:sz="4" w:space="0" w:color="auto"/>
              <w:right w:val="single" w:sz="4" w:space="0" w:color="auto"/>
            </w:tcBorders>
            <w:shd w:val="clear" w:color="auto" w:fill="auto"/>
            <w:noWrap/>
            <w:vAlign w:val="bottom"/>
            <w:hideMark/>
          </w:tcPr>
          <w:p w14:paraId="0704A71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211,21 </w:t>
            </w:r>
          </w:p>
        </w:tc>
      </w:tr>
      <w:tr w:rsidR="0038170A" w:rsidRPr="0038170A" w14:paraId="792D4047"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3B301A8B"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May-20</w:t>
            </w:r>
          </w:p>
        </w:tc>
        <w:tc>
          <w:tcPr>
            <w:tcW w:w="461" w:type="dxa"/>
            <w:tcBorders>
              <w:top w:val="nil"/>
              <w:left w:val="nil"/>
              <w:bottom w:val="single" w:sz="4" w:space="0" w:color="auto"/>
              <w:right w:val="single" w:sz="4" w:space="0" w:color="auto"/>
            </w:tcBorders>
            <w:shd w:val="clear" w:color="auto" w:fill="auto"/>
            <w:noWrap/>
            <w:vAlign w:val="bottom"/>
            <w:hideMark/>
          </w:tcPr>
          <w:p w14:paraId="3F771638"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569C465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165,29 </w:t>
            </w:r>
          </w:p>
        </w:tc>
        <w:tc>
          <w:tcPr>
            <w:tcW w:w="682" w:type="dxa"/>
            <w:tcBorders>
              <w:top w:val="nil"/>
              <w:left w:val="nil"/>
              <w:bottom w:val="single" w:sz="4" w:space="0" w:color="auto"/>
              <w:right w:val="single" w:sz="4" w:space="0" w:color="auto"/>
            </w:tcBorders>
            <w:shd w:val="clear" w:color="auto" w:fill="auto"/>
            <w:noWrap/>
            <w:vAlign w:val="bottom"/>
            <w:hideMark/>
          </w:tcPr>
          <w:p w14:paraId="4444972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51,07 </w:t>
            </w:r>
          </w:p>
        </w:tc>
        <w:tc>
          <w:tcPr>
            <w:tcW w:w="651" w:type="dxa"/>
            <w:tcBorders>
              <w:top w:val="nil"/>
              <w:left w:val="nil"/>
              <w:bottom w:val="single" w:sz="4" w:space="0" w:color="auto"/>
              <w:right w:val="single" w:sz="4" w:space="0" w:color="auto"/>
            </w:tcBorders>
            <w:shd w:val="clear" w:color="auto" w:fill="auto"/>
            <w:noWrap/>
            <w:vAlign w:val="bottom"/>
            <w:hideMark/>
          </w:tcPr>
          <w:p w14:paraId="1667C1E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28,30 </w:t>
            </w:r>
          </w:p>
        </w:tc>
        <w:tc>
          <w:tcPr>
            <w:tcW w:w="682" w:type="dxa"/>
            <w:tcBorders>
              <w:top w:val="nil"/>
              <w:left w:val="nil"/>
              <w:bottom w:val="single" w:sz="4" w:space="0" w:color="auto"/>
              <w:right w:val="single" w:sz="4" w:space="0" w:color="auto"/>
            </w:tcBorders>
            <w:shd w:val="clear" w:color="auto" w:fill="auto"/>
            <w:noWrap/>
            <w:vAlign w:val="bottom"/>
            <w:hideMark/>
          </w:tcPr>
          <w:p w14:paraId="2586BC1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6,67 </w:t>
            </w:r>
          </w:p>
        </w:tc>
        <w:tc>
          <w:tcPr>
            <w:tcW w:w="651" w:type="dxa"/>
            <w:tcBorders>
              <w:top w:val="nil"/>
              <w:left w:val="nil"/>
              <w:bottom w:val="single" w:sz="4" w:space="0" w:color="auto"/>
              <w:right w:val="single" w:sz="4" w:space="0" w:color="auto"/>
            </w:tcBorders>
            <w:shd w:val="clear" w:color="auto" w:fill="auto"/>
            <w:noWrap/>
            <w:vAlign w:val="bottom"/>
            <w:hideMark/>
          </w:tcPr>
          <w:p w14:paraId="3CEAC44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29,55 </w:t>
            </w:r>
          </w:p>
        </w:tc>
        <w:tc>
          <w:tcPr>
            <w:tcW w:w="696" w:type="dxa"/>
            <w:tcBorders>
              <w:top w:val="nil"/>
              <w:left w:val="nil"/>
              <w:bottom w:val="single" w:sz="4" w:space="0" w:color="auto"/>
              <w:right w:val="single" w:sz="4" w:space="0" w:color="auto"/>
            </w:tcBorders>
            <w:shd w:val="clear" w:color="auto" w:fill="auto"/>
            <w:noWrap/>
            <w:vAlign w:val="bottom"/>
            <w:hideMark/>
          </w:tcPr>
          <w:p w14:paraId="1577BBC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16,28 </w:t>
            </w:r>
          </w:p>
        </w:tc>
        <w:tc>
          <w:tcPr>
            <w:tcW w:w="682" w:type="dxa"/>
            <w:tcBorders>
              <w:top w:val="nil"/>
              <w:left w:val="nil"/>
              <w:bottom w:val="single" w:sz="4" w:space="0" w:color="auto"/>
              <w:right w:val="single" w:sz="4" w:space="0" w:color="auto"/>
            </w:tcBorders>
            <w:shd w:val="clear" w:color="auto" w:fill="auto"/>
            <w:noWrap/>
            <w:vAlign w:val="bottom"/>
            <w:hideMark/>
          </w:tcPr>
          <w:p w14:paraId="2D6C2DD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0,13 </w:t>
            </w:r>
          </w:p>
        </w:tc>
        <w:tc>
          <w:tcPr>
            <w:tcW w:w="696" w:type="dxa"/>
            <w:tcBorders>
              <w:top w:val="nil"/>
              <w:left w:val="nil"/>
              <w:bottom w:val="single" w:sz="4" w:space="0" w:color="auto"/>
              <w:right w:val="single" w:sz="4" w:space="0" w:color="auto"/>
            </w:tcBorders>
            <w:shd w:val="clear" w:color="auto" w:fill="auto"/>
            <w:noWrap/>
            <w:vAlign w:val="bottom"/>
            <w:hideMark/>
          </w:tcPr>
          <w:p w14:paraId="2A277BC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0,20 </w:t>
            </w:r>
          </w:p>
        </w:tc>
        <w:tc>
          <w:tcPr>
            <w:tcW w:w="682" w:type="dxa"/>
            <w:tcBorders>
              <w:top w:val="nil"/>
              <w:left w:val="nil"/>
              <w:bottom w:val="single" w:sz="4" w:space="0" w:color="auto"/>
              <w:right w:val="single" w:sz="4" w:space="0" w:color="auto"/>
            </w:tcBorders>
            <w:shd w:val="clear" w:color="auto" w:fill="auto"/>
            <w:noWrap/>
            <w:vAlign w:val="bottom"/>
            <w:hideMark/>
          </w:tcPr>
          <w:p w14:paraId="47C55A7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7,64 </w:t>
            </w:r>
          </w:p>
        </w:tc>
      </w:tr>
      <w:tr w:rsidR="0038170A" w:rsidRPr="0038170A" w14:paraId="5E9C4A02"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5807DFF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4127465E"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1AC35CD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53CE668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51,98 </w:t>
            </w:r>
          </w:p>
        </w:tc>
        <w:tc>
          <w:tcPr>
            <w:tcW w:w="651" w:type="dxa"/>
            <w:tcBorders>
              <w:top w:val="nil"/>
              <w:left w:val="nil"/>
              <w:bottom w:val="single" w:sz="4" w:space="0" w:color="auto"/>
              <w:right w:val="single" w:sz="4" w:space="0" w:color="auto"/>
            </w:tcBorders>
            <w:shd w:val="clear" w:color="auto" w:fill="auto"/>
            <w:noWrap/>
            <w:vAlign w:val="bottom"/>
            <w:hideMark/>
          </w:tcPr>
          <w:p w14:paraId="303FED2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207,14 </w:t>
            </w:r>
          </w:p>
        </w:tc>
        <w:tc>
          <w:tcPr>
            <w:tcW w:w="682" w:type="dxa"/>
            <w:tcBorders>
              <w:top w:val="nil"/>
              <w:left w:val="nil"/>
              <w:bottom w:val="single" w:sz="4" w:space="0" w:color="auto"/>
              <w:right w:val="single" w:sz="4" w:space="0" w:color="auto"/>
            </w:tcBorders>
            <w:shd w:val="clear" w:color="auto" w:fill="auto"/>
            <w:noWrap/>
            <w:vAlign w:val="bottom"/>
            <w:hideMark/>
          </w:tcPr>
          <w:p w14:paraId="1F7A068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65,68 </w:t>
            </w:r>
          </w:p>
        </w:tc>
        <w:tc>
          <w:tcPr>
            <w:tcW w:w="651" w:type="dxa"/>
            <w:tcBorders>
              <w:top w:val="nil"/>
              <w:left w:val="nil"/>
              <w:bottom w:val="single" w:sz="4" w:space="0" w:color="auto"/>
              <w:right w:val="single" w:sz="4" w:space="0" w:color="auto"/>
            </w:tcBorders>
            <w:shd w:val="clear" w:color="auto" w:fill="auto"/>
            <w:noWrap/>
            <w:vAlign w:val="bottom"/>
            <w:hideMark/>
          </w:tcPr>
          <w:p w14:paraId="275836B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421,20 </w:t>
            </w:r>
          </w:p>
        </w:tc>
        <w:tc>
          <w:tcPr>
            <w:tcW w:w="696" w:type="dxa"/>
            <w:tcBorders>
              <w:top w:val="nil"/>
              <w:left w:val="nil"/>
              <w:bottom w:val="single" w:sz="4" w:space="0" w:color="auto"/>
              <w:right w:val="single" w:sz="4" w:space="0" w:color="auto"/>
            </w:tcBorders>
            <w:shd w:val="clear" w:color="auto" w:fill="auto"/>
            <w:noWrap/>
            <w:vAlign w:val="bottom"/>
            <w:hideMark/>
          </w:tcPr>
          <w:p w14:paraId="7E37D8A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6,80 </w:t>
            </w:r>
          </w:p>
        </w:tc>
        <w:tc>
          <w:tcPr>
            <w:tcW w:w="682" w:type="dxa"/>
            <w:tcBorders>
              <w:top w:val="nil"/>
              <w:left w:val="nil"/>
              <w:bottom w:val="single" w:sz="4" w:space="0" w:color="auto"/>
              <w:right w:val="single" w:sz="4" w:space="0" w:color="auto"/>
            </w:tcBorders>
            <w:shd w:val="clear" w:color="auto" w:fill="auto"/>
            <w:noWrap/>
            <w:vAlign w:val="bottom"/>
            <w:hideMark/>
          </w:tcPr>
          <w:p w14:paraId="3F7E83A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255,03 </w:t>
            </w:r>
          </w:p>
        </w:tc>
        <w:tc>
          <w:tcPr>
            <w:tcW w:w="696" w:type="dxa"/>
            <w:tcBorders>
              <w:top w:val="nil"/>
              <w:left w:val="nil"/>
              <w:bottom w:val="single" w:sz="4" w:space="0" w:color="auto"/>
              <w:right w:val="single" w:sz="4" w:space="0" w:color="auto"/>
            </w:tcBorders>
            <w:shd w:val="clear" w:color="auto" w:fill="auto"/>
            <w:noWrap/>
            <w:vAlign w:val="bottom"/>
            <w:hideMark/>
          </w:tcPr>
          <w:p w14:paraId="738CD47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21,16 </w:t>
            </w:r>
          </w:p>
        </w:tc>
        <w:tc>
          <w:tcPr>
            <w:tcW w:w="682" w:type="dxa"/>
            <w:tcBorders>
              <w:top w:val="nil"/>
              <w:left w:val="nil"/>
              <w:bottom w:val="single" w:sz="4" w:space="0" w:color="auto"/>
              <w:right w:val="single" w:sz="4" w:space="0" w:color="auto"/>
            </w:tcBorders>
            <w:shd w:val="clear" w:color="auto" w:fill="auto"/>
            <w:noWrap/>
            <w:vAlign w:val="bottom"/>
            <w:hideMark/>
          </w:tcPr>
          <w:p w14:paraId="7CBFA14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207,14 </w:t>
            </w:r>
          </w:p>
        </w:tc>
      </w:tr>
      <w:tr w:rsidR="0038170A" w:rsidRPr="0038170A" w14:paraId="0798A799"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2CD027BD"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Jun-20</w:t>
            </w:r>
          </w:p>
        </w:tc>
        <w:tc>
          <w:tcPr>
            <w:tcW w:w="461" w:type="dxa"/>
            <w:tcBorders>
              <w:top w:val="nil"/>
              <w:left w:val="nil"/>
              <w:bottom w:val="single" w:sz="4" w:space="0" w:color="auto"/>
              <w:right w:val="single" w:sz="4" w:space="0" w:color="auto"/>
            </w:tcBorders>
            <w:shd w:val="clear" w:color="auto" w:fill="auto"/>
            <w:noWrap/>
            <w:vAlign w:val="bottom"/>
            <w:hideMark/>
          </w:tcPr>
          <w:p w14:paraId="48913E8C"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0719663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165,26 </w:t>
            </w:r>
          </w:p>
        </w:tc>
        <w:tc>
          <w:tcPr>
            <w:tcW w:w="682" w:type="dxa"/>
            <w:tcBorders>
              <w:top w:val="nil"/>
              <w:left w:val="nil"/>
              <w:bottom w:val="single" w:sz="4" w:space="0" w:color="auto"/>
              <w:right w:val="single" w:sz="4" w:space="0" w:color="auto"/>
            </w:tcBorders>
            <w:shd w:val="clear" w:color="auto" w:fill="auto"/>
            <w:noWrap/>
            <w:vAlign w:val="bottom"/>
            <w:hideMark/>
          </w:tcPr>
          <w:p w14:paraId="747402C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51,72 </w:t>
            </w:r>
          </w:p>
        </w:tc>
        <w:tc>
          <w:tcPr>
            <w:tcW w:w="651" w:type="dxa"/>
            <w:tcBorders>
              <w:top w:val="nil"/>
              <w:left w:val="nil"/>
              <w:bottom w:val="single" w:sz="4" w:space="0" w:color="auto"/>
              <w:right w:val="single" w:sz="4" w:space="0" w:color="auto"/>
            </w:tcBorders>
            <w:shd w:val="clear" w:color="auto" w:fill="auto"/>
            <w:noWrap/>
            <w:vAlign w:val="bottom"/>
            <w:hideMark/>
          </w:tcPr>
          <w:p w14:paraId="219B9D9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23,12 </w:t>
            </w:r>
          </w:p>
        </w:tc>
        <w:tc>
          <w:tcPr>
            <w:tcW w:w="682" w:type="dxa"/>
            <w:tcBorders>
              <w:top w:val="nil"/>
              <w:left w:val="nil"/>
              <w:bottom w:val="single" w:sz="4" w:space="0" w:color="auto"/>
              <w:right w:val="single" w:sz="4" w:space="0" w:color="auto"/>
            </w:tcBorders>
            <w:shd w:val="clear" w:color="auto" w:fill="auto"/>
            <w:noWrap/>
            <w:vAlign w:val="bottom"/>
            <w:hideMark/>
          </w:tcPr>
          <w:p w14:paraId="69F9186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6,74 </w:t>
            </w:r>
          </w:p>
        </w:tc>
        <w:tc>
          <w:tcPr>
            <w:tcW w:w="651" w:type="dxa"/>
            <w:tcBorders>
              <w:top w:val="nil"/>
              <w:left w:val="nil"/>
              <w:bottom w:val="single" w:sz="4" w:space="0" w:color="auto"/>
              <w:right w:val="single" w:sz="4" w:space="0" w:color="auto"/>
            </w:tcBorders>
            <w:shd w:val="clear" w:color="auto" w:fill="auto"/>
            <w:noWrap/>
            <w:vAlign w:val="bottom"/>
            <w:hideMark/>
          </w:tcPr>
          <w:p w14:paraId="1429CE8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34,47 </w:t>
            </w:r>
          </w:p>
        </w:tc>
        <w:tc>
          <w:tcPr>
            <w:tcW w:w="696" w:type="dxa"/>
            <w:tcBorders>
              <w:top w:val="nil"/>
              <w:left w:val="nil"/>
              <w:bottom w:val="single" w:sz="4" w:space="0" w:color="auto"/>
              <w:right w:val="single" w:sz="4" w:space="0" w:color="auto"/>
            </w:tcBorders>
            <w:shd w:val="clear" w:color="auto" w:fill="auto"/>
            <w:noWrap/>
            <w:vAlign w:val="bottom"/>
            <w:hideMark/>
          </w:tcPr>
          <w:p w14:paraId="22E50A3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16,26 </w:t>
            </w:r>
          </w:p>
        </w:tc>
        <w:tc>
          <w:tcPr>
            <w:tcW w:w="682" w:type="dxa"/>
            <w:tcBorders>
              <w:top w:val="nil"/>
              <w:left w:val="nil"/>
              <w:bottom w:val="single" w:sz="4" w:space="0" w:color="auto"/>
              <w:right w:val="single" w:sz="4" w:space="0" w:color="auto"/>
            </w:tcBorders>
            <w:shd w:val="clear" w:color="auto" w:fill="auto"/>
            <w:noWrap/>
            <w:vAlign w:val="bottom"/>
            <w:hideMark/>
          </w:tcPr>
          <w:p w14:paraId="47C53BB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0,14 </w:t>
            </w:r>
          </w:p>
        </w:tc>
        <w:tc>
          <w:tcPr>
            <w:tcW w:w="696" w:type="dxa"/>
            <w:tcBorders>
              <w:top w:val="nil"/>
              <w:left w:val="nil"/>
              <w:bottom w:val="single" w:sz="4" w:space="0" w:color="auto"/>
              <w:right w:val="single" w:sz="4" w:space="0" w:color="auto"/>
            </w:tcBorders>
            <w:shd w:val="clear" w:color="auto" w:fill="auto"/>
            <w:noWrap/>
            <w:vAlign w:val="bottom"/>
            <w:hideMark/>
          </w:tcPr>
          <w:p w14:paraId="7490B89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0,17 </w:t>
            </w:r>
          </w:p>
        </w:tc>
        <w:tc>
          <w:tcPr>
            <w:tcW w:w="682" w:type="dxa"/>
            <w:tcBorders>
              <w:top w:val="nil"/>
              <w:left w:val="nil"/>
              <w:bottom w:val="single" w:sz="4" w:space="0" w:color="auto"/>
              <w:right w:val="single" w:sz="4" w:space="0" w:color="auto"/>
            </w:tcBorders>
            <w:shd w:val="clear" w:color="auto" w:fill="auto"/>
            <w:noWrap/>
            <w:vAlign w:val="bottom"/>
            <w:hideMark/>
          </w:tcPr>
          <w:p w14:paraId="6F0756C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6,24 </w:t>
            </w:r>
          </w:p>
        </w:tc>
      </w:tr>
      <w:tr w:rsidR="0038170A" w:rsidRPr="0038170A" w14:paraId="72FF79E3"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06625EF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06E10C89"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02AA941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650062F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- 272,02 </w:t>
            </w:r>
          </w:p>
        </w:tc>
        <w:tc>
          <w:tcPr>
            <w:tcW w:w="651" w:type="dxa"/>
            <w:tcBorders>
              <w:top w:val="nil"/>
              <w:left w:val="nil"/>
              <w:bottom w:val="single" w:sz="4" w:space="0" w:color="auto"/>
              <w:right w:val="single" w:sz="4" w:space="0" w:color="auto"/>
            </w:tcBorders>
            <w:shd w:val="clear" w:color="auto" w:fill="auto"/>
            <w:noWrap/>
            <w:vAlign w:val="bottom"/>
            <w:hideMark/>
          </w:tcPr>
          <w:p w14:paraId="5AE270E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216,69 </w:t>
            </w:r>
          </w:p>
        </w:tc>
        <w:tc>
          <w:tcPr>
            <w:tcW w:w="682" w:type="dxa"/>
            <w:tcBorders>
              <w:top w:val="nil"/>
              <w:left w:val="nil"/>
              <w:bottom w:val="single" w:sz="4" w:space="0" w:color="auto"/>
              <w:right w:val="single" w:sz="4" w:space="0" w:color="auto"/>
            </w:tcBorders>
            <w:shd w:val="clear" w:color="auto" w:fill="auto"/>
            <w:noWrap/>
            <w:vAlign w:val="bottom"/>
            <w:hideMark/>
          </w:tcPr>
          <w:p w14:paraId="3C13565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153,17 </w:t>
            </w:r>
          </w:p>
        </w:tc>
        <w:tc>
          <w:tcPr>
            <w:tcW w:w="651" w:type="dxa"/>
            <w:tcBorders>
              <w:top w:val="nil"/>
              <w:left w:val="nil"/>
              <w:bottom w:val="single" w:sz="4" w:space="0" w:color="auto"/>
              <w:right w:val="single" w:sz="4" w:space="0" w:color="auto"/>
            </w:tcBorders>
            <w:shd w:val="clear" w:color="auto" w:fill="auto"/>
            <w:noWrap/>
            <w:vAlign w:val="bottom"/>
            <w:hideMark/>
          </w:tcPr>
          <w:p w14:paraId="4CE344E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402,81 </w:t>
            </w:r>
          </w:p>
        </w:tc>
        <w:tc>
          <w:tcPr>
            <w:tcW w:w="696" w:type="dxa"/>
            <w:tcBorders>
              <w:top w:val="nil"/>
              <w:left w:val="nil"/>
              <w:bottom w:val="single" w:sz="4" w:space="0" w:color="auto"/>
              <w:right w:val="single" w:sz="4" w:space="0" w:color="auto"/>
            </w:tcBorders>
            <w:shd w:val="clear" w:color="auto" w:fill="auto"/>
            <w:noWrap/>
            <w:vAlign w:val="bottom"/>
            <w:hideMark/>
          </w:tcPr>
          <w:p w14:paraId="45D840B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71,26 </w:t>
            </w:r>
          </w:p>
        </w:tc>
        <w:tc>
          <w:tcPr>
            <w:tcW w:w="682" w:type="dxa"/>
            <w:tcBorders>
              <w:top w:val="nil"/>
              <w:left w:val="nil"/>
              <w:bottom w:val="single" w:sz="4" w:space="0" w:color="auto"/>
              <w:right w:val="single" w:sz="4" w:space="0" w:color="auto"/>
            </w:tcBorders>
            <w:shd w:val="clear" w:color="auto" w:fill="auto"/>
            <w:noWrap/>
            <w:vAlign w:val="bottom"/>
            <w:hideMark/>
          </w:tcPr>
          <w:p w14:paraId="1436A52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#DIV/0!</w:t>
            </w:r>
          </w:p>
        </w:tc>
        <w:tc>
          <w:tcPr>
            <w:tcW w:w="696" w:type="dxa"/>
            <w:tcBorders>
              <w:top w:val="nil"/>
              <w:left w:val="nil"/>
              <w:bottom w:val="single" w:sz="4" w:space="0" w:color="auto"/>
              <w:right w:val="single" w:sz="4" w:space="0" w:color="auto"/>
            </w:tcBorders>
            <w:shd w:val="clear" w:color="auto" w:fill="auto"/>
            <w:noWrap/>
            <w:vAlign w:val="bottom"/>
            <w:hideMark/>
          </w:tcPr>
          <w:p w14:paraId="0F6AEE1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- 290,79 </w:t>
            </w:r>
          </w:p>
        </w:tc>
        <w:tc>
          <w:tcPr>
            <w:tcW w:w="682" w:type="dxa"/>
            <w:tcBorders>
              <w:top w:val="nil"/>
              <w:left w:val="nil"/>
              <w:bottom w:val="single" w:sz="4" w:space="0" w:color="auto"/>
              <w:right w:val="single" w:sz="4" w:space="0" w:color="auto"/>
            </w:tcBorders>
            <w:shd w:val="clear" w:color="auto" w:fill="auto"/>
            <w:noWrap/>
            <w:vAlign w:val="bottom"/>
            <w:hideMark/>
          </w:tcPr>
          <w:p w14:paraId="143C93D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216,69 </w:t>
            </w:r>
          </w:p>
        </w:tc>
      </w:tr>
      <w:tr w:rsidR="0038170A" w:rsidRPr="0038170A" w14:paraId="14DDDDBE"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4DF3E5D0"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Jul-20</w:t>
            </w:r>
          </w:p>
        </w:tc>
        <w:tc>
          <w:tcPr>
            <w:tcW w:w="461" w:type="dxa"/>
            <w:tcBorders>
              <w:top w:val="nil"/>
              <w:left w:val="nil"/>
              <w:bottom w:val="single" w:sz="4" w:space="0" w:color="auto"/>
              <w:right w:val="single" w:sz="4" w:space="0" w:color="auto"/>
            </w:tcBorders>
            <w:shd w:val="clear" w:color="auto" w:fill="auto"/>
            <w:noWrap/>
            <w:vAlign w:val="bottom"/>
            <w:hideMark/>
          </w:tcPr>
          <w:p w14:paraId="20C42937"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206DF5D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164,83 </w:t>
            </w:r>
          </w:p>
        </w:tc>
        <w:tc>
          <w:tcPr>
            <w:tcW w:w="682" w:type="dxa"/>
            <w:tcBorders>
              <w:top w:val="nil"/>
              <w:left w:val="nil"/>
              <w:bottom w:val="single" w:sz="4" w:space="0" w:color="auto"/>
              <w:right w:val="single" w:sz="4" w:space="0" w:color="auto"/>
            </w:tcBorders>
            <w:shd w:val="clear" w:color="auto" w:fill="auto"/>
            <w:noWrap/>
            <w:vAlign w:val="bottom"/>
            <w:hideMark/>
          </w:tcPr>
          <w:p w14:paraId="357D81F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51,66 </w:t>
            </w:r>
          </w:p>
        </w:tc>
        <w:tc>
          <w:tcPr>
            <w:tcW w:w="651" w:type="dxa"/>
            <w:tcBorders>
              <w:top w:val="nil"/>
              <w:left w:val="nil"/>
              <w:bottom w:val="single" w:sz="4" w:space="0" w:color="auto"/>
              <w:right w:val="single" w:sz="4" w:space="0" w:color="auto"/>
            </w:tcBorders>
            <w:shd w:val="clear" w:color="auto" w:fill="auto"/>
            <w:noWrap/>
            <w:vAlign w:val="bottom"/>
            <w:hideMark/>
          </w:tcPr>
          <w:p w14:paraId="2AF09FE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26,48 </w:t>
            </w:r>
          </w:p>
        </w:tc>
        <w:tc>
          <w:tcPr>
            <w:tcW w:w="682" w:type="dxa"/>
            <w:tcBorders>
              <w:top w:val="nil"/>
              <w:left w:val="nil"/>
              <w:bottom w:val="single" w:sz="4" w:space="0" w:color="auto"/>
              <w:right w:val="single" w:sz="4" w:space="0" w:color="auto"/>
            </w:tcBorders>
            <w:shd w:val="clear" w:color="auto" w:fill="auto"/>
            <w:noWrap/>
            <w:vAlign w:val="bottom"/>
            <w:hideMark/>
          </w:tcPr>
          <w:p w14:paraId="6C3418D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6,43 </w:t>
            </w:r>
          </w:p>
        </w:tc>
        <w:tc>
          <w:tcPr>
            <w:tcW w:w="651" w:type="dxa"/>
            <w:tcBorders>
              <w:top w:val="nil"/>
              <w:left w:val="nil"/>
              <w:bottom w:val="single" w:sz="4" w:space="0" w:color="auto"/>
              <w:right w:val="single" w:sz="4" w:space="0" w:color="auto"/>
            </w:tcBorders>
            <w:shd w:val="clear" w:color="auto" w:fill="auto"/>
            <w:noWrap/>
            <w:vAlign w:val="bottom"/>
            <w:hideMark/>
          </w:tcPr>
          <w:p w14:paraId="25A9F6D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33,72 </w:t>
            </w:r>
          </w:p>
        </w:tc>
        <w:tc>
          <w:tcPr>
            <w:tcW w:w="696" w:type="dxa"/>
            <w:tcBorders>
              <w:top w:val="nil"/>
              <w:left w:val="nil"/>
              <w:bottom w:val="single" w:sz="4" w:space="0" w:color="auto"/>
              <w:right w:val="single" w:sz="4" w:space="0" w:color="auto"/>
            </w:tcBorders>
            <w:shd w:val="clear" w:color="auto" w:fill="auto"/>
            <w:noWrap/>
            <w:vAlign w:val="bottom"/>
            <w:hideMark/>
          </w:tcPr>
          <w:p w14:paraId="046EED4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16,13 </w:t>
            </w:r>
          </w:p>
        </w:tc>
        <w:tc>
          <w:tcPr>
            <w:tcW w:w="682" w:type="dxa"/>
            <w:tcBorders>
              <w:top w:val="nil"/>
              <w:left w:val="nil"/>
              <w:bottom w:val="single" w:sz="4" w:space="0" w:color="auto"/>
              <w:right w:val="single" w:sz="4" w:space="0" w:color="auto"/>
            </w:tcBorders>
            <w:shd w:val="clear" w:color="auto" w:fill="auto"/>
            <w:noWrap/>
            <w:vAlign w:val="bottom"/>
            <w:hideMark/>
          </w:tcPr>
          <w:p w14:paraId="2E914A2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0,14 </w:t>
            </w:r>
          </w:p>
        </w:tc>
        <w:tc>
          <w:tcPr>
            <w:tcW w:w="696" w:type="dxa"/>
            <w:tcBorders>
              <w:top w:val="nil"/>
              <w:left w:val="nil"/>
              <w:bottom w:val="single" w:sz="4" w:space="0" w:color="auto"/>
              <w:right w:val="single" w:sz="4" w:space="0" w:color="auto"/>
            </w:tcBorders>
            <w:shd w:val="clear" w:color="auto" w:fill="auto"/>
            <w:noWrap/>
            <w:vAlign w:val="bottom"/>
            <w:hideMark/>
          </w:tcPr>
          <w:p w14:paraId="16D5BA9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0,15 </w:t>
            </w:r>
          </w:p>
        </w:tc>
        <w:tc>
          <w:tcPr>
            <w:tcW w:w="682" w:type="dxa"/>
            <w:tcBorders>
              <w:top w:val="nil"/>
              <w:left w:val="nil"/>
              <w:bottom w:val="single" w:sz="4" w:space="0" w:color="auto"/>
              <w:right w:val="single" w:sz="4" w:space="0" w:color="auto"/>
            </w:tcBorders>
            <w:shd w:val="clear" w:color="auto" w:fill="auto"/>
            <w:noWrap/>
            <w:vAlign w:val="bottom"/>
            <w:hideMark/>
          </w:tcPr>
          <w:p w14:paraId="206319B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7,15 </w:t>
            </w:r>
          </w:p>
        </w:tc>
      </w:tr>
      <w:tr w:rsidR="0038170A" w:rsidRPr="0038170A" w14:paraId="7A8FED43"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1E90833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29068982"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7AD6005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7ED8DC3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- 261,04 </w:t>
            </w:r>
          </w:p>
        </w:tc>
        <w:tc>
          <w:tcPr>
            <w:tcW w:w="651" w:type="dxa"/>
            <w:tcBorders>
              <w:top w:val="nil"/>
              <w:left w:val="nil"/>
              <w:bottom w:val="single" w:sz="4" w:space="0" w:color="auto"/>
              <w:right w:val="single" w:sz="4" w:space="0" w:color="auto"/>
            </w:tcBorders>
            <w:shd w:val="clear" w:color="auto" w:fill="auto"/>
            <w:noWrap/>
            <w:vAlign w:val="bottom"/>
            <w:hideMark/>
          </w:tcPr>
          <w:p w14:paraId="6084B0C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228,13 </w:t>
            </w:r>
          </w:p>
        </w:tc>
        <w:tc>
          <w:tcPr>
            <w:tcW w:w="682" w:type="dxa"/>
            <w:tcBorders>
              <w:top w:val="nil"/>
              <w:left w:val="nil"/>
              <w:bottom w:val="single" w:sz="4" w:space="0" w:color="auto"/>
              <w:right w:val="single" w:sz="4" w:space="0" w:color="auto"/>
            </w:tcBorders>
            <w:shd w:val="clear" w:color="auto" w:fill="auto"/>
            <w:noWrap/>
            <w:vAlign w:val="bottom"/>
            <w:hideMark/>
          </w:tcPr>
          <w:p w14:paraId="5D7F705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200,01 </w:t>
            </w:r>
          </w:p>
        </w:tc>
        <w:tc>
          <w:tcPr>
            <w:tcW w:w="651" w:type="dxa"/>
            <w:tcBorders>
              <w:top w:val="nil"/>
              <w:left w:val="nil"/>
              <w:bottom w:val="single" w:sz="4" w:space="0" w:color="auto"/>
              <w:right w:val="single" w:sz="4" w:space="0" w:color="auto"/>
            </w:tcBorders>
            <w:shd w:val="clear" w:color="auto" w:fill="auto"/>
            <w:noWrap/>
            <w:vAlign w:val="bottom"/>
            <w:hideMark/>
          </w:tcPr>
          <w:p w14:paraId="7D0527C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386,64 </w:t>
            </w:r>
          </w:p>
        </w:tc>
        <w:tc>
          <w:tcPr>
            <w:tcW w:w="696" w:type="dxa"/>
            <w:tcBorders>
              <w:top w:val="nil"/>
              <w:left w:val="nil"/>
              <w:bottom w:val="single" w:sz="4" w:space="0" w:color="auto"/>
              <w:right w:val="single" w:sz="4" w:space="0" w:color="auto"/>
            </w:tcBorders>
            <w:shd w:val="clear" w:color="auto" w:fill="auto"/>
            <w:noWrap/>
            <w:vAlign w:val="bottom"/>
            <w:hideMark/>
          </w:tcPr>
          <w:p w14:paraId="49D3A7E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111,31 </w:t>
            </w:r>
          </w:p>
        </w:tc>
        <w:tc>
          <w:tcPr>
            <w:tcW w:w="682" w:type="dxa"/>
            <w:tcBorders>
              <w:top w:val="nil"/>
              <w:left w:val="nil"/>
              <w:bottom w:val="single" w:sz="4" w:space="0" w:color="auto"/>
              <w:right w:val="single" w:sz="4" w:space="0" w:color="auto"/>
            </w:tcBorders>
            <w:shd w:val="clear" w:color="auto" w:fill="auto"/>
            <w:noWrap/>
            <w:vAlign w:val="bottom"/>
            <w:hideMark/>
          </w:tcPr>
          <w:p w14:paraId="57DE169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#DIV/0!</w:t>
            </w:r>
          </w:p>
        </w:tc>
        <w:tc>
          <w:tcPr>
            <w:tcW w:w="696" w:type="dxa"/>
            <w:tcBorders>
              <w:top w:val="nil"/>
              <w:left w:val="nil"/>
              <w:bottom w:val="single" w:sz="4" w:space="0" w:color="auto"/>
              <w:right w:val="single" w:sz="4" w:space="0" w:color="auto"/>
            </w:tcBorders>
            <w:shd w:val="clear" w:color="auto" w:fill="auto"/>
            <w:noWrap/>
            <w:vAlign w:val="bottom"/>
            <w:hideMark/>
          </w:tcPr>
          <w:p w14:paraId="7E14D95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- 269,11 </w:t>
            </w:r>
          </w:p>
        </w:tc>
        <w:tc>
          <w:tcPr>
            <w:tcW w:w="682" w:type="dxa"/>
            <w:tcBorders>
              <w:top w:val="nil"/>
              <w:left w:val="nil"/>
              <w:bottom w:val="single" w:sz="4" w:space="0" w:color="auto"/>
              <w:right w:val="single" w:sz="4" w:space="0" w:color="auto"/>
            </w:tcBorders>
            <w:shd w:val="clear" w:color="auto" w:fill="auto"/>
            <w:noWrap/>
            <w:vAlign w:val="bottom"/>
            <w:hideMark/>
          </w:tcPr>
          <w:p w14:paraId="00E2096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228,13 </w:t>
            </w:r>
          </w:p>
        </w:tc>
      </w:tr>
      <w:tr w:rsidR="0038170A" w:rsidRPr="0038170A" w14:paraId="39703E51"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7E8E27A9"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Aug-20</w:t>
            </w:r>
          </w:p>
        </w:tc>
        <w:tc>
          <w:tcPr>
            <w:tcW w:w="461" w:type="dxa"/>
            <w:tcBorders>
              <w:top w:val="nil"/>
              <w:left w:val="nil"/>
              <w:bottom w:val="single" w:sz="4" w:space="0" w:color="auto"/>
              <w:right w:val="single" w:sz="4" w:space="0" w:color="auto"/>
            </w:tcBorders>
            <w:shd w:val="clear" w:color="auto" w:fill="auto"/>
            <w:noWrap/>
            <w:vAlign w:val="bottom"/>
            <w:hideMark/>
          </w:tcPr>
          <w:p w14:paraId="2E948198"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123C802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164,36 </w:t>
            </w:r>
          </w:p>
        </w:tc>
        <w:tc>
          <w:tcPr>
            <w:tcW w:w="682" w:type="dxa"/>
            <w:tcBorders>
              <w:top w:val="nil"/>
              <w:left w:val="nil"/>
              <w:bottom w:val="single" w:sz="4" w:space="0" w:color="auto"/>
              <w:right w:val="single" w:sz="4" w:space="0" w:color="auto"/>
            </w:tcBorders>
            <w:shd w:val="clear" w:color="auto" w:fill="auto"/>
            <w:noWrap/>
            <w:vAlign w:val="bottom"/>
            <w:hideMark/>
          </w:tcPr>
          <w:p w14:paraId="360D538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51,09 </w:t>
            </w:r>
          </w:p>
        </w:tc>
        <w:tc>
          <w:tcPr>
            <w:tcW w:w="651" w:type="dxa"/>
            <w:tcBorders>
              <w:top w:val="nil"/>
              <w:left w:val="nil"/>
              <w:bottom w:val="single" w:sz="4" w:space="0" w:color="auto"/>
              <w:right w:val="single" w:sz="4" w:space="0" w:color="auto"/>
            </w:tcBorders>
            <w:shd w:val="clear" w:color="auto" w:fill="auto"/>
            <w:noWrap/>
            <w:vAlign w:val="bottom"/>
            <w:hideMark/>
          </w:tcPr>
          <w:p w14:paraId="38492E9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34,07 </w:t>
            </w:r>
          </w:p>
        </w:tc>
        <w:tc>
          <w:tcPr>
            <w:tcW w:w="682" w:type="dxa"/>
            <w:tcBorders>
              <w:top w:val="nil"/>
              <w:left w:val="nil"/>
              <w:bottom w:val="single" w:sz="4" w:space="0" w:color="auto"/>
              <w:right w:val="single" w:sz="4" w:space="0" w:color="auto"/>
            </w:tcBorders>
            <w:shd w:val="clear" w:color="auto" w:fill="auto"/>
            <w:noWrap/>
            <w:vAlign w:val="bottom"/>
            <w:hideMark/>
          </w:tcPr>
          <w:p w14:paraId="6A8D2F9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6,91 </w:t>
            </w:r>
          </w:p>
        </w:tc>
        <w:tc>
          <w:tcPr>
            <w:tcW w:w="651" w:type="dxa"/>
            <w:tcBorders>
              <w:top w:val="nil"/>
              <w:left w:val="nil"/>
              <w:bottom w:val="single" w:sz="4" w:space="0" w:color="auto"/>
              <w:right w:val="single" w:sz="4" w:space="0" w:color="auto"/>
            </w:tcBorders>
            <w:shd w:val="clear" w:color="auto" w:fill="auto"/>
            <w:noWrap/>
            <w:vAlign w:val="bottom"/>
            <w:hideMark/>
          </w:tcPr>
          <w:p w14:paraId="4566D04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27,39 </w:t>
            </w:r>
          </w:p>
        </w:tc>
        <w:tc>
          <w:tcPr>
            <w:tcW w:w="696" w:type="dxa"/>
            <w:tcBorders>
              <w:top w:val="nil"/>
              <w:left w:val="nil"/>
              <w:bottom w:val="single" w:sz="4" w:space="0" w:color="auto"/>
              <w:right w:val="single" w:sz="4" w:space="0" w:color="auto"/>
            </w:tcBorders>
            <w:shd w:val="clear" w:color="auto" w:fill="auto"/>
            <w:noWrap/>
            <w:vAlign w:val="bottom"/>
            <w:hideMark/>
          </w:tcPr>
          <w:p w14:paraId="1450FE4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15,34 </w:t>
            </w:r>
          </w:p>
        </w:tc>
        <w:tc>
          <w:tcPr>
            <w:tcW w:w="682" w:type="dxa"/>
            <w:tcBorders>
              <w:top w:val="nil"/>
              <w:left w:val="nil"/>
              <w:bottom w:val="single" w:sz="4" w:space="0" w:color="auto"/>
              <w:right w:val="single" w:sz="4" w:space="0" w:color="auto"/>
            </w:tcBorders>
            <w:shd w:val="clear" w:color="auto" w:fill="auto"/>
            <w:noWrap/>
            <w:vAlign w:val="bottom"/>
            <w:hideMark/>
          </w:tcPr>
          <w:p w14:paraId="02378C0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0,16 </w:t>
            </w:r>
          </w:p>
        </w:tc>
        <w:tc>
          <w:tcPr>
            <w:tcW w:w="696" w:type="dxa"/>
            <w:tcBorders>
              <w:top w:val="nil"/>
              <w:left w:val="nil"/>
              <w:bottom w:val="single" w:sz="4" w:space="0" w:color="auto"/>
              <w:right w:val="single" w:sz="4" w:space="0" w:color="auto"/>
            </w:tcBorders>
            <w:shd w:val="clear" w:color="auto" w:fill="auto"/>
            <w:noWrap/>
            <w:vAlign w:val="bottom"/>
            <w:hideMark/>
          </w:tcPr>
          <w:p w14:paraId="28040F7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0,17 </w:t>
            </w:r>
          </w:p>
        </w:tc>
        <w:tc>
          <w:tcPr>
            <w:tcW w:w="682" w:type="dxa"/>
            <w:tcBorders>
              <w:top w:val="nil"/>
              <w:left w:val="nil"/>
              <w:bottom w:val="single" w:sz="4" w:space="0" w:color="auto"/>
              <w:right w:val="single" w:sz="4" w:space="0" w:color="auto"/>
            </w:tcBorders>
            <w:shd w:val="clear" w:color="auto" w:fill="auto"/>
            <w:noWrap/>
            <w:vAlign w:val="bottom"/>
            <w:hideMark/>
          </w:tcPr>
          <w:p w14:paraId="3ED2D63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9,20 </w:t>
            </w:r>
          </w:p>
        </w:tc>
      </w:tr>
      <w:tr w:rsidR="0038170A" w:rsidRPr="0038170A" w14:paraId="76E11DB1"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2213707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5ECE19D6"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23C1FEB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6455490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- 224,66 </w:t>
            </w:r>
          </w:p>
        </w:tc>
        <w:tc>
          <w:tcPr>
            <w:tcW w:w="651" w:type="dxa"/>
            <w:tcBorders>
              <w:top w:val="nil"/>
              <w:left w:val="nil"/>
              <w:bottom w:val="single" w:sz="4" w:space="0" w:color="auto"/>
              <w:right w:val="single" w:sz="4" w:space="0" w:color="auto"/>
            </w:tcBorders>
            <w:shd w:val="clear" w:color="auto" w:fill="auto"/>
            <w:noWrap/>
            <w:vAlign w:val="bottom"/>
            <w:hideMark/>
          </w:tcPr>
          <w:p w14:paraId="36DFAB9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224,89 </w:t>
            </w:r>
          </w:p>
        </w:tc>
        <w:tc>
          <w:tcPr>
            <w:tcW w:w="682" w:type="dxa"/>
            <w:tcBorders>
              <w:top w:val="nil"/>
              <w:left w:val="nil"/>
              <w:bottom w:val="single" w:sz="4" w:space="0" w:color="auto"/>
              <w:right w:val="single" w:sz="4" w:space="0" w:color="auto"/>
            </w:tcBorders>
            <w:shd w:val="clear" w:color="auto" w:fill="auto"/>
            <w:noWrap/>
            <w:vAlign w:val="bottom"/>
            <w:hideMark/>
          </w:tcPr>
          <w:p w14:paraId="3DC6D17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296,90 </w:t>
            </w:r>
          </w:p>
        </w:tc>
        <w:tc>
          <w:tcPr>
            <w:tcW w:w="651" w:type="dxa"/>
            <w:tcBorders>
              <w:top w:val="nil"/>
              <w:left w:val="nil"/>
              <w:bottom w:val="single" w:sz="4" w:space="0" w:color="auto"/>
              <w:right w:val="single" w:sz="4" w:space="0" w:color="auto"/>
            </w:tcBorders>
            <w:shd w:val="clear" w:color="auto" w:fill="auto"/>
            <w:noWrap/>
            <w:vAlign w:val="bottom"/>
            <w:hideMark/>
          </w:tcPr>
          <w:p w14:paraId="0F5DB31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365,29 </w:t>
            </w:r>
          </w:p>
        </w:tc>
        <w:tc>
          <w:tcPr>
            <w:tcW w:w="696" w:type="dxa"/>
            <w:tcBorders>
              <w:top w:val="nil"/>
              <w:left w:val="nil"/>
              <w:bottom w:val="single" w:sz="4" w:space="0" w:color="auto"/>
              <w:right w:val="single" w:sz="4" w:space="0" w:color="auto"/>
            </w:tcBorders>
            <w:shd w:val="clear" w:color="auto" w:fill="auto"/>
            <w:noWrap/>
            <w:vAlign w:val="bottom"/>
            <w:hideMark/>
          </w:tcPr>
          <w:p w14:paraId="18AD624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176,55 </w:t>
            </w:r>
          </w:p>
        </w:tc>
        <w:tc>
          <w:tcPr>
            <w:tcW w:w="682" w:type="dxa"/>
            <w:tcBorders>
              <w:top w:val="nil"/>
              <w:left w:val="nil"/>
              <w:bottom w:val="single" w:sz="4" w:space="0" w:color="auto"/>
              <w:right w:val="single" w:sz="4" w:space="0" w:color="auto"/>
            </w:tcBorders>
            <w:shd w:val="clear" w:color="auto" w:fill="auto"/>
            <w:noWrap/>
            <w:vAlign w:val="bottom"/>
            <w:hideMark/>
          </w:tcPr>
          <w:p w14:paraId="4EA062E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375,83 </w:t>
            </w:r>
          </w:p>
        </w:tc>
        <w:tc>
          <w:tcPr>
            <w:tcW w:w="696" w:type="dxa"/>
            <w:tcBorders>
              <w:top w:val="nil"/>
              <w:left w:val="nil"/>
              <w:bottom w:val="single" w:sz="4" w:space="0" w:color="auto"/>
              <w:right w:val="single" w:sz="4" w:space="0" w:color="auto"/>
            </w:tcBorders>
            <w:shd w:val="clear" w:color="auto" w:fill="auto"/>
            <w:noWrap/>
            <w:vAlign w:val="bottom"/>
            <w:hideMark/>
          </w:tcPr>
          <w:p w14:paraId="7A00518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- 223,49 </w:t>
            </w:r>
          </w:p>
        </w:tc>
        <w:tc>
          <w:tcPr>
            <w:tcW w:w="682" w:type="dxa"/>
            <w:tcBorders>
              <w:top w:val="nil"/>
              <w:left w:val="nil"/>
              <w:bottom w:val="single" w:sz="4" w:space="0" w:color="auto"/>
              <w:right w:val="single" w:sz="4" w:space="0" w:color="auto"/>
            </w:tcBorders>
            <w:shd w:val="clear" w:color="auto" w:fill="auto"/>
            <w:noWrap/>
            <w:vAlign w:val="bottom"/>
            <w:hideMark/>
          </w:tcPr>
          <w:p w14:paraId="7945692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224,89 </w:t>
            </w:r>
          </w:p>
        </w:tc>
      </w:tr>
      <w:tr w:rsidR="0038170A" w:rsidRPr="0038170A" w14:paraId="578DD9C6"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353D059D"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Sep-20</w:t>
            </w:r>
          </w:p>
        </w:tc>
        <w:tc>
          <w:tcPr>
            <w:tcW w:w="461" w:type="dxa"/>
            <w:tcBorders>
              <w:top w:val="nil"/>
              <w:left w:val="nil"/>
              <w:bottom w:val="single" w:sz="4" w:space="0" w:color="auto"/>
              <w:right w:val="single" w:sz="4" w:space="0" w:color="auto"/>
            </w:tcBorders>
            <w:shd w:val="clear" w:color="auto" w:fill="auto"/>
            <w:noWrap/>
            <w:vAlign w:val="bottom"/>
            <w:hideMark/>
          </w:tcPr>
          <w:p w14:paraId="010D2AAF"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712B3C76"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164,36 </w:t>
            </w:r>
          </w:p>
        </w:tc>
        <w:tc>
          <w:tcPr>
            <w:tcW w:w="682" w:type="dxa"/>
            <w:tcBorders>
              <w:top w:val="nil"/>
              <w:left w:val="nil"/>
              <w:bottom w:val="single" w:sz="4" w:space="0" w:color="auto"/>
              <w:right w:val="single" w:sz="4" w:space="0" w:color="auto"/>
            </w:tcBorders>
            <w:shd w:val="clear" w:color="auto" w:fill="auto"/>
            <w:noWrap/>
            <w:vAlign w:val="bottom"/>
            <w:hideMark/>
          </w:tcPr>
          <w:p w14:paraId="22BB604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52,12 </w:t>
            </w:r>
          </w:p>
        </w:tc>
        <w:tc>
          <w:tcPr>
            <w:tcW w:w="651" w:type="dxa"/>
            <w:tcBorders>
              <w:top w:val="nil"/>
              <w:left w:val="nil"/>
              <w:bottom w:val="single" w:sz="4" w:space="0" w:color="auto"/>
              <w:right w:val="single" w:sz="4" w:space="0" w:color="auto"/>
            </w:tcBorders>
            <w:shd w:val="clear" w:color="auto" w:fill="auto"/>
            <w:noWrap/>
            <w:vAlign w:val="bottom"/>
            <w:hideMark/>
          </w:tcPr>
          <w:p w14:paraId="09682D2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38,57 </w:t>
            </w:r>
          </w:p>
        </w:tc>
        <w:tc>
          <w:tcPr>
            <w:tcW w:w="682" w:type="dxa"/>
            <w:tcBorders>
              <w:top w:val="nil"/>
              <w:left w:val="nil"/>
              <w:bottom w:val="single" w:sz="4" w:space="0" w:color="auto"/>
              <w:right w:val="single" w:sz="4" w:space="0" w:color="auto"/>
            </w:tcBorders>
            <w:shd w:val="clear" w:color="auto" w:fill="auto"/>
            <w:noWrap/>
            <w:vAlign w:val="bottom"/>
            <w:hideMark/>
          </w:tcPr>
          <w:p w14:paraId="7C97EF1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9,56 </w:t>
            </w:r>
          </w:p>
        </w:tc>
        <w:tc>
          <w:tcPr>
            <w:tcW w:w="651" w:type="dxa"/>
            <w:tcBorders>
              <w:top w:val="nil"/>
              <w:left w:val="nil"/>
              <w:bottom w:val="single" w:sz="4" w:space="0" w:color="auto"/>
              <w:right w:val="single" w:sz="4" w:space="0" w:color="auto"/>
            </w:tcBorders>
            <w:shd w:val="clear" w:color="auto" w:fill="auto"/>
            <w:noWrap/>
            <w:vAlign w:val="bottom"/>
            <w:hideMark/>
          </w:tcPr>
          <w:p w14:paraId="6BBCA76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20,15 </w:t>
            </w:r>
          </w:p>
        </w:tc>
        <w:tc>
          <w:tcPr>
            <w:tcW w:w="696" w:type="dxa"/>
            <w:tcBorders>
              <w:top w:val="nil"/>
              <w:left w:val="nil"/>
              <w:bottom w:val="single" w:sz="4" w:space="0" w:color="auto"/>
              <w:right w:val="single" w:sz="4" w:space="0" w:color="auto"/>
            </w:tcBorders>
            <w:shd w:val="clear" w:color="auto" w:fill="auto"/>
            <w:noWrap/>
            <w:vAlign w:val="bottom"/>
            <w:hideMark/>
          </w:tcPr>
          <w:p w14:paraId="3F6F67C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14,71 </w:t>
            </w:r>
          </w:p>
        </w:tc>
        <w:tc>
          <w:tcPr>
            <w:tcW w:w="682" w:type="dxa"/>
            <w:tcBorders>
              <w:top w:val="nil"/>
              <w:left w:val="nil"/>
              <w:bottom w:val="single" w:sz="4" w:space="0" w:color="auto"/>
              <w:right w:val="single" w:sz="4" w:space="0" w:color="auto"/>
            </w:tcBorders>
            <w:shd w:val="clear" w:color="auto" w:fill="auto"/>
            <w:noWrap/>
            <w:vAlign w:val="bottom"/>
            <w:hideMark/>
          </w:tcPr>
          <w:p w14:paraId="2FEDD24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0,08 </w:t>
            </w:r>
          </w:p>
        </w:tc>
        <w:tc>
          <w:tcPr>
            <w:tcW w:w="696" w:type="dxa"/>
            <w:tcBorders>
              <w:top w:val="nil"/>
              <w:left w:val="nil"/>
              <w:bottom w:val="single" w:sz="4" w:space="0" w:color="auto"/>
              <w:right w:val="single" w:sz="4" w:space="0" w:color="auto"/>
            </w:tcBorders>
            <w:shd w:val="clear" w:color="auto" w:fill="auto"/>
            <w:noWrap/>
            <w:vAlign w:val="bottom"/>
            <w:hideMark/>
          </w:tcPr>
          <w:p w14:paraId="51A9C1F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0,20 </w:t>
            </w:r>
          </w:p>
        </w:tc>
        <w:tc>
          <w:tcPr>
            <w:tcW w:w="682" w:type="dxa"/>
            <w:tcBorders>
              <w:top w:val="nil"/>
              <w:left w:val="nil"/>
              <w:bottom w:val="single" w:sz="4" w:space="0" w:color="auto"/>
              <w:right w:val="single" w:sz="4" w:space="0" w:color="auto"/>
            </w:tcBorders>
            <w:shd w:val="clear" w:color="auto" w:fill="auto"/>
            <w:noWrap/>
            <w:vAlign w:val="bottom"/>
            <w:hideMark/>
          </w:tcPr>
          <w:p w14:paraId="7883137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10,41 </w:t>
            </w:r>
          </w:p>
        </w:tc>
      </w:tr>
      <w:tr w:rsidR="0038170A" w:rsidRPr="0038170A" w14:paraId="416C3463"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77E8675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29D1F383"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7677C05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6B1A4B4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- 188,08 </w:t>
            </w:r>
          </w:p>
        </w:tc>
        <w:tc>
          <w:tcPr>
            <w:tcW w:w="651" w:type="dxa"/>
            <w:tcBorders>
              <w:top w:val="nil"/>
              <w:left w:val="nil"/>
              <w:bottom w:val="single" w:sz="4" w:space="0" w:color="auto"/>
              <w:right w:val="single" w:sz="4" w:space="0" w:color="auto"/>
            </w:tcBorders>
            <w:shd w:val="clear" w:color="auto" w:fill="auto"/>
            <w:noWrap/>
            <w:vAlign w:val="bottom"/>
            <w:hideMark/>
          </w:tcPr>
          <w:p w14:paraId="6AC5D67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214,20 </w:t>
            </w:r>
          </w:p>
        </w:tc>
        <w:tc>
          <w:tcPr>
            <w:tcW w:w="682" w:type="dxa"/>
            <w:tcBorders>
              <w:top w:val="nil"/>
              <w:left w:val="nil"/>
              <w:bottom w:val="single" w:sz="4" w:space="0" w:color="auto"/>
              <w:right w:val="single" w:sz="4" w:space="0" w:color="auto"/>
            </w:tcBorders>
            <w:shd w:val="clear" w:color="auto" w:fill="auto"/>
            <w:noWrap/>
            <w:vAlign w:val="bottom"/>
            <w:hideMark/>
          </w:tcPr>
          <w:p w14:paraId="42C0F1E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13,78 </w:t>
            </w:r>
          </w:p>
        </w:tc>
        <w:tc>
          <w:tcPr>
            <w:tcW w:w="651" w:type="dxa"/>
            <w:tcBorders>
              <w:top w:val="nil"/>
              <w:left w:val="nil"/>
              <w:bottom w:val="single" w:sz="4" w:space="0" w:color="auto"/>
              <w:right w:val="single" w:sz="4" w:space="0" w:color="auto"/>
            </w:tcBorders>
            <w:shd w:val="clear" w:color="auto" w:fill="auto"/>
            <w:noWrap/>
            <w:vAlign w:val="bottom"/>
            <w:hideMark/>
          </w:tcPr>
          <w:p w14:paraId="7F0C71E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323,41 </w:t>
            </w:r>
          </w:p>
        </w:tc>
        <w:tc>
          <w:tcPr>
            <w:tcW w:w="696" w:type="dxa"/>
            <w:tcBorders>
              <w:top w:val="nil"/>
              <w:left w:val="nil"/>
              <w:bottom w:val="single" w:sz="4" w:space="0" w:color="auto"/>
              <w:right w:val="single" w:sz="4" w:space="0" w:color="auto"/>
            </w:tcBorders>
            <w:shd w:val="clear" w:color="auto" w:fill="auto"/>
            <w:noWrap/>
            <w:vAlign w:val="bottom"/>
            <w:hideMark/>
          </w:tcPr>
          <w:p w14:paraId="1B7A55A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243,97 </w:t>
            </w:r>
          </w:p>
        </w:tc>
        <w:tc>
          <w:tcPr>
            <w:tcW w:w="682" w:type="dxa"/>
            <w:tcBorders>
              <w:top w:val="nil"/>
              <w:left w:val="nil"/>
              <w:bottom w:val="single" w:sz="4" w:space="0" w:color="auto"/>
              <w:right w:val="single" w:sz="4" w:space="0" w:color="auto"/>
            </w:tcBorders>
            <w:shd w:val="clear" w:color="auto" w:fill="auto"/>
            <w:noWrap/>
            <w:vAlign w:val="bottom"/>
            <w:hideMark/>
          </w:tcPr>
          <w:p w14:paraId="3F33C9A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109,29 </w:t>
            </w:r>
          </w:p>
        </w:tc>
        <w:tc>
          <w:tcPr>
            <w:tcW w:w="696" w:type="dxa"/>
            <w:tcBorders>
              <w:top w:val="nil"/>
              <w:left w:val="nil"/>
              <w:bottom w:val="single" w:sz="4" w:space="0" w:color="auto"/>
              <w:right w:val="single" w:sz="4" w:space="0" w:color="auto"/>
            </w:tcBorders>
            <w:shd w:val="clear" w:color="auto" w:fill="auto"/>
            <w:noWrap/>
            <w:vAlign w:val="bottom"/>
            <w:hideMark/>
          </w:tcPr>
          <w:p w14:paraId="40CB95B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- 207,22 </w:t>
            </w:r>
          </w:p>
        </w:tc>
        <w:tc>
          <w:tcPr>
            <w:tcW w:w="682" w:type="dxa"/>
            <w:tcBorders>
              <w:top w:val="nil"/>
              <w:left w:val="nil"/>
              <w:bottom w:val="single" w:sz="4" w:space="0" w:color="auto"/>
              <w:right w:val="single" w:sz="4" w:space="0" w:color="auto"/>
            </w:tcBorders>
            <w:shd w:val="clear" w:color="auto" w:fill="auto"/>
            <w:noWrap/>
            <w:vAlign w:val="bottom"/>
            <w:hideMark/>
          </w:tcPr>
          <w:p w14:paraId="5D3B27A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214,20 </w:t>
            </w:r>
          </w:p>
        </w:tc>
      </w:tr>
      <w:tr w:rsidR="0038170A" w:rsidRPr="0038170A" w14:paraId="36CC3B75"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6F229F31"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Oct-20</w:t>
            </w:r>
          </w:p>
        </w:tc>
        <w:tc>
          <w:tcPr>
            <w:tcW w:w="461" w:type="dxa"/>
            <w:tcBorders>
              <w:top w:val="nil"/>
              <w:left w:val="nil"/>
              <w:bottom w:val="single" w:sz="4" w:space="0" w:color="auto"/>
              <w:right w:val="single" w:sz="4" w:space="0" w:color="auto"/>
            </w:tcBorders>
            <w:shd w:val="clear" w:color="auto" w:fill="auto"/>
            <w:noWrap/>
            <w:vAlign w:val="bottom"/>
            <w:hideMark/>
          </w:tcPr>
          <w:p w14:paraId="1E4203DA"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659A8F2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164,97 </w:t>
            </w:r>
          </w:p>
        </w:tc>
        <w:tc>
          <w:tcPr>
            <w:tcW w:w="682" w:type="dxa"/>
            <w:tcBorders>
              <w:top w:val="nil"/>
              <w:left w:val="nil"/>
              <w:bottom w:val="single" w:sz="4" w:space="0" w:color="auto"/>
              <w:right w:val="single" w:sz="4" w:space="0" w:color="auto"/>
            </w:tcBorders>
            <w:shd w:val="clear" w:color="auto" w:fill="auto"/>
            <w:noWrap/>
            <w:vAlign w:val="bottom"/>
            <w:hideMark/>
          </w:tcPr>
          <w:p w14:paraId="75726D2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52,91 </w:t>
            </w:r>
          </w:p>
        </w:tc>
        <w:tc>
          <w:tcPr>
            <w:tcW w:w="651" w:type="dxa"/>
            <w:tcBorders>
              <w:top w:val="nil"/>
              <w:left w:val="nil"/>
              <w:bottom w:val="single" w:sz="4" w:space="0" w:color="auto"/>
              <w:right w:val="single" w:sz="4" w:space="0" w:color="auto"/>
            </w:tcBorders>
            <w:shd w:val="clear" w:color="auto" w:fill="auto"/>
            <w:noWrap/>
            <w:vAlign w:val="bottom"/>
            <w:hideMark/>
          </w:tcPr>
          <w:p w14:paraId="41D38FB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37,11 </w:t>
            </w:r>
          </w:p>
        </w:tc>
        <w:tc>
          <w:tcPr>
            <w:tcW w:w="682" w:type="dxa"/>
            <w:tcBorders>
              <w:top w:val="nil"/>
              <w:left w:val="nil"/>
              <w:bottom w:val="single" w:sz="4" w:space="0" w:color="auto"/>
              <w:right w:val="single" w:sz="4" w:space="0" w:color="auto"/>
            </w:tcBorders>
            <w:shd w:val="clear" w:color="auto" w:fill="auto"/>
            <w:noWrap/>
            <w:vAlign w:val="bottom"/>
            <w:hideMark/>
          </w:tcPr>
          <w:p w14:paraId="6C3E6CF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9,79 </w:t>
            </w:r>
          </w:p>
        </w:tc>
        <w:tc>
          <w:tcPr>
            <w:tcW w:w="651" w:type="dxa"/>
            <w:tcBorders>
              <w:top w:val="nil"/>
              <w:left w:val="nil"/>
              <w:bottom w:val="single" w:sz="4" w:space="0" w:color="auto"/>
              <w:right w:val="single" w:sz="4" w:space="0" w:color="auto"/>
            </w:tcBorders>
            <w:shd w:val="clear" w:color="auto" w:fill="auto"/>
            <w:noWrap/>
            <w:vAlign w:val="bottom"/>
            <w:hideMark/>
          </w:tcPr>
          <w:p w14:paraId="31E77D7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23,60 </w:t>
            </w:r>
          </w:p>
        </w:tc>
        <w:tc>
          <w:tcPr>
            <w:tcW w:w="696" w:type="dxa"/>
            <w:tcBorders>
              <w:top w:val="nil"/>
              <w:left w:val="nil"/>
              <w:bottom w:val="single" w:sz="4" w:space="0" w:color="auto"/>
              <w:right w:val="single" w:sz="4" w:space="0" w:color="auto"/>
            </w:tcBorders>
            <w:shd w:val="clear" w:color="auto" w:fill="auto"/>
            <w:noWrap/>
            <w:vAlign w:val="bottom"/>
            <w:hideMark/>
          </w:tcPr>
          <w:p w14:paraId="18C47B5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14,74 </w:t>
            </w:r>
          </w:p>
        </w:tc>
        <w:tc>
          <w:tcPr>
            <w:tcW w:w="682" w:type="dxa"/>
            <w:tcBorders>
              <w:top w:val="nil"/>
              <w:left w:val="nil"/>
              <w:bottom w:val="single" w:sz="4" w:space="0" w:color="auto"/>
              <w:right w:val="single" w:sz="4" w:space="0" w:color="auto"/>
            </w:tcBorders>
            <w:shd w:val="clear" w:color="auto" w:fill="auto"/>
            <w:noWrap/>
            <w:vAlign w:val="bottom"/>
            <w:hideMark/>
          </w:tcPr>
          <w:p w14:paraId="44BBCAC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0,11 </w:t>
            </w:r>
          </w:p>
        </w:tc>
        <w:tc>
          <w:tcPr>
            <w:tcW w:w="696" w:type="dxa"/>
            <w:tcBorders>
              <w:top w:val="nil"/>
              <w:left w:val="nil"/>
              <w:bottom w:val="single" w:sz="4" w:space="0" w:color="auto"/>
              <w:right w:val="single" w:sz="4" w:space="0" w:color="auto"/>
            </w:tcBorders>
            <w:shd w:val="clear" w:color="auto" w:fill="auto"/>
            <w:noWrap/>
            <w:vAlign w:val="bottom"/>
            <w:hideMark/>
          </w:tcPr>
          <w:p w14:paraId="735E69B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0,25 </w:t>
            </w:r>
          </w:p>
        </w:tc>
        <w:tc>
          <w:tcPr>
            <w:tcW w:w="682" w:type="dxa"/>
            <w:tcBorders>
              <w:top w:val="nil"/>
              <w:left w:val="nil"/>
              <w:bottom w:val="single" w:sz="4" w:space="0" w:color="auto"/>
              <w:right w:val="single" w:sz="4" w:space="0" w:color="auto"/>
            </w:tcBorders>
            <w:shd w:val="clear" w:color="auto" w:fill="auto"/>
            <w:noWrap/>
            <w:vAlign w:val="bottom"/>
            <w:hideMark/>
          </w:tcPr>
          <w:p w14:paraId="080B5BC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10,02 </w:t>
            </w:r>
          </w:p>
        </w:tc>
      </w:tr>
      <w:tr w:rsidR="0038170A" w:rsidRPr="0038170A" w14:paraId="2BDD61BB"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5411B56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4668BEE1"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3B6F99C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436A36B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- 177,05 </w:t>
            </w:r>
          </w:p>
        </w:tc>
        <w:tc>
          <w:tcPr>
            <w:tcW w:w="651" w:type="dxa"/>
            <w:tcBorders>
              <w:top w:val="nil"/>
              <w:left w:val="nil"/>
              <w:bottom w:val="single" w:sz="4" w:space="0" w:color="auto"/>
              <w:right w:val="single" w:sz="4" w:space="0" w:color="auto"/>
            </w:tcBorders>
            <w:shd w:val="clear" w:color="auto" w:fill="auto"/>
            <w:noWrap/>
            <w:vAlign w:val="bottom"/>
            <w:hideMark/>
          </w:tcPr>
          <w:p w14:paraId="5CC0D2E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204,55 </w:t>
            </w:r>
          </w:p>
        </w:tc>
        <w:tc>
          <w:tcPr>
            <w:tcW w:w="682" w:type="dxa"/>
            <w:tcBorders>
              <w:top w:val="nil"/>
              <w:left w:val="nil"/>
              <w:bottom w:val="single" w:sz="4" w:space="0" w:color="auto"/>
              <w:right w:val="single" w:sz="4" w:space="0" w:color="auto"/>
            </w:tcBorders>
            <w:shd w:val="clear" w:color="auto" w:fill="auto"/>
            <w:noWrap/>
            <w:vAlign w:val="bottom"/>
            <w:hideMark/>
          </w:tcPr>
          <w:p w14:paraId="6C67E75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48,27 </w:t>
            </w:r>
          </w:p>
        </w:tc>
        <w:tc>
          <w:tcPr>
            <w:tcW w:w="651" w:type="dxa"/>
            <w:tcBorders>
              <w:top w:val="nil"/>
              <w:left w:val="nil"/>
              <w:bottom w:val="single" w:sz="4" w:space="0" w:color="auto"/>
              <w:right w:val="single" w:sz="4" w:space="0" w:color="auto"/>
            </w:tcBorders>
            <w:shd w:val="clear" w:color="auto" w:fill="auto"/>
            <w:noWrap/>
            <w:vAlign w:val="bottom"/>
            <w:hideMark/>
          </w:tcPr>
          <w:p w14:paraId="6924003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270,62 </w:t>
            </w:r>
          </w:p>
        </w:tc>
        <w:tc>
          <w:tcPr>
            <w:tcW w:w="696" w:type="dxa"/>
            <w:tcBorders>
              <w:top w:val="nil"/>
              <w:left w:val="nil"/>
              <w:bottom w:val="single" w:sz="4" w:space="0" w:color="auto"/>
              <w:right w:val="single" w:sz="4" w:space="0" w:color="auto"/>
            </w:tcBorders>
            <w:shd w:val="clear" w:color="auto" w:fill="auto"/>
            <w:noWrap/>
            <w:vAlign w:val="bottom"/>
            <w:hideMark/>
          </w:tcPr>
          <w:p w14:paraId="25298D4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285,70 </w:t>
            </w:r>
          </w:p>
        </w:tc>
        <w:tc>
          <w:tcPr>
            <w:tcW w:w="682" w:type="dxa"/>
            <w:tcBorders>
              <w:top w:val="nil"/>
              <w:left w:val="nil"/>
              <w:bottom w:val="single" w:sz="4" w:space="0" w:color="auto"/>
              <w:right w:val="single" w:sz="4" w:space="0" w:color="auto"/>
            </w:tcBorders>
            <w:shd w:val="clear" w:color="auto" w:fill="auto"/>
            <w:noWrap/>
            <w:vAlign w:val="bottom"/>
            <w:hideMark/>
          </w:tcPr>
          <w:p w14:paraId="461EDA2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181,15 </w:t>
            </w:r>
          </w:p>
        </w:tc>
        <w:tc>
          <w:tcPr>
            <w:tcW w:w="696" w:type="dxa"/>
            <w:tcBorders>
              <w:top w:val="nil"/>
              <w:left w:val="nil"/>
              <w:bottom w:val="single" w:sz="4" w:space="0" w:color="auto"/>
              <w:right w:val="single" w:sz="4" w:space="0" w:color="auto"/>
            </w:tcBorders>
            <w:shd w:val="clear" w:color="auto" w:fill="auto"/>
            <w:noWrap/>
            <w:vAlign w:val="bottom"/>
            <w:hideMark/>
          </w:tcPr>
          <w:p w14:paraId="28A4DF5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- 212,52 </w:t>
            </w:r>
          </w:p>
        </w:tc>
        <w:tc>
          <w:tcPr>
            <w:tcW w:w="682" w:type="dxa"/>
            <w:tcBorders>
              <w:top w:val="nil"/>
              <w:left w:val="nil"/>
              <w:bottom w:val="single" w:sz="4" w:space="0" w:color="auto"/>
              <w:right w:val="single" w:sz="4" w:space="0" w:color="auto"/>
            </w:tcBorders>
            <w:shd w:val="clear" w:color="auto" w:fill="auto"/>
            <w:noWrap/>
            <w:vAlign w:val="bottom"/>
            <w:hideMark/>
          </w:tcPr>
          <w:p w14:paraId="581800A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204,55 </w:t>
            </w:r>
          </w:p>
        </w:tc>
      </w:tr>
      <w:tr w:rsidR="0038170A" w:rsidRPr="0038170A" w14:paraId="46555ACA"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66FB07B7"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Nov-20</w:t>
            </w:r>
          </w:p>
        </w:tc>
        <w:tc>
          <w:tcPr>
            <w:tcW w:w="461" w:type="dxa"/>
            <w:tcBorders>
              <w:top w:val="nil"/>
              <w:left w:val="nil"/>
              <w:bottom w:val="single" w:sz="4" w:space="0" w:color="auto"/>
              <w:right w:val="single" w:sz="4" w:space="0" w:color="auto"/>
            </w:tcBorders>
            <w:shd w:val="clear" w:color="auto" w:fill="auto"/>
            <w:noWrap/>
            <w:vAlign w:val="bottom"/>
            <w:hideMark/>
          </w:tcPr>
          <w:p w14:paraId="4763EDF1"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5FAC170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165,86 </w:t>
            </w:r>
          </w:p>
        </w:tc>
        <w:tc>
          <w:tcPr>
            <w:tcW w:w="682" w:type="dxa"/>
            <w:tcBorders>
              <w:top w:val="nil"/>
              <w:left w:val="nil"/>
              <w:bottom w:val="single" w:sz="4" w:space="0" w:color="auto"/>
              <w:right w:val="single" w:sz="4" w:space="0" w:color="auto"/>
            </w:tcBorders>
            <w:shd w:val="clear" w:color="auto" w:fill="auto"/>
            <w:noWrap/>
            <w:vAlign w:val="bottom"/>
            <w:hideMark/>
          </w:tcPr>
          <w:p w14:paraId="67FD727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52,41 </w:t>
            </w:r>
          </w:p>
        </w:tc>
        <w:tc>
          <w:tcPr>
            <w:tcW w:w="651" w:type="dxa"/>
            <w:tcBorders>
              <w:top w:val="nil"/>
              <w:left w:val="nil"/>
              <w:bottom w:val="single" w:sz="4" w:space="0" w:color="auto"/>
              <w:right w:val="single" w:sz="4" w:space="0" w:color="auto"/>
            </w:tcBorders>
            <w:shd w:val="clear" w:color="auto" w:fill="auto"/>
            <w:noWrap/>
            <w:vAlign w:val="bottom"/>
            <w:hideMark/>
          </w:tcPr>
          <w:p w14:paraId="011E0FA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30,74 </w:t>
            </w:r>
          </w:p>
        </w:tc>
        <w:tc>
          <w:tcPr>
            <w:tcW w:w="682" w:type="dxa"/>
            <w:tcBorders>
              <w:top w:val="nil"/>
              <w:left w:val="nil"/>
              <w:bottom w:val="single" w:sz="4" w:space="0" w:color="auto"/>
              <w:right w:val="single" w:sz="4" w:space="0" w:color="auto"/>
            </w:tcBorders>
            <w:shd w:val="clear" w:color="auto" w:fill="auto"/>
            <w:noWrap/>
            <w:vAlign w:val="bottom"/>
            <w:hideMark/>
          </w:tcPr>
          <w:p w14:paraId="794B8F9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9,31 </w:t>
            </w:r>
          </w:p>
        </w:tc>
        <w:tc>
          <w:tcPr>
            <w:tcW w:w="651" w:type="dxa"/>
            <w:tcBorders>
              <w:top w:val="nil"/>
              <w:left w:val="nil"/>
              <w:bottom w:val="single" w:sz="4" w:space="0" w:color="auto"/>
              <w:right w:val="single" w:sz="4" w:space="0" w:color="auto"/>
            </w:tcBorders>
            <w:shd w:val="clear" w:color="auto" w:fill="auto"/>
            <w:noWrap/>
            <w:vAlign w:val="bottom"/>
            <w:hideMark/>
          </w:tcPr>
          <w:p w14:paraId="62D0CC2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33,40 </w:t>
            </w:r>
          </w:p>
        </w:tc>
        <w:tc>
          <w:tcPr>
            <w:tcW w:w="696" w:type="dxa"/>
            <w:tcBorders>
              <w:top w:val="nil"/>
              <w:left w:val="nil"/>
              <w:bottom w:val="single" w:sz="4" w:space="0" w:color="auto"/>
              <w:right w:val="single" w:sz="4" w:space="0" w:color="auto"/>
            </w:tcBorders>
            <w:shd w:val="clear" w:color="auto" w:fill="auto"/>
            <w:noWrap/>
            <w:vAlign w:val="bottom"/>
            <w:hideMark/>
          </w:tcPr>
          <w:p w14:paraId="7F35DFC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14,76 </w:t>
            </w:r>
          </w:p>
        </w:tc>
        <w:tc>
          <w:tcPr>
            <w:tcW w:w="682" w:type="dxa"/>
            <w:tcBorders>
              <w:top w:val="nil"/>
              <w:left w:val="nil"/>
              <w:bottom w:val="single" w:sz="4" w:space="0" w:color="auto"/>
              <w:right w:val="single" w:sz="4" w:space="0" w:color="auto"/>
            </w:tcBorders>
            <w:shd w:val="clear" w:color="auto" w:fill="auto"/>
            <w:noWrap/>
            <w:vAlign w:val="bottom"/>
            <w:hideMark/>
          </w:tcPr>
          <w:p w14:paraId="50D75BD7"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0,09 </w:t>
            </w:r>
          </w:p>
        </w:tc>
        <w:tc>
          <w:tcPr>
            <w:tcW w:w="696" w:type="dxa"/>
            <w:tcBorders>
              <w:top w:val="nil"/>
              <w:left w:val="nil"/>
              <w:bottom w:val="single" w:sz="4" w:space="0" w:color="auto"/>
              <w:right w:val="single" w:sz="4" w:space="0" w:color="auto"/>
            </w:tcBorders>
            <w:shd w:val="clear" w:color="auto" w:fill="auto"/>
            <w:noWrap/>
            <w:vAlign w:val="bottom"/>
            <w:hideMark/>
          </w:tcPr>
          <w:p w14:paraId="70EB32E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0,31 </w:t>
            </w:r>
          </w:p>
        </w:tc>
        <w:tc>
          <w:tcPr>
            <w:tcW w:w="682" w:type="dxa"/>
            <w:tcBorders>
              <w:top w:val="nil"/>
              <w:left w:val="nil"/>
              <w:bottom w:val="single" w:sz="4" w:space="0" w:color="auto"/>
              <w:right w:val="single" w:sz="4" w:space="0" w:color="auto"/>
            </w:tcBorders>
            <w:shd w:val="clear" w:color="auto" w:fill="auto"/>
            <w:noWrap/>
            <w:vAlign w:val="bottom"/>
            <w:hideMark/>
          </w:tcPr>
          <w:p w14:paraId="0A0D968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8,30 </w:t>
            </w:r>
          </w:p>
        </w:tc>
      </w:tr>
      <w:tr w:rsidR="0038170A" w:rsidRPr="0038170A" w14:paraId="737F3C43"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5388E0B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45224E9C"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502E86F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23FDB3B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- 142,01 </w:t>
            </w:r>
          </w:p>
        </w:tc>
        <w:tc>
          <w:tcPr>
            <w:tcW w:w="651" w:type="dxa"/>
            <w:tcBorders>
              <w:top w:val="nil"/>
              <w:left w:val="nil"/>
              <w:bottom w:val="single" w:sz="4" w:space="0" w:color="auto"/>
              <w:right w:val="single" w:sz="4" w:space="0" w:color="auto"/>
            </w:tcBorders>
            <w:shd w:val="clear" w:color="auto" w:fill="auto"/>
            <w:noWrap/>
            <w:vAlign w:val="bottom"/>
            <w:hideMark/>
          </w:tcPr>
          <w:p w14:paraId="56E3329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202,45 </w:t>
            </w:r>
          </w:p>
        </w:tc>
        <w:tc>
          <w:tcPr>
            <w:tcW w:w="682" w:type="dxa"/>
            <w:tcBorders>
              <w:top w:val="nil"/>
              <w:left w:val="nil"/>
              <w:bottom w:val="single" w:sz="4" w:space="0" w:color="auto"/>
              <w:right w:val="single" w:sz="4" w:space="0" w:color="auto"/>
            </w:tcBorders>
            <w:shd w:val="clear" w:color="auto" w:fill="auto"/>
            <w:noWrap/>
            <w:vAlign w:val="bottom"/>
            <w:hideMark/>
          </w:tcPr>
          <w:p w14:paraId="65199C68"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126,91 </w:t>
            </w:r>
          </w:p>
        </w:tc>
        <w:tc>
          <w:tcPr>
            <w:tcW w:w="651" w:type="dxa"/>
            <w:tcBorders>
              <w:top w:val="nil"/>
              <w:left w:val="nil"/>
              <w:bottom w:val="single" w:sz="4" w:space="0" w:color="auto"/>
              <w:right w:val="single" w:sz="4" w:space="0" w:color="auto"/>
            </w:tcBorders>
            <w:shd w:val="clear" w:color="auto" w:fill="auto"/>
            <w:noWrap/>
            <w:vAlign w:val="bottom"/>
            <w:hideMark/>
          </w:tcPr>
          <w:p w14:paraId="229226C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240,93 </w:t>
            </w:r>
          </w:p>
        </w:tc>
        <w:tc>
          <w:tcPr>
            <w:tcW w:w="696" w:type="dxa"/>
            <w:tcBorders>
              <w:top w:val="nil"/>
              <w:left w:val="nil"/>
              <w:bottom w:val="single" w:sz="4" w:space="0" w:color="auto"/>
              <w:right w:val="single" w:sz="4" w:space="0" w:color="auto"/>
            </w:tcBorders>
            <w:shd w:val="clear" w:color="auto" w:fill="auto"/>
            <w:noWrap/>
            <w:vAlign w:val="bottom"/>
            <w:hideMark/>
          </w:tcPr>
          <w:p w14:paraId="5BE6C12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7,27 </w:t>
            </w:r>
          </w:p>
        </w:tc>
        <w:tc>
          <w:tcPr>
            <w:tcW w:w="682" w:type="dxa"/>
            <w:tcBorders>
              <w:top w:val="nil"/>
              <w:left w:val="nil"/>
              <w:bottom w:val="single" w:sz="4" w:space="0" w:color="auto"/>
              <w:right w:val="single" w:sz="4" w:space="0" w:color="auto"/>
            </w:tcBorders>
            <w:shd w:val="clear" w:color="auto" w:fill="auto"/>
            <w:noWrap/>
            <w:vAlign w:val="bottom"/>
            <w:hideMark/>
          </w:tcPr>
          <w:p w14:paraId="3E8D416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284,63 </w:t>
            </w:r>
          </w:p>
        </w:tc>
        <w:tc>
          <w:tcPr>
            <w:tcW w:w="696" w:type="dxa"/>
            <w:tcBorders>
              <w:top w:val="nil"/>
              <w:left w:val="nil"/>
              <w:bottom w:val="single" w:sz="4" w:space="0" w:color="auto"/>
              <w:right w:val="single" w:sz="4" w:space="0" w:color="auto"/>
            </w:tcBorders>
            <w:shd w:val="clear" w:color="auto" w:fill="auto"/>
            <w:noWrap/>
            <w:vAlign w:val="bottom"/>
            <w:hideMark/>
          </w:tcPr>
          <w:p w14:paraId="4C13ABE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- 199,04 </w:t>
            </w:r>
          </w:p>
        </w:tc>
        <w:tc>
          <w:tcPr>
            <w:tcW w:w="682" w:type="dxa"/>
            <w:tcBorders>
              <w:top w:val="nil"/>
              <w:left w:val="nil"/>
              <w:bottom w:val="single" w:sz="4" w:space="0" w:color="auto"/>
              <w:right w:val="single" w:sz="4" w:space="0" w:color="auto"/>
            </w:tcBorders>
            <w:shd w:val="clear" w:color="auto" w:fill="auto"/>
            <w:noWrap/>
            <w:vAlign w:val="bottom"/>
            <w:hideMark/>
          </w:tcPr>
          <w:p w14:paraId="29B72E7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202,45 </w:t>
            </w:r>
          </w:p>
        </w:tc>
      </w:tr>
      <w:tr w:rsidR="0038170A" w:rsidRPr="0038170A" w14:paraId="695A11E4" w14:textId="77777777" w:rsidTr="0038170A">
        <w:trPr>
          <w:trHeight w:val="300"/>
        </w:trPr>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7337C1C9"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Dec-20</w:t>
            </w:r>
          </w:p>
        </w:tc>
        <w:tc>
          <w:tcPr>
            <w:tcW w:w="461" w:type="dxa"/>
            <w:tcBorders>
              <w:top w:val="nil"/>
              <w:left w:val="nil"/>
              <w:bottom w:val="single" w:sz="4" w:space="0" w:color="auto"/>
              <w:right w:val="single" w:sz="4" w:space="0" w:color="auto"/>
            </w:tcBorders>
            <w:shd w:val="clear" w:color="auto" w:fill="auto"/>
            <w:noWrap/>
            <w:vAlign w:val="bottom"/>
            <w:hideMark/>
          </w:tcPr>
          <w:p w14:paraId="3D122824"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A  Cm</w:t>
            </w:r>
          </w:p>
        </w:tc>
        <w:tc>
          <w:tcPr>
            <w:tcW w:w="785" w:type="dxa"/>
            <w:tcBorders>
              <w:top w:val="nil"/>
              <w:left w:val="nil"/>
              <w:bottom w:val="single" w:sz="4" w:space="0" w:color="auto"/>
              <w:right w:val="single" w:sz="4" w:space="0" w:color="auto"/>
            </w:tcBorders>
            <w:shd w:val="clear" w:color="auto" w:fill="auto"/>
            <w:noWrap/>
            <w:vAlign w:val="bottom"/>
            <w:hideMark/>
          </w:tcPr>
          <w:p w14:paraId="7C9ACB1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166,49 </w:t>
            </w:r>
          </w:p>
        </w:tc>
        <w:tc>
          <w:tcPr>
            <w:tcW w:w="682" w:type="dxa"/>
            <w:tcBorders>
              <w:top w:val="nil"/>
              <w:left w:val="nil"/>
              <w:bottom w:val="single" w:sz="4" w:space="0" w:color="auto"/>
              <w:right w:val="single" w:sz="4" w:space="0" w:color="auto"/>
            </w:tcBorders>
            <w:shd w:val="clear" w:color="auto" w:fill="auto"/>
            <w:noWrap/>
            <w:vAlign w:val="bottom"/>
            <w:hideMark/>
          </w:tcPr>
          <w:p w14:paraId="596EEFC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51,13 </w:t>
            </w:r>
          </w:p>
        </w:tc>
        <w:tc>
          <w:tcPr>
            <w:tcW w:w="651" w:type="dxa"/>
            <w:tcBorders>
              <w:top w:val="nil"/>
              <w:left w:val="nil"/>
              <w:bottom w:val="single" w:sz="4" w:space="0" w:color="auto"/>
              <w:right w:val="single" w:sz="4" w:space="0" w:color="auto"/>
            </w:tcBorders>
            <w:shd w:val="clear" w:color="auto" w:fill="auto"/>
            <w:noWrap/>
            <w:vAlign w:val="bottom"/>
            <w:hideMark/>
          </w:tcPr>
          <w:p w14:paraId="0FF2646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26,22 </w:t>
            </w:r>
          </w:p>
        </w:tc>
        <w:tc>
          <w:tcPr>
            <w:tcW w:w="682" w:type="dxa"/>
            <w:tcBorders>
              <w:top w:val="nil"/>
              <w:left w:val="nil"/>
              <w:bottom w:val="single" w:sz="4" w:space="0" w:color="auto"/>
              <w:right w:val="single" w:sz="4" w:space="0" w:color="auto"/>
            </w:tcBorders>
            <w:shd w:val="clear" w:color="auto" w:fill="auto"/>
            <w:noWrap/>
            <w:vAlign w:val="bottom"/>
            <w:hideMark/>
          </w:tcPr>
          <w:p w14:paraId="61030149"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8,44 </w:t>
            </w:r>
          </w:p>
        </w:tc>
        <w:tc>
          <w:tcPr>
            <w:tcW w:w="651" w:type="dxa"/>
            <w:tcBorders>
              <w:top w:val="nil"/>
              <w:left w:val="nil"/>
              <w:bottom w:val="single" w:sz="4" w:space="0" w:color="auto"/>
              <w:right w:val="single" w:sz="4" w:space="0" w:color="auto"/>
            </w:tcBorders>
            <w:shd w:val="clear" w:color="auto" w:fill="auto"/>
            <w:noWrap/>
            <w:vAlign w:val="bottom"/>
            <w:hideMark/>
          </w:tcPr>
          <w:p w14:paraId="4B5531FF"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38,75 </w:t>
            </w:r>
          </w:p>
        </w:tc>
        <w:tc>
          <w:tcPr>
            <w:tcW w:w="696" w:type="dxa"/>
            <w:tcBorders>
              <w:top w:val="nil"/>
              <w:left w:val="nil"/>
              <w:bottom w:val="single" w:sz="4" w:space="0" w:color="auto"/>
              <w:right w:val="single" w:sz="4" w:space="0" w:color="auto"/>
            </w:tcBorders>
            <w:shd w:val="clear" w:color="auto" w:fill="auto"/>
            <w:noWrap/>
            <w:vAlign w:val="bottom"/>
            <w:hideMark/>
          </w:tcPr>
          <w:p w14:paraId="1E6BF3BB"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14,83 </w:t>
            </w:r>
          </w:p>
        </w:tc>
        <w:tc>
          <w:tcPr>
            <w:tcW w:w="682" w:type="dxa"/>
            <w:tcBorders>
              <w:top w:val="nil"/>
              <w:left w:val="nil"/>
              <w:bottom w:val="single" w:sz="4" w:space="0" w:color="auto"/>
              <w:right w:val="single" w:sz="4" w:space="0" w:color="auto"/>
            </w:tcBorders>
            <w:shd w:val="clear" w:color="auto" w:fill="auto"/>
            <w:noWrap/>
            <w:vAlign w:val="bottom"/>
            <w:hideMark/>
          </w:tcPr>
          <w:p w14:paraId="2E721C95"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0,02 </w:t>
            </w:r>
          </w:p>
        </w:tc>
        <w:tc>
          <w:tcPr>
            <w:tcW w:w="696" w:type="dxa"/>
            <w:tcBorders>
              <w:top w:val="nil"/>
              <w:left w:val="nil"/>
              <w:bottom w:val="single" w:sz="4" w:space="0" w:color="auto"/>
              <w:right w:val="single" w:sz="4" w:space="0" w:color="auto"/>
            </w:tcBorders>
            <w:shd w:val="clear" w:color="auto" w:fill="auto"/>
            <w:noWrap/>
            <w:vAlign w:val="bottom"/>
            <w:hideMark/>
          </w:tcPr>
          <w:p w14:paraId="6ABF5D30"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0,23 </w:t>
            </w:r>
          </w:p>
        </w:tc>
        <w:tc>
          <w:tcPr>
            <w:tcW w:w="682" w:type="dxa"/>
            <w:tcBorders>
              <w:top w:val="nil"/>
              <w:left w:val="nil"/>
              <w:bottom w:val="single" w:sz="4" w:space="0" w:color="auto"/>
              <w:right w:val="single" w:sz="4" w:space="0" w:color="auto"/>
            </w:tcBorders>
            <w:shd w:val="clear" w:color="auto" w:fill="auto"/>
            <w:noWrap/>
            <w:vAlign w:val="bottom"/>
            <w:hideMark/>
          </w:tcPr>
          <w:p w14:paraId="4A66EB3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7,08 </w:t>
            </w:r>
          </w:p>
        </w:tc>
      </w:tr>
      <w:tr w:rsidR="0038170A" w:rsidRPr="0038170A" w14:paraId="17563C4F" w14:textId="77777777" w:rsidTr="0038170A">
        <w:trPr>
          <w:trHeight w:val="300"/>
        </w:trPr>
        <w:tc>
          <w:tcPr>
            <w:tcW w:w="1092" w:type="dxa"/>
            <w:vMerge/>
            <w:tcBorders>
              <w:top w:val="nil"/>
              <w:left w:val="single" w:sz="4" w:space="0" w:color="auto"/>
              <w:bottom w:val="single" w:sz="4" w:space="0" w:color="auto"/>
              <w:right w:val="single" w:sz="4" w:space="0" w:color="auto"/>
            </w:tcBorders>
            <w:vAlign w:val="center"/>
            <w:hideMark/>
          </w:tcPr>
          <w:p w14:paraId="3F6D362A"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p>
        </w:tc>
        <w:tc>
          <w:tcPr>
            <w:tcW w:w="461" w:type="dxa"/>
            <w:tcBorders>
              <w:top w:val="nil"/>
              <w:left w:val="nil"/>
              <w:bottom w:val="single" w:sz="4" w:space="0" w:color="auto"/>
              <w:right w:val="single" w:sz="4" w:space="0" w:color="auto"/>
            </w:tcBorders>
            <w:shd w:val="clear" w:color="auto" w:fill="auto"/>
            <w:noWrap/>
            <w:vAlign w:val="bottom"/>
            <w:hideMark/>
          </w:tcPr>
          <w:p w14:paraId="5BC3B708" w14:textId="77777777" w:rsidR="0038170A" w:rsidRPr="0038170A" w:rsidRDefault="0038170A" w:rsidP="0038170A">
            <w:pPr>
              <w:widowControl/>
              <w:autoSpaceDE/>
              <w:autoSpaceDN/>
              <w:spacing w:before="0"/>
              <w:ind w:right="0"/>
              <w:jc w:val="center"/>
              <w:rPr>
                <w:rFonts w:ascii="Calibri" w:hAnsi="Calibri" w:cs="Calibri"/>
                <w:color w:val="000000"/>
                <w:sz w:val="16"/>
                <w:szCs w:val="16"/>
              </w:rPr>
            </w:pPr>
            <w:r w:rsidRPr="0038170A">
              <w:rPr>
                <w:rFonts w:ascii="Calibri" w:hAnsi="Calibri" w:cs="Calibri"/>
                <w:color w:val="000000"/>
                <w:sz w:val="16"/>
                <w:szCs w:val="16"/>
              </w:rPr>
              <w:t>g °</w:t>
            </w:r>
          </w:p>
        </w:tc>
        <w:tc>
          <w:tcPr>
            <w:tcW w:w="785" w:type="dxa"/>
            <w:tcBorders>
              <w:top w:val="nil"/>
              <w:left w:val="nil"/>
              <w:bottom w:val="single" w:sz="4" w:space="0" w:color="auto"/>
              <w:right w:val="single" w:sz="4" w:space="0" w:color="auto"/>
            </w:tcBorders>
            <w:shd w:val="clear" w:color="auto" w:fill="auto"/>
            <w:noWrap/>
            <w:vAlign w:val="bottom"/>
            <w:hideMark/>
          </w:tcPr>
          <w:p w14:paraId="7E519C92"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 </w:t>
            </w:r>
          </w:p>
        </w:tc>
        <w:tc>
          <w:tcPr>
            <w:tcW w:w="682" w:type="dxa"/>
            <w:tcBorders>
              <w:top w:val="nil"/>
              <w:left w:val="nil"/>
              <w:bottom w:val="single" w:sz="4" w:space="0" w:color="auto"/>
              <w:right w:val="single" w:sz="4" w:space="0" w:color="auto"/>
            </w:tcBorders>
            <w:shd w:val="clear" w:color="auto" w:fill="auto"/>
            <w:noWrap/>
            <w:vAlign w:val="bottom"/>
            <w:hideMark/>
          </w:tcPr>
          <w:p w14:paraId="1BF0981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- 129,91 </w:t>
            </w:r>
          </w:p>
        </w:tc>
        <w:tc>
          <w:tcPr>
            <w:tcW w:w="651" w:type="dxa"/>
            <w:tcBorders>
              <w:top w:val="nil"/>
              <w:left w:val="nil"/>
              <w:bottom w:val="single" w:sz="4" w:space="0" w:color="auto"/>
              <w:right w:val="single" w:sz="4" w:space="0" w:color="auto"/>
            </w:tcBorders>
            <w:shd w:val="clear" w:color="auto" w:fill="auto"/>
            <w:noWrap/>
            <w:vAlign w:val="bottom"/>
            <w:hideMark/>
          </w:tcPr>
          <w:p w14:paraId="78082271"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215,04 </w:t>
            </w:r>
          </w:p>
        </w:tc>
        <w:tc>
          <w:tcPr>
            <w:tcW w:w="682" w:type="dxa"/>
            <w:tcBorders>
              <w:top w:val="nil"/>
              <w:left w:val="nil"/>
              <w:bottom w:val="single" w:sz="4" w:space="0" w:color="auto"/>
              <w:right w:val="single" w:sz="4" w:space="0" w:color="auto"/>
            </w:tcBorders>
            <w:shd w:val="clear" w:color="auto" w:fill="auto"/>
            <w:noWrap/>
            <w:vAlign w:val="bottom"/>
            <w:hideMark/>
          </w:tcPr>
          <w:p w14:paraId="6B1E32B3"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165,11 </w:t>
            </w:r>
          </w:p>
        </w:tc>
        <w:tc>
          <w:tcPr>
            <w:tcW w:w="651" w:type="dxa"/>
            <w:tcBorders>
              <w:top w:val="nil"/>
              <w:left w:val="nil"/>
              <w:bottom w:val="single" w:sz="4" w:space="0" w:color="auto"/>
              <w:right w:val="single" w:sz="4" w:space="0" w:color="auto"/>
            </w:tcBorders>
            <w:shd w:val="clear" w:color="auto" w:fill="auto"/>
            <w:noWrap/>
            <w:vAlign w:val="bottom"/>
            <w:hideMark/>
          </w:tcPr>
          <w:p w14:paraId="008BDB5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225,50 </w:t>
            </w:r>
          </w:p>
        </w:tc>
        <w:tc>
          <w:tcPr>
            <w:tcW w:w="696" w:type="dxa"/>
            <w:tcBorders>
              <w:top w:val="nil"/>
              <w:left w:val="nil"/>
              <w:bottom w:val="single" w:sz="4" w:space="0" w:color="auto"/>
              <w:right w:val="single" w:sz="4" w:space="0" w:color="auto"/>
            </w:tcBorders>
            <w:shd w:val="clear" w:color="auto" w:fill="auto"/>
            <w:noWrap/>
            <w:vAlign w:val="bottom"/>
            <w:hideMark/>
          </w:tcPr>
          <w:p w14:paraId="106B4CA4"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33,44 </w:t>
            </w:r>
          </w:p>
        </w:tc>
        <w:tc>
          <w:tcPr>
            <w:tcW w:w="682" w:type="dxa"/>
            <w:tcBorders>
              <w:top w:val="nil"/>
              <w:left w:val="nil"/>
              <w:bottom w:val="single" w:sz="4" w:space="0" w:color="auto"/>
              <w:right w:val="single" w:sz="4" w:space="0" w:color="auto"/>
            </w:tcBorders>
            <w:shd w:val="clear" w:color="auto" w:fill="auto"/>
            <w:noWrap/>
            <w:vAlign w:val="bottom"/>
            <w:hideMark/>
          </w:tcPr>
          <w:p w14:paraId="7F67D87D"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386,06 </w:t>
            </w:r>
          </w:p>
        </w:tc>
        <w:tc>
          <w:tcPr>
            <w:tcW w:w="696" w:type="dxa"/>
            <w:tcBorders>
              <w:top w:val="nil"/>
              <w:left w:val="nil"/>
              <w:bottom w:val="single" w:sz="4" w:space="0" w:color="auto"/>
              <w:right w:val="single" w:sz="4" w:space="0" w:color="auto"/>
            </w:tcBorders>
            <w:shd w:val="clear" w:color="auto" w:fill="auto"/>
            <w:noWrap/>
            <w:vAlign w:val="bottom"/>
            <w:hideMark/>
          </w:tcPr>
          <w:p w14:paraId="4DE91F7E"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- 203,16 </w:t>
            </w:r>
          </w:p>
        </w:tc>
        <w:tc>
          <w:tcPr>
            <w:tcW w:w="682" w:type="dxa"/>
            <w:tcBorders>
              <w:top w:val="nil"/>
              <w:left w:val="nil"/>
              <w:bottom w:val="single" w:sz="4" w:space="0" w:color="auto"/>
              <w:right w:val="single" w:sz="4" w:space="0" w:color="auto"/>
            </w:tcBorders>
            <w:shd w:val="clear" w:color="auto" w:fill="auto"/>
            <w:noWrap/>
            <w:vAlign w:val="bottom"/>
            <w:hideMark/>
          </w:tcPr>
          <w:p w14:paraId="036A128C" w14:textId="77777777" w:rsidR="0038170A" w:rsidRPr="0038170A" w:rsidRDefault="0038170A" w:rsidP="0038170A">
            <w:pPr>
              <w:widowControl/>
              <w:autoSpaceDE/>
              <w:autoSpaceDN/>
              <w:spacing w:before="0"/>
              <w:ind w:right="0"/>
              <w:jc w:val="left"/>
              <w:rPr>
                <w:rFonts w:ascii="Calibri" w:hAnsi="Calibri" w:cs="Calibri"/>
                <w:color w:val="000000"/>
                <w:sz w:val="16"/>
                <w:szCs w:val="16"/>
              </w:rPr>
            </w:pPr>
            <w:r w:rsidRPr="0038170A">
              <w:rPr>
                <w:rFonts w:ascii="Calibri" w:hAnsi="Calibri" w:cs="Calibri"/>
                <w:color w:val="000000"/>
                <w:sz w:val="16"/>
                <w:szCs w:val="16"/>
              </w:rPr>
              <w:t xml:space="preserve">  215,04 </w:t>
            </w:r>
          </w:p>
        </w:tc>
      </w:tr>
    </w:tbl>
    <w:p w14:paraId="6254660F" w14:textId="77777777" w:rsidR="0038170A" w:rsidRPr="0038170A" w:rsidRDefault="0038170A" w:rsidP="00F2597B">
      <w:pPr>
        <w:spacing w:before="0" w:line="480" w:lineRule="auto"/>
        <w:ind w:left="1701" w:right="3" w:hanging="1134"/>
        <w:jc w:val="left"/>
        <w:rPr>
          <w:rFonts w:ascii="Arial" w:hAnsi="Arial" w:cs="Arial"/>
          <w:color w:val="000000" w:themeColor="text1"/>
          <w:sz w:val="16"/>
          <w:szCs w:val="16"/>
        </w:rPr>
      </w:pPr>
    </w:p>
    <w:p w14:paraId="5ADC329A" w14:textId="77777777" w:rsidR="009449F1" w:rsidRPr="009449F1" w:rsidRDefault="009449F1" w:rsidP="009449F1">
      <w:pPr>
        <w:pStyle w:val="BodyText"/>
        <w:spacing w:before="0" w:line="480" w:lineRule="auto"/>
        <w:ind w:left="284"/>
        <w:rPr>
          <w:rFonts w:ascii="Arial" w:hAnsi="Arial" w:cs="Arial"/>
        </w:rPr>
      </w:pPr>
      <w:r w:rsidRPr="009449F1">
        <w:rPr>
          <w:rFonts w:ascii="Arial" w:hAnsi="Arial" w:cs="Arial"/>
        </w:rPr>
        <w:t>Dari hasil perhitungan komponen pasut</w:t>
      </w:r>
      <w:r w:rsidRPr="009449F1">
        <w:rPr>
          <w:rFonts w:ascii="Arial" w:hAnsi="Arial" w:cs="Arial"/>
          <w:spacing w:val="52"/>
        </w:rPr>
        <w:t xml:space="preserve"> </w:t>
      </w:r>
      <w:r w:rsidRPr="009449F1">
        <w:rPr>
          <w:rFonts w:ascii="Arial" w:hAnsi="Arial" w:cs="Arial"/>
        </w:rPr>
        <w:t>diatas</w:t>
      </w:r>
      <w:r>
        <w:rPr>
          <w:rFonts w:ascii="Arial" w:hAnsi="Arial" w:cs="Arial"/>
        </w:rPr>
        <w:t xml:space="preserve">, </w:t>
      </w:r>
      <w:r w:rsidRPr="009449F1">
        <w:rPr>
          <w:rFonts w:ascii="Arial" w:hAnsi="Arial" w:cs="Arial"/>
        </w:rPr>
        <w:t xml:space="preserve">selanjutnya adalah </w:t>
      </w:r>
      <w:r w:rsidRPr="009449F1">
        <w:rPr>
          <w:rFonts w:ascii="Arial" w:hAnsi="Arial" w:cs="Arial"/>
        </w:rPr>
        <w:lastRenderedPageBreak/>
        <w:t>menghitung bilangan formzahlnya menggunakan rumus (2.2) pada tia</w:t>
      </w:r>
      <w:r w:rsidR="001C4113">
        <w:rPr>
          <w:rFonts w:ascii="Arial" w:hAnsi="Arial" w:cs="Arial"/>
        </w:rPr>
        <w:t>p tahap waktu pengamatan, yaitu</w:t>
      </w:r>
      <w:r w:rsidRPr="009449F1">
        <w:rPr>
          <w:rFonts w:ascii="Arial" w:hAnsi="Arial" w:cs="Arial"/>
        </w:rPr>
        <w:t>:</w:t>
      </w:r>
    </w:p>
    <w:p w14:paraId="4C8E2007" w14:textId="77777777" w:rsidR="009449F1" w:rsidRPr="009449F1" w:rsidRDefault="009449F1" w:rsidP="009449F1">
      <w:pPr>
        <w:pStyle w:val="BodyText"/>
        <w:spacing w:before="0" w:line="480" w:lineRule="auto"/>
        <w:ind w:left="284"/>
        <w:rPr>
          <w:rFonts w:ascii="Arial" w:hAnsi="Arial" w:cs="Arial"/>
        </w:rPr>
      </w:pPr>
      <w:r w:rsidRPr="009449F1">
        <w:rPr>
          <w:rFonts w:ascii="Arial" w:hAnsi="Arial" w:cs="Arial"/>
        </w:rPr>
        <w:t>F = (O1 + K1) / (M2 + S2)</w:t>
      </w:r>
    </w:p>
    <w:p w14:paraId="036F7D78" w14:textId="77777777" w:rsidR="009449F1" w:rsidRPr="009449F1" w:rsidRDefault="009449F1" w:rsidP="009449F1">
      <w:pPr>
        <w:pStyle w:val="BodyText"/>
        <w:spacing w:before="0" w:line="480" w:lineRule="auto"/>
        <w:ind w:left="284"/>
        <w:rPr>
          <w:rFonts w:ascii="Arial" w:hAnsi="Arial" w:cs="Arial"/>
        </w:rPr>
      </w:pPr>
      <w:r w:rsidRPr="009449F1">
        <w:rPr>
          <w:rFonts w:ascii="Arial" w:hAnsi="Arial" w:cs="Arial"/>
        </w:rPr>
        <w:t>Berikut hasil dari perhitungan bilangan formzahl  pada pengamatan pasang surut pada tiap tahap waktu pengamatan.</w:t>
      </w:r>
    </w:p>
    <w:p w14:paraId="672D1EA9" w14:textId="77777777" w:rsidR="00D842E8" w:rsidRPr="00D842E8" w:rsidRDefault="00D842E8" w:rsidP="0038170A">
      <w:pPr>
        <w:spacing w:before="0"/>
        <w:ind w:left="284"/>
        <w:jc w:val="center"/>
        <w:rPr>
          <w:rFonts w:ascii="Arial" w:hAnsi="Arial" w:cs="Arial"/>
          <w:szCs w:val="24"/>
        </w:rPr>
      </w:pPr>
      <w:r w:rsidRPr="00D842E8">
        <w:rPr>
          <w:rFonts w:ascii="Arial" w:hAnsi="Arial" w:cs="Arial"/>
          <w:szCs w:val="24"/>
        </w:rPr>
        <w:t>Tabel 4.5</w:t>
      </w:r>
    </w:p>
    <w:p w14:paraId="48FE30D4" w14:textId="77777777" w:rsidR="00D842E8" w:rsidRPr="00D842E8" w:rsidRDefault="009449F1" w:rsidP="00D842E8">
      <w:pPr>
        <w:spacing w:before="0"/>
        <w:ind w:left="284"/>
        <w:jc w:val="center"/>
        <w:rPr>
          <w:rFonts w:ascii="Arial" w:hAnsi="Arial" w:cs="Arial"/>
          <w:szCs w:val="24"/>
        </w:rPr>
      </w:pPr>
      <w:r w:rsidRPr="00D842E8">
        <w:rPr>
          <w:rFonts w:ascii="Arial" w:hAnsi="Arial" w:cs="Arial"/>
          <w:szCs w:val="24"/>
        </w:rPr>
        <w:t>Hasil Perhitungan Bilangan For</w:t>
      </w:r>
      <w:r w:rsidR="00D842E8" w:rsidRPr="00D842E8">
        <w:rPr>
          <w:rFonts w:ascii="Arial" w:hAnsi="Arial" w:cs="Arial"/>
          <w:szCs w:val="24"/>
        </w:rPr>
        <w:t>mzahl Pasut</w:t>
      </w:r>
    </w:p>
    <w:p w14:paraId="5AA42362" w14:textId="77777777" w:rsidR="009449F1" w:rsidRDefault="009449F1" w:rsidP="00D842E8">
      <w:pPr>
        <w:spacing w:before="0"/>
        <w:ind w:left="284"/>
        <w:jc w:val="center"/>
        <w:rPr>
          <w:rFonts w:ascii="Arial" w:hAnsi="Arial" w:cs="Arial"/>
          <w:szCs w:val="24"/>
        </w:rPr>
      </w:pPr>
      <w:r w:rsidRPr="00D842E8">
        <w:rPr>
          <w:rFonts w:ascii="Arial" w:hAnsi="Arial" w:cs="Arial"/>
          <w:szCs w:val="24"/>
        </w:rPr>
        <w:t>Bulan Januari – Desember 201</w:t>
      </w:r>
      <w:r w:rsidR="0038170A" w:rsidRPr="00D842E8">
        <w:rPr>
          <w:rFonts w:ascii="Arial" w:hAnsi="Arial" w:cs="Arial"/>
          <w:szCs w:val="24"/>
        </w:rPr>
        <w:t>7</w:t>
      </w:r>
    </w:p>
    <w:tbl>
      <w:tblPr>
        <w:tblW w:w="0" w:type="auto"/>
        <w:tblInd w:w="2802" w:type="dxa"/>
        <w:tblLayout w:type="fixed"/>
        <w:tblLook w:val="04A0" w:firstRow="1" w:lastRow="0" w:firstColumn="1" w:lastColumn="0" w:noHBand="0" w:noVBand="1"/>
      </w:tblPr>
      <w:tblGrid>
        <w:gridCol w:w="1134"/>
        <w:gridCol w:w="1559"/>
      </w:tblGrid>
      <w:tr w:rsidR="0038170A" w:rsidRPr="00D842E8" w14:paraId="512B756F" w14:textId="77777777" w:rsidTr="00D842E8">
        <w:trPr>
          <w:trHeight w:val="22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E55CB" w14:textId="77777777" w:rsidR="0038170A" w:rsidRPr="00D842E8" w:rsidRDefault="0038170A" w:rsidP="0038170A">
            <w:pPr>
              <w:widowControl/>
              <w:autoSpaceDE/>
              <w:autoSpaceDN/>
              <w:spacing w:before="0"/>
              <w:ind w:right="0"/>
              <w:jc w:val="center"/>
              <w:rPr>
                <w:rFonts w:ascii="Arial" w:hAnsi="Arial" w:cs="Arial"/>
                <w:b/>
                <w:bCs/>
                <w:color w:val="000000"/>
              </w:rPr>
            </w:pPr>
            <w:r w:rsidRPr="00D842E8">
              <w:rPr>
                <w:rFonts w:ascii="Arial" w:hAnsi="Arial" w:cs="Arial"/>
                <w:b/>
                <w:bCs/>
                <w:color w:val="000000"/>
              </w:rPr>
              <w:t>BULAN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35E3BDE" w14:textId="77777777" w:rsidR="0038170A" w:rsidRPr="00D842E8" w:rsidRDefault="0038170A" w:rsidP="0038170A">
            <w:pPr>
              <w:widowControl/>
              <w:autoSpaceDE/>
              <w:autoSpaceDN/>
              <w:spacing w:before="0"/>
              <w:ind w:right="0"/>
              <w:jc w:val="center"/>
              <w:rPr>
                <w:rFonts w:ascii="Arial" w:hAnsi="Arial" w:cs="Arial"/>
                <w:b/>
                <w:bCs/>
                <w:color w:val="000000"/>
              </w:rPr>
            </w:pPr>
            <w:r w:rsidRPr="00D842E8">
              <w:rPr>
                <w:rFonts w:ascii="Arial" w:hAnsi="Arial" w:cs="Arial"/>
                <w:b/>
                <w:bCs/>
                <w:color w:val="000000"/>
              </w:rPr>
              <w:t>FORMZAHL</w:t>
            </w:r>
          </w:p>
        </w:tc>
      </w:tr>
      <w:tr w:rsidR="0038170A" w:rsidRPr="00D842E8" w14:paraId="49E715F4"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50F99"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Jan-17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374261D"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0,658</w:t>
            </w:r>
          </w:p>
        </w:tc>
      </w:tr>
      <w:tr w:rsidR="0038170A" w:rsidRPr="00D842E8" w14:paraId="333BE1C3"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20F60"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Feb-17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54B8A2"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0,335</w:t>
            </w:r>
          </w:p>
        </w:tc>
      </w:tr>
      <w:tr w:rsidR="0038170A" w:rsidRPr="00D842E8" w14:paraId="054E8104"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D78D"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Mar-17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769EA4F"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0,382</w:t>
            </w:r>
          </w:p>
        </w:tc>
      </w:tr>
      <w:tr w:rsidR="0038170A" w:rsidRPr="00D842E8" w14:paraId="07E57245"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81F4A"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Apr-17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595337F"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0,416</w:t>
            </w:r>
          </w:p>
        </w:tc>
      </w:tr>
      <w:tr w:rsidR="0038170A" w:rsidRPr="00D842E8" w14:paraId="0EB071A1"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D8076"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May-17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615D59C"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0,555</w:t>
            </w:r>
          </w:p>
        </w:tc>
      </w:tr>
      <w:tr w:rsidR="0038170A" w:rsidRPr="00D842E8" w14:paraId="36747BD0"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3EA8F"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Jun-17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B4A24DA"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0,652</w:t>
            </w:r>
          </w:p>
        </w:tc>
      </w:tr>
      <w:tr w:rsidR="0038170A" w:rsidRPr="00D842E8" w14:paraId="062C11B3"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EB261"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Jul-17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7CE0896"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0,618</w:t>
            </w:r>
          </w:p>
        </w:tc>
      </w:tr>
      <w:tr w:rsidR="0038170A" w:rsidRPr="00D842E8" w14:paraId="659D8DE2"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FC423"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Aug-17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90450D3"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0,490</w:t>
            </w:r>
          </w:p>
        </w:tc>
      </w:tr>
      <w:tr w:rsidR="0038170A" w:rsidRPr="00D842E8" w14:paraId="3A33E4A9"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91222"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Sep-17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C1985EF"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0,374</w:t>
            </w:r>
          </w:p>
        </w:tc>
      </w:tr>
      <w:tr w:rsidR="0038170A" w:rsidRPr="00D842E8" w14:paraId="0667C7D3"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80221"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Oct-17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0D6AAEB"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0,388</w:t>
            </w:r>
          </w:p>
        </w:tc>
      </w:tr>
      <w:tr w:rsidR="0038170A" w:rsidRPr="00D842E8" w14:paraId="3B68ECD6"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9A3F2"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Nov-17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DC360E5"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0,547</w:t>
            </w:r>
          </w:p>
        </w:tc>
      </w:tr>
      <w:tr w:rsidR="0038170A" w:rsidRPr="00D842E8" w14:paraId="564E710A" w14:textId="77777777" w:rsidTr="00D842E8">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297B2"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Dec-17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2926C38" w14:textId="77777777" w:rsidR="0038170A" w:rsidRPr="00D842E8" w:rsidRDefault="0038170A" w:rsidP="0038170A">
            <w:pPr>
              <w:widowControl/>
              <w:autoSpaceDE/>
              <w:autoSpaceDN/>
              <w:spacing w:before="0"/>
              <w:ind w:right="0"/>
              <w:jc w:val="center"/>
              <w:rPr>
                <w:rFonts w:ascii="Arial" w:hAnsi="Arial" w:cs="Arial"/>
                <w:bCs/>
                <w:color w:val="000000"/>
              </w:rPr>
            </w:pPr>
            <w:r w:rsidRPr="00D842E8">
              <w:rPr>
                <w:rFonts w:ascii="Arial" w:hAnsi="Arial" w:cs="Arial"/>
                <w:bCs/>
                <w:color w:val="000000"/>
              </w:rPr>
              <w:t>0,657</w:t>
            </w:r>
          </w:p>
        </w:tc>
      </w:tr>
    </w:tbl>
    <w:p w14:paraId="1A537E87" w14:textId="77777777" w:rsidR="009449F1" w:rsidRPr="00D842E8" w:rsidRDefault="009449F1" w:rsidP="009449F1">
      <w:pPr>
        <w:spacing w:before="0" w:line="480" w:lineRule="auto"/>
        <w:ind w:left="284"/>
        <w:jc w:val="center"/>
        <w:rPr>
          <w:rFonts w:ascii="Arial" w:hAnsi="Arial" w:cs="Arial"/>
          <w:sz w:val="24"/>
          <w:szCs w:val="24"/>
        </w:rPr>
      </w:pPr>
    </w:p>
    <w:p w14:paraId="1029B81E" w14:textId="77777777" w:rsidR="00D842E8" w:rsidRPr="00D842E8" w:rsidRDefault="009449F1" w:rsidP="0038170A">
      <w:pPr>
        <w:spacing w:before="0"/>
        <w:ind w:left="284"/>
        <w:jc w:val="center"/>
        <w:rPr>
          <w:rFonts w:ascii="Arial" w:hAnsi="Arial" w:cs="Arial"/>
        </w:rPr>
      </w:pPr>
      <w:r w:rsidRPr="00D842E8">
        <w:rPr>
          <w:rFonts w:ascii="Arial" w:hAnsi="Arial" w:cs="Arial"/>
        </w:rPr>
        <w:t>Tabel 4.6</w:t>
      </w:r>
    </w:p>
    <w:p w14:paraId="2B891DC8" w14:textId="77777777" w:rsidR="00D842E8" w:rsidRPr="00D842E8" w:rsidRDefault="009449F1" w:rsidP="0038170A">
      <w:pPr>
        <w:spacing w:before="0"/>
        <w:ind w:left="284"/>
        <w:jc w:val="center"/>
        <w:rPr>
          <w:rFonts w:ascii="Arial" w:hAnsi="Arial" w:cs="Arial"/>
        </w:rPr>
      </w:pPr>
      <w:r w:rsidRPr="00D842E8">
        <w:rPr>
          <w:rFonts w:ascii="Arial" w:hAnsi="Arial" w:cs="Arial"/>
        </w:rPr>
        <w:t>Hasil Perhitungan B</w:t>
      </w:r>
      <w:r w:rsidR="00D842E8" w:rsidRPr="00D842E8">
        <w:rPr>
          <w:rFonts w:ascii="Arial" w:hAnsi="Arial" w:cs="Arial"/>
        </w:rPr>
        <w:t>ilangan Formzahl Pasut</w:t>
      </w:r>
    </w:p>
    <w:p w14:paraId="4648550D" w14:textId="77777777" w:rsidR="009449F1" w:rsidRDefault="009449F1" w:rsidP="0038170A">
      <w:pPr>
        <w:spacing w:before="0"/>
        <w:ind w:left="284"/>
        <w:jc w:val="center"/>
        <w:rPr>
          <w:rFonts w:ascii="Arial" w:hAnsi="Arial" w:cs="Arial"/>
        </w:rPr>
      </w:pPr>
      <w:r w:rsidRPr="00D842E8">
        <w:rPr>
          <w:rFonts w:ascii="Arial" w:hAnsi="Arial" w:cs="Arial"/>
        </w:rPr>
        <w:t xml:space="preserve">Bulan </w:t>
      </w:r>
      <w:r w:rsidR="0038170A" w:rsidRPr="00D842E8">
        <w:rPr>
          <w:rFonts w:ascii="Arial" w:hAnsi="Arial" w:cs="Arial"/>
        </w:rPr>
        <w:t>Januari – Desember 2018</w:t>
      </w:r>
    </w:p>
    <w:tbl>
      <w:tblPr>
        <w:tblW w:w="2835" w:type="dxa"/>
        <w:tblInd w:w="2802" w:type="dxa"/>
        <w:tblLook w:val="04A0" w:firstRow="1" w:lastRow="0" w:firstColumn="1" w:lastColumn="0" w:noHBand="0" w:noVBand="1"/>
      </w:tblPr>
      <w:tblGrid>
        <w:gridCol w:w="1275"/>
        <w:gridCol w:w="1560"/>
      </w:tblGrid>
      <w:tr w:rsidR="0038170A" w:rsidRPr="00D842E8" w14:paraId="7F1C4BA4" w14:textId="77777777" w:rsidTr="00C667AA">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3B3EE" w14:textId="77777777" w:rsidR="0038170A" w:rsidRPr="00D842E8" w:rsidRDefault="0038170A" w:rsidP="0038170A">
            <w:pPr>
              <w:widowControl/>
              <w:autoSpaceDE/>
              <w:autoSpaceDN/>
              <w:spacing w:before="0"/>
              <w:ind w:right="0"/>
              <w:jc w:val="center"/>
              <w:rPr>
                <w:rFonts w:ascii="Arial" w:hAnsi="Arial" w:cs="Arial"/>
                <w:b/>
                <w:bCs/>
                <w:color w:val="000000"/>
              </w:rPr>
            </w:pPr>
            <w:r w:rsidRPr="00D842E8">
              <w:rPr>
                <w:rFonts w:ascii="Arial" w:hAnsi="Arial" w:cs="Arial"/>
              </w:rPr>
              <w:br w:type="page"/>
            </w:r>
            <w:r w:rsidRPr="00D842E8">
              <w:rPr>
                <w:rFonts w:ascii="Arial" w:hAnsi="Arial" w:cs="Arial"/>
                <w:b/>
                <w:bCs/>
                <w:color w:val="000000"/>
              </w:rPr>
              <w:t>BULAN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34A93FE" w14:textId="77777777" w:rsidR="0038170A" w:rsidRPr="00D842E8" w:rsidRDefault="0038170A" w:rsidP="0038170A">
            <w:pPr>
              <w:widowControl/>
              <w:autoSpaceDE/>
              <w:autoSpaceDN/>
              <w:spacing w:before="0"/>
              <w:ind w:right="0"/>
              <w:jc w:val="center"/>
              <w:rPr>
                <w:rFonts w:ascii="Arial" w:hAnsi="Arial" w:cs="Arial"/>
                <w:b/>
                <w:bCs/>
                <w:color w:val="000000"/>
              </w:rPr>
            </w:pPr>
            <w:r w:rsidRPr="00D842E8">
              <w:rPr>
                <w:rFonts w:ascii="Arial" w:hAnsi="Arial" w:cs="Arial"/>
                <w:b/>
                <w:bCs/>
                <w:color w:val="000000"/>
              </w:rPr>
              <w:t>FORMZAHL</w:t>
            </w:r>
          </w:p>
        </w:tc>
      </w:tr>
      <w:tr w:rsidR="0038170A" w:rsidRPr="00D842E8" w14:paraId="37407A50" w14:textId="77777777" w:rsidTr="00C667AA">
        <w:trPr>
          <w:trHeight w:val="315"/>
        </w:trPr>
        <w:tc>
          <w:tcPr>
            <w:tcW w:w="1275" w:type="dxa"/>
            <w:tcBorders>
              <w:top w:val="nil"/>
              <w:left w:val="single" w:sz="4" w:space="0" w:color="auto"/>
              <w:bottom w:val="single" w:sz="4" w:space="0" w:color="auto"/>
              <w:right w:val="single" w:sz="4" w:space="0" w:color="auto"/>
            </w:tcBorders>
            <w:shd w:val="clear" w:color="auto" w:fill="auto"/>
            <w:noWrap/>
            <w:hideMark/>
          </w:tcPr>
          <w:p w14:paraId="7B8EC0A5"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Jan-18</w:t>
            </w:r>
          </w:p>
        </w:tc>
        <w:tc>
          <w:tcPr>
            <w:tcW w:w="1560" w:type="dxa"/>
            <w:tcBorders>
              <w:top w:val="nil"/>
              <w:left w:val="nil"/>
              <w:bottom w:val="single" w:sz="4" w:space="0" w:color="auto"/>
              <w:right w:val="single" w:sz="4" w:space="0" w:color="auto"/>
            </w:tcBorders>
            <w:shd w:val="clear" w:color="auto" w:fill="auto"/>
            <w:noWrap/>
            <w:vAlign w:val="bottom"/>
            <w:hideMark/>
          </w:tcPr>
          <w:p w14:paraId="2E8173B4"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0,710</w:t>
            </w:r>
          </w:p>
        </w:tc>
      </w:tr>
      <w:tr w:rsidR="0038170A" w:rsidRPr="00D842E8" w14:paraId="4891E060"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3FA11233"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Feb-18</w:t>
            </w:r>
          </w:p>
        </w:tc>
        <w:tc>
          <w:tcPr>
            <w:tcW w:w="1560" w:type="dxa"/>
            <w:tcBorders>
              <w:top w:val="nil"/>
              <w:left w:val="nil"/>
              <w:bottom w:val="single" w:sz="4" w:space="0" w:color="auto"/>
              <w:right w:val="single" w:sz="4" w:space="0" w:color="auto"/>
            </w:tcBorders>
            <w:shd w:val="clear" w:color="auto" w:fill="auto"/>
            <w:noWrap/>
            <w:vAlign w:val="bottom"/>
            <w:hideMark/>
          </w:tcPr>
          <w:p w14:paraId="2143FEC7"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0,398</w:t>
            </w:r>
          </w:p>
        </w:tc>
      </w:tr>
      <w:tr w:rsidR="0038170A" w:rsidRPr="00D842E8" w14:paraId="62914635"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1F5992AD"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Mar-18</w:t>
            </w:r>
          </w:p>
        </w:tc>
        <w:tc>
          <w:tcPr>
            <w:tcW w:w="1560" w:type="dxa"/>
            <w:tcBorders>
              <w:top w:val="nil"/>
              <w:left w:val="nil"/>
              <w:bottom w:val="single" w:sz="4" w:space="0" w:color="auto"/>
              <w:right w:val="single" w:sz="4" w:space="0" w:color="auto"/>
            </w:tcBorders>
            <w:shd w:val="clear" w:color="auto" w:fill="auto"/>
            <w:noWrap/>
            <w:vAlign w:val="bottom"/>
            <w:hideMark/>
          </w:tcPr>
          <w:p w14:paraId="4A5CBB7B"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0,406</w:t>
            </w:r>
          </w:p>
        </w:tc>
      </w:tr>
      <w:tr w:rsidR="0038170A" w:rsidRPr="00D842E8" w14:paraId="48436909"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7A3F4800"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Apr-18</w:t>
            </w:r>
          </w:p>
        </w:tc>
        <w:tc>
          <w:tcPr>
            <w:tcW w:w="1560" w:type="dxa"/>
            <w:tcBorders>
              <w:top w:val="nil"/>
              <w:left w:val="nil"/>
              <w:bottom w:val="single" w:sz="4" w:space="0" w:color="auto"/>
              <w:right w:val="single" w:sz="4" w:space="0" w:color="auto"/>
            </w:tcBorders>
            <w:shd w:val="clear" w:color="auto" w:fill="auto"/>
            <w:noWrap/>
            <w:vAlign w:val="bottom"/>
            <w:hideMark/>
          </w:tcPr>
          <w:p w14:paraId="68BA25A7"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0,411</w:t>
            </w:r>
          </w:p>
        </w:tc>
      </w:tr>
      <w:tr w:rsidR="0038170A" w:rsidRPr="00D842E8" w14:paraId="28EBC2CF"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5D21514A"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May-18</w:t>
            </w:r>
          </w:p>
        </w:tc>
        <w:tc>
          <w:tcPr>
            <w:tcW w:w="1560" w:type="dxa"/>
            <w:tcBorders>
              <w:top w:val="nil"/>
              <w:left w:val="nil"/>
              <w:bottom w:val="single" w:sz="4" w:space="0" w:color="auto"/>
              <w:right w:val="single" w:sz="4" w:space="0" w:color="auto"/>
            </w:tcBorders>
            <w:shd w:val="clear" w:color="auto" w:fill="auto"/>
            <w:noWrap/>
            <w:vAlign w:val="bottom"/>
            <w:hideMark/>
          </w:tcPr>
          <w:p w14:paraId="6238679C"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0,552</w:t>
            </w:r>
          </w:p>
        </w:tc>
      </w:tr>
      <w:tr w:rsidR="0038170A" w:rsidRPr="00D842E8" w14:paraId="549D4E71"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779D51B1"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Jun-18</w:t>
            </w:r>
          </w:p>
        </w:tc>
        <w:tc>
          <w:tcPr>
            <w:tcW w:w="1560" w:type="dxa"/>
            <w:tcBorders>
              <w:top w:val="nil"/>
              <w:left w:val="nil"/>
              <w:bottom w:val="single" w:sz="4" w:space="0" w:color="auto"/>
              <w:right w:val="single" w:sz="4" w:space="0" w:color="auto"/>
            </w:tcBorders>
            <w:shd w:val="clear" w:color="auto" w:fill="auto"/>
            <w:noWrap/>
            <w:vAlign w:val="bottom"/>
            <w:hideMark/>
          </w:tcPr>
          <w:p w14:paraId="6953F2FA"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0,681</w:t>
            </w:r>
          </w:p>
        </w:tc>
      </w:tr>
      <w:tr w:rsidR="0038170A" w:rsidRPr="00D842E8" w14:paraId="7F111E6D"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31D714ED"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Jul-18</w:t>
            </w:r>
          </w:p>
        </w:tc>
        <w:tc>
          <w:tcPr>
            <w:tcW w:w="1560" w:type="dxa"/>
            <w:tcBorders>
              <w:top w:val="nil"/>
              <w:left w:val="nil"/>
              <w:bottom w:val="single" w:sz="4" w:space="0" w:color="auto"/>
              <w:right w:val="single" w:sz="4" w:space="0" w:color="auto"/>
            </w:tcBorders>
            <w:shd w:val="clear" w:color="auto" w:fill="auto"/>
            <w:noWrap/>
            <w:vAlign w:val="bottom"/>
            <w:hideMark/>
          </w:tcPr>
          <w:p w14:paraId="234A93B4"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0,678</w:t>
            </w:r>
          </w:p>
        </w:tc>
      </w:tr>
      <w:tr w:rsidR="0038170A" w:rsidRPr="00D842E8" w14:paraId="420D1B66"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4EC94B16"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Aug-18</w:t>
            </w:r>
          </w:p>
        </w:tc>
        <w:tc>
          <w:tcPr>
            <w:tcW w:w="1560" w:type="dxa"/>
            <w:tcBorders>
              <w:top w:val="nil"/>
              <w:left w:val="nil"/>
              <w:bottom w:val="single" w:sz="4" w:space="0" w:color="auto"/>
              <w:right w:val="single" w:sz="4" w:space="0" w:color="auto"/>
            </w:tcBorders>
            <w:shd w:val="clear" w:color="auto" w:fill="auto"/>
            <w:noWrap/>
            <w:vAlign w:val="bottom"/>
            <w:hideMark/>
          </w:tcPr>
          <w:p w14:paraId="1B525ED7"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0,554</w:t>
            </w:r>
          </w:p>
        </w:tc>
      </w:tr>
      <w:tr w:rsidR="0038170A" w:rsidRPr="00D842E8" w14:paraId="00070614"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0BE0E1DD"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Sep-18</w:t>
            </w:r>
          </w:p>
        </w:tc>
        <w:tc>
          <w:tcPr>
            <w:tcW w:w="1560" w:type="dxa"/>
            <w:tcBorders>
              <w:top w:val="nil"/>
              <w:left w:val="nil"/>
              <w:bottom w:val="single" w:sz="4" w:space="0" w:color="auto"/>
              <w:right w:val="single" w:sz="4" w:space="0" w:color="auto"/>
            </w:tcBorders>
            <w:shd w:val="clear" w:color="auto" w:fill="auto"/>
            <w:noWrap/>
            <w:vAlign w:val="bottom"/>
            <w:hideMark/>
          </w:tcPr>
          <w:p w14:paraId="4D458B8A"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0,431</w:t>
            </w:r>
          </w:p>
        </w:tc>
      </w:tr>
      <w:tr w:rsidR="0038170A" w:rsidRPr="00D842E8" w14:paraId="176A31AC"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2880D1AF"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Oct-18</w:t>
            </w:r>
          </w:p>
        </w:tc>
        <w:tc>
          <w:tcPr>
            <w:tcW w:w="1560" w:type="dxa"/>
            <w:tcBorders>
              <w:top w:val="nil"/>
              <w:left w:val="nil"/>
              <w:bottom w:val="single" w:sz="4" w:space="0" w:color="auto"/>
              <w:right w:val="single" w:sz="4" w:space="0" w:color="auto"/>
            </w:tcBorders>
            <w:shd w:val="clear" w:color="auto" w:fill="auto"/>
            <w:noWrap/>
            <w:vAlign w:val="bottom"/>
            <w:hideMark/>
          </w:tcPr>
          <w:p w14:paraId="70F8E4B0"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0,447</w:t>
            </w:r>
          </w:p>
        </w:tc>
      </w:tr>
      <w:tr w:rsidR="0038170A" w:rsidRPr="00D842E8" w14:paraId="5D5EDD64"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60003F2A"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Nov-18</w:t>
            </w:r>
          </w:p>
        </w:tc>
        <w:tc>
          <w:tcPr>
            <w:tcW w:w="1560" w:type="dxa"/>
            <w:tcBorders>
              <w:top w:val="nil"/>
              <w:left w:val="nil"/>
              <w:bottom w:val="single" w:sz="4" w:space="0" w:color="auto"/>
              <w:right w:val="single" w:sz="4" w:space="0" w:color="auto"/>
            </w:tcBorders>
            <w:shd w:val="clear" w:color="auto" w:fill="auto"/>
            <w:noWrap/>
            <w:vAlign w:val="bottom"/>
            <w:hideMark/>
          </w:tcPr>
          <w:p w14:paraId="04842A7E"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0,616</w:t>
            </w:r>
          </w:p>
        </w:tc>
      </w:tr>
      <w:tr w:rsidR="0038170A" w:rsidRPr="00D842E8" w14:paraId="3963207A" w14:textId="77777777" w:rsidTr="00C667AA">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1B603952"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Dec-18</w:t>
            </w:r>
          </w:p>
        </w:tc>
        <w:tc>
          <w:tcPr>
            <w:tcW w:w="1560" w:type="dxa"/>
            <w:tcBorders>
              <w:top w:val="nil"/>
              <w:left w:val="nil"/>
              <w:bottom w:val="single" w:sz="4" w:space="0" w:color="auto"/>
              <w:right w:val="single" w:sz="4" w:space="0" w:color="auto"/>
            </w:tcBorders>
            <w:shd w:val="clear" w:color="auto" w:fill="auto"/>
            <w:noWrap/>
            <w:vAlign w:val="bottom"/>
            <w:hideMark/>
          </w:tcPr>
          <w:p w14:paraId="5583B928" w14:textId="77777777" w:rsidR="0038170A" w:rsidRPr="00D842E8" w:rsidRDefault="0038170A" w:rsidP="00C667AA">
            <w:pPr>
              <w:widowControl/>
              <w:autoSpaceDE/>
              <w:autoSpaceDN/>
              <w:spacing w:before="0"/>
              <w:ind w:right="0"/>
              <w:jc w:val="center"/>
              <w:rPr>
                <w:rFonts w:ascii="Arial" w:hAnsi="Arial" w:cs="Arial"/>
                <w:color w:val="000000"/>
              </w:rPr>
            </w:pPr>
            <w:r w:rsidRPr="00D842E8">
              <w:rPr>
                <w:rFonts w:ascii="Arial" w:hAnsi="Arial" w:cs="Arial"/>
                <w:color w:val="000000"/>
              </w:rPr>
              <w:t>0,771</w:t>
            </w:r>
          </w:p>
        </w:tc>
      </w:tr>
    </w:tbl>
    <w:p w14:paraId="2AE1C635" w14:textId="77777777" w:rsidR="0038170A" w:rsidRDefault="0038170A">
      <w:pPr>
        <w:widowControl/>
        <w:autoSpaceDE/>
        <w:autoSpaceDN/>
        <w:rPr>
          <w:rFonts w:ascii="Arial" w:hAnsi="Arial" w:cs="Arial"/>
          <w:sz w:val="24"/>
          <w:szCs w:val="24"/>
        </w:rPr>
      </w:pPr>
    </w:p>
    <w:p w14:paraId="327DA995" w14:textId="77777777" w:rsidR="00D842E8" w:rsidRDefault="00D842E8" w:rsidP="00927115">
      <w:pPr>
        <w:spacing w:before="0"/>
        <w:ind w:left="284"/>
        <w:jc w:val="center"/>
        <w:rPr>
          <w:rFonts w:ascii="Arial" w:hAnsi="Arial" w:cs="Arial"/>
        </w:rPr>
      </w:pPr>
    </w:p>
    <w:p w14:paraId="19DF9A2A" w14:textId="77777777" w:rsidR="00D842E8" w:rsidRPr="00D842E8" w:rsidRDefault="00927115" w:rsidP="00927115">
      <w:pPr>
        <w:spacing w:before="0"/>
        <w:ind w:left="284"/>
        <w:jc w:val="center"/>
        <w:rPr>
          <w:rFonts w:ascii="Arial" w:hAnsi="Arial" w:cs="Arial"/>
        </w:rPr>
      </w:pPr>
      <w:r w:rsidRPr="00D842E8">
        <w:rPr>
          <w:rFonts w:ascii="Arial" w:hAnsi="Arial" w:cs="Arial"/>
        </w:rPr>
        <w:lastRenderedPageBreak/>
        <w:t>Tabel 4.7</w:t>
      </w:r>
    </w:p>
    <w:p w14:paraId="3229F95A" w14:textId="77777777" w:rsidR="00D842E8" w:rsidRDefault="00927115" w:rsidP="00927115">
      <w:pPr>
        <w:spacing w:before="0"/>
        <w:ind w:left="284"/>
        <w:jc w:val="center"/>
        <w:rPr>
          <w:rFonts w:ascii="Arial" w:hAnsi="Arial" w:cs="Arial"/>
        </w:rPr>
      </w:pPr>
      <w:r w:rsidRPr="00D842E8">
        <w:rPr>
          <w:rFonts w:ascii="Arial" w:hAnsi="Arial" w:cs="Arial"/>
        </w:rPr>
        <w:t>Hasil Perh</w:t>
      </w:r>
      <w:r w:rsidR="00D842E8">
        <w:rPr>
          <w:rFonts w:ascii="Arial" w:hAnsi="Arial" w:cs="Arial"/>
        </w:rPr>
        <w:t>itungan Bilangan Formzahl Pasut</w:t>
      </w:r>
    </w:p>
    <w:p w14:paraId="0F4FBF19" w14:textId="77777777" w:rsidR="00927115" w:rsidRPr="00D842E8" w:rsidRDefault="00927115" w:rsidP="00927115">
      <w:pPr>
        <w:spacing w:before="0"/>
        <w:ind w:left="284"/>
        <w:jc w:val="center"/>
        <w:rPr>
          <w:rFonts w:ascii="Arial" w:hAnsi="Arial" w:cs="Arial"/>
        </w:rPr>
      </w:pPr>
      <w:r w:rsidRPr="00D842E8">
        <w:rPr>
          <w:rFonts w:ascii="Arial" w:hAnsi="Arial" w:cs="Arial"/>
        </w:rPr>
        <w:t>Bulan Januari – Desember 2019</w:t>
      </w:r>
    </w:p>
    <w:tbl>
      <w:tblPr>
        <w:tblW w:w="2835" w:type="dxa"/>
        <w:tblInd w:w="2802" w:type="dxa"/>
        <w:tblLook w:val="04A0" w:firstRow="1" w:lastRow="0" w:firstColumn="1" w:lastColumn="0" w:noHBand="0" w:noVBand="1"/>
      </w:tblPr>
      <w:tblGrid>
        <w:gridCol w:w="1275"/>
        <w:gridCol w:w="1560"/>
      </w:tblGrid>
      <w:tr w:rsidR="00927115" w:rsidRPr="00D842E8" w14:paraId="042E3B9F" w14:textId="77777777" w:rsidTr="00927115">
        <w:trPr>
          <w:trHeight w:val="315"/>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2EDEA" w14:textId="77777777" w:rsidR="00927115" w:rsidRPr="00D842E8" w:rsidRDefault="00927115" w:rsidP="00927115">
            <w:pPr>
              <w:widowControl/>
              <w:autoSpaceDE/>
              <w:autoSpaceDN/>
              <w:spacing w:before="0"/>
              <w:ind w:right="0"/>
              <w:jc w:val="center"/>
              <w:rPr>
                <w:rFonts w:ascii="Arial" w:hAnsi="Arial" w:cs="Arial"/>
                <w:b/>
                <w:bCs/>
                <w:color w:val="000000"/>
              </w:rPr>
            </w:pPr>
            <w:r w:rsidRPr="00D842E8">
              <w:rPr>
                <w:rFonts w:ascii="Arial" w:hAnsi="Arial" w:cs="Arial"/>
              </w:rPr>
              <w:br w:type="page"/>
            </w:r>
            <w:r w:rsidRPr="00D842E8">
              <w:rPr>
                <w:rFonts w:ascii="Arial" w:hAnsi="Arial" w:cs="Arial"/>
                <w:b/>
                <w:bCs/>
                <w:color w:val="000000"/>
              </w:rPr>
              <w:t>BULAN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B4DD697" w14:textId="77777777" w:rsidR="00927115" w:rsidRPr="00D842E8" w:rsidRDefault="00927115" w:rsidP="00927115">
            <w:pPr>
              <w:widowControl/>
              <w:autoSpaceDE/>
              <w:autoSpaceDN/>
              <w:spacing w:before="0"/>
              <w:ind w:right="0"/>
              <w:jc w:val="center"/>
              <w:rPr>
                <w:rFonts w:ascii="Arial" w:hAnsi="Arial" w:cs="Arial"/>
                <w:b/>
                <w:bCs/>
                <w:color w:val="000000"/>
              </w:rPr>
            </w:pPr>
            <w:r w:rsidRPr="00D842E8">
              <w:rPr>
                <w:rFonts w:ascii="Arial" w:hAnsi="Arial" w:cs="Arial"/>
                <w:b/>
                <w:bCs/>
                <w:color w:val="000000"/>
              </w:rPr>
              <w:t>FORMZAHL</w:t>
            </w:r>
          </w:p>
        </w:tc>
      </w:tr>
      <w:tr w:rsidR="00927115" w:rsidRPr="00D842E8" w14:paraId="02CAE856" w14:textId="77777777" w:rsidTr="00927115">
        <w:trPr>
          <w:trHeight w:val="315"/>
        </w:trPr>
        <w:tc>
          <w:tcPr>
            <w:tcW w:w="1275" w:type="dxa"/>
            <w:tcBorders>
              <w:top w:val="nil"/>
              <w:left w:val="single" w:sz="4" w:space="0" w:color="auto"/>
              <w:bottom w:val="single" w:sz="4" w:space="0" w:color="auto"/>
              <w:right w:val="single" w:sz="4" w:space="0" w:color="auto"/>
            </w:tcBorders>
            <w:shd w:val="clear" w:color="auto" w:fill="auto"/>
            <w:noWrap/>
            <w:hideMark/>
          </w:tcPr>
          <w:p w14:paraId="7CB1FCC1"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Jan-19</w:t>
            </w:r>
          </w:p>
        </w:tc>
        <w:tc>
          <w:tcPr>
            <w:tcW w:w="1560" w:type="dxa"/>
            <w:tcBorders>
              <w:top w:val="nil"/>
              <w:left w:val="nil"/>
              <w:bottom w:val="single" w:sz="4" w:space="0" w:color="auto"/>
              <w:right w:val="single" w:sz="4" w:space="0" w:color="auto"/>
            </w:tcBorders>
            <w:shd w:val="clear" w:color="auto" w:fill="auto"/>
            <w:noWrap/>
            <w:vAlign w:val="bottom"/>
            <w:hideMark/>
          </w:tcPr>
          <w:p w14:paraId="533A6894"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0,656</w:t>
            </w:r>
          </w:p>
        </w:tc>
      </w:tr>
      <w:tr w:rsidR="00927115" w:rsidRPr="00D842E8" w14:paraId="7774DB8A"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3D3FD44E"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Feb-19</w:t>
            </w:r>
          </w:p>
        </w:tc>
        <w:tc>
          <w:tcPr>
            <w:tcW w:w="1560" w:type="dxa"/>
            <w:tcBorders>
              <w:top w:val="nil"/>
              <w:left w:val="nil"/>
              <w:bottom w:val="single" w:sz="4" w:space="0" w:color="auto"/>
              <w:right w:val="single" w:sz="4" w:space="0" w:color="auto"/>
            </w:tcBorders>
            <w:shd w:val="clear" w:color="auto" w:fill="auto"/>
            <w:noWrap/>
            <w:vAlign w:val="bottom"/>
            <w:hideMark/>
          </w:tcPr>
          <w:p w14:paraId="54C07C7E"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0,331</w:t>
            </w:r>
          </w:p>
        </w:tc>
      </w:tr>
      <w:tr w:rsidR="00927115" w:rsidRPr="00D842E8" w14:paraId="371A1F9A"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5917414E"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Mar-19</w:t>
            </w:r>
          </w:p>
        </w:tc>
        <w:tc>
          <w:tcPr>
            <w:tcW w:w="1560" w:type="dxa"/>
            <w:tcBorders>
              <w:top w:val="nil"/>
              <w:left w:val="nil"/>
              <w:bottom w:val="single" w:sz="4" w:space="0" w:color="auto"/>
              <w:right w:val="single" w:sz="4" w:space="0" w:color="auto"/>
            </w:tcBorders>
            <w:shd w:val="clear" w:color="auto" w:fill="auto"/>
            <w:noWrap/>
            <w:vAlign w:val="bottom"/>
            <w:hideMark/>
          </w:tcPr>
          <w:p w14:paraId="6C31370F"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0,376</w:t>
            </w:r>
          </w:p>
        </w:tc>
      </w:tr>
      <w:tr w:rsidR="00927115" w:rsidRPr="00D842E8" w14:paraId="49179372"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003B392E"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Apr-19</w:t>
            </w:r>
          </w:p>
        </w:tc>
        <w:tc>
          <w:tcPr>
            <w:tcW w:w="1560" w:type="dxa"/>
            <w:tcBorders>
              <w:top w:val="nil"/>
              <w:left w:val="nil"/>
              <w:bottom w:val="single" w:sz="4" w:space="0" w:color="auto"/>
              <w:right w:val="single" w:sz="4" w:space="0" w:color="auto"/>
            </w:tcBorders>
            <w:shd w:val="clear" w:color="auto" w:fill="auto"/>
            <w:noWrap/>
            <w:vAlign w:val="bottom"/>
            <w:hideMark/>
          </w:tcPr>
          <w:p w14:paraId="7B0D5234"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0,414</w:t>
            </w:r>
          </w:p>
        </w:tc>
      </w:tr>
      <w:tr w:rsidR="00927115" w:rsidRPr="00D842E8" w14:paraId="0D6CD582"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28805CB3"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May-19</w:t>
            </w:r>
          </w:p>
        </w:tc>
        <w:tc>
          <w:tcPr>
            <w:tcW w:w="1560" w:type="dxa"/>
            <w:tcBorders>
              <w:top w:val="nil"/>
              <w:left w:val="nil"/>
              <w:bottom w:val="single" w:sz="4" w:space="0" w:color="auto"/>
              <w:right w:val="single" w:sz="4" w:space="0" w:color="auto"/>
            </w:tcBorders>
            <w:shd w:val="clear" w:color="auto" w:fill="auto"/>
            <w:noWrap/>
            <w:vAlign w:val="bottom"/>
            <w:hideMark/>
          </w:tcPr>
          <w:p w14:paraId="5F710229"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0,555</w:t>
            </w:r>
          </w:p>
        </w:tc>
      </w:tr>
      <w:tr w:rsidR="00927115" w:rsidRPr="00D842E8" w14:paraId="0F0C0523"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2347A44F"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Jun-19</w:t>
            </w:r>
          </w:p>
        </w:tc>
        <w:tc>
          <w:tcPr>
            <w:tcW w:w="1560" w:type="dxa"/>
            <w:tcBorders>
              <w:top w:val="nil"/>
              <w:left w:val="nil"/>
              <w:bottom w:val="single" w:sz="4" w:space="0" w:color="auto"/>
              <w:right w:val="single" w:sz="4" w:space="0" w:color="auto"/>
            </w:tcBorders>
            <w:shd w:val="clear" w:color="auto" w:fill="auto"/>
            <w:noWrap/>
            <w:vAlign w:val="bottom"/>
            <w:hideMark/>
          </w:tcPr>
          <w:p w14:paraId="0E773A80"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0,656</w:t>
            </w:r>
          </w:p>
        </w:tc>
      </w:tr>
      <w:tr w:rsidR="00927115" w:rsidRPr="00D842E8" w14:paraId="3A560DEB"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5B2DD1E0"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Jul-19</w:t>
            </w:r>
          </w:p>
        </w:tc>
        <w:tc>
          <w:tcPr>
            <w:tcW w:w="1560" w:type="dxa"/>
            <w:tcBorders>
              <w:top w:val="nil"/>
              <w:left w:val="nil"/>
              <w:bottom w:val="single" w:sz="4" w:space="0" w:color="auto"/>
              <w:right w:val="single" w:sz="4" w:space="0" w:color="auto"/>
            </w:tcBorders>
            <w:shd w:val="clear" w:color="auto" w:fill="auto"/>
            <w:noWrap/>
            <w:vAlign w:val="bottom"/>
            <w:hideMark/>
          </w:tcPr>
          <w:p w14:paraId="07D96721"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0,626</w:t>
            </w:r>
          </w:p>
        </w:tc>
      </w:tr>
      <w:tr w:rsidR="00927115" w:rsidRPr="00D842E8" w14:paraId="6CAADF07"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1260BB4D"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Aug-19</w:t>
            </w:r>
          </w:p>
        </w:tc>
        <w:tc>
          <w:tcPr>
            <w:tcW w:w="1560" w:type="dxa"/>
            <w:tcBorders>
              <w:top w:val="nil"/>
              <w:left w:val="nil"/>
              <w:bottom w:val="single" w:sz="4" w:space="0" w:color="auto"/>
              <w:right w:val="single" w:sz="4" w:space="0" w:color="auto"/>
            </w:tcBorders>
            <w:shd w:val="clear" w:color="auto" w:fill="auto"/>
            <w:noWrap/>
            <w:vAlign w:val="bottom"/>
            <w:hideMark/>
          </w:tcPr>
          <w:p w14:paraId="23FE4507"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0,499</w:t>
            </w:r>
          </w:p>
        </w:tc>
      </w:tr>
      <w:tr w:rsidR="00927115" w:rsidRPr="00D842E8" w14:paraId="54AFAE8F"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723B064D"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Sep-19</w:t>
            </w:r>
          </w:p>
        </w:tc>
        <w:tc>
          <w:tcPr>
            <w:tcW w:w="1560" w:type="dxa"/>
            <w:tcBorders>
              <w:top w:val="nil"/>
              <w:left w:val="nil"/>
              <w:bottom w:val="single" w:sz="4" w:space="0" w:color="auto"/>
              <w:right w:val="single" w:sz="4" w:space="0" w:color="auto"/>
            </w:tcBorders>
            <w:shd w:val="clear" w:color="auto" w:fill="auto"/>
            <w:noWrap/>
            <w:vAlign w:val="bottom"/>
            <w:hideMark/>
          </w:tcPr>
          <w:p w14:paraId="5D6DB46D"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0,383</w:t>
            </w:r>
          </w:p>
        </w:tc>
      </w:tr>
      <w:tr w:rsidR="00927115" w:rsidRPr="00D842E8" w14:paraId="18040644"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72C8928A"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Oct-19</w:t>
            </w:r>
          </w:p>
        </w:tc>
        <w:tc>
          <w:tcPr>
            <w:tcW w:w="1560" w:type="dxa"/>
            <w:tcBorders>
              <w:top w:val="nil"/>
              <w:left w:val="nil"/>
              <w:bottom w:val="single" w:sz="4" w:space="0" w:color="auto"/>
              <w:right w:val="single" w:sz="4" w:space="0" w:color="auto"/>
            </w:tcBorders>
            <w:shd w:val="clear" w:color="auto" w:fill="auto"/>
            <w:noWrap/>
            <w:vAlign w:val="bottom"/>
            <w:hideMark/>
          </w:tcPr>
          <w:p w14:paraId="13AABC3C"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0,426</w:t>
            </w:r>
          </w:p>
        </w:tc>
      </w:tr>
      <w:tr w:rsidR="00927115" w:rsidRPr="00D842E8" w14:paraId="00977661"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6D712894"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Nov-19</w:t>
            </w:r>
          </w:p>
        </w:tc>
        <w:tc>
          <w:tcPr>
            <w:tcW w:w="1560" w:type="dxa"/>
            <w:tcBorders>
              <w:top w:val="nil"/>
              <w:left w:val="nil"/>
              <w:bottom w:val="single" w:sz="4" w:space="0" w:color="auto"/>
              <w:right w:val="single" w:sz="4" w:space="0" w:color="auto"/>
            </w:tcBorders>
            <w:shd w:val="clear" w:color="auto" w:fill="auto"/>
            <w:noWrap/>
            <w:vAlign w:val="bottom"/>
            <w:hideMark/>
          </w:tcPr>
          <w:p w14:paraId="292EB9B7"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0,591</w:t>
            </w:r>
          </w:p>
        </w:tc>
      </w:tr>
      <w:tr w:rsidR="00927115" w:rsidRPr="00D842E8" w14:paraId="54641248"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4DA512FF"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Dec-19</w:t>
            </w:r>
          </w:p>
        </w:tc>
        <w:tc>
          <w:tcPr>
            <w:tcW w:w="1560" w:type="dxa"/>
            <w:tcBorders>
              <w:top w:val="nil"/>
              <w:left w:val="nil"/>
              <w:bottom w:val="single" w:sz="4" w:space="0" w:color="auto"/>
              <w:right w:val="single" w:sz="4" w:space="0" w:color="auto"/>
            </w:tcBorders>
            <w:shd w:val="clear" w:color="auto" w:fill="auto"/>
            <w:noWrap/>
            <w:vAlign w:val="bottom"/>
            <w:hideMark/>
          </w:tcPr>
          <w:p w14:paraId="50D69D79"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0,704</w:t>
            </w:r>
          </w:p>
        </w:tc>
      </w:tr>
    </w:tbl>
    <w:p w14:paraId="1E1E4081" w14:textId="77777777" w:rsidR="00927115" w:rsidRPr="00D842E8" w:rsidRDefault="00927115">
      <w:pPr>
        <w:widowControl/>
        <w:autoSpaceDE/>
        <w:autoSpaceDN/>
        <w:rPr>
          <w:rFonts w:ascii="Arial" w:hAnsi="Arial" w:cs="Arial"/>
        </w:rPr>
      </w:pPr>
    </w:p>
    <w:p w14:paraId="099D615E" w14:textId="77777777" w:rsidR="00927115" w:rsidRDefault="00927115" w:rsidP="00927115">
      <w:pPr>
        <w:spacing w:before="0"/>
        <w:ind w:left="284"/>
        <w:jc w:val="center"/>
        <w:rPr>
          <w:rFonts w:ascii="Arial" w:hAnsi="Arial" w:cs="Arial"/>
          <w:sz w:val="24"/>
          <w:szCs w:val="24"/>
        </w:rPr>
      </w:pPr>
    </w:p>
    <w:p w14:paraId="75AD1814" w14:textId="77777777" w:rsidR="00D842E8" w:rsidRDefault="00927115" w:rsidP="00927115">
      <w:pPr>
        <w:spacing w:before="0"/>
        <w:ind w:left="284"/>
        <w:jc w:val="center"/>
        <w:rPr>
          <w:rFonts w:ascii="Arial" w:hAnsi="Arial" w:cs="Arial"/>
        </w:rPr>
      </w:pPr>
      <w:r w:rsidRPr="00D842E8">
        <w:rPr>
          <w:rFonts w:ascii="Arial" w:hAnsi="Arial" w:cs="Arial"/>
        </w:rPr>
        <w:t>Tabel 4.</w:t>
      </w:r>
      <w:r w:rsidR="00145DD7" w:rsidRPr="00D842E8">
        <w:rPr>
          <w:rFonts w:ascii="Arial" w:hAnsi="Arial" w:cs="Arial"/>
        </w:rPr>
        <w:t>8</w:t>
      </w:r>
    </w:p>
    <w:p w14:paraId="0C81BBAB" w14:textId="77777777" w:rsidR="00D842E8" w:rsidRDefault="00927115" w:rsidP="00D842E8">
      <w:pPr>
        <w:spacing w:before="0"/>
        <w:ind w:left="284"/>
        <w:jc w:val="center"/>
        <w:rPr>
          <w:rFonts w:ascii="Arial" w:hAnsi="Arial" w:cs="Arial"/>
        </w:rPr>
      </w:pPr>
      <w:r w:rsidRPr="00D842E8">
        <w:rPr>
          <w:rFonts w:ascii="Arial" w:hAnsi="Arial" w:cs="Arial"/>
        </w:rPr>
        <w:t xml:space="preserve">Hasil Perhitungan Bilangan Formzahl Pasut </w:t>
      </w:r>
    </w:p>
    <w:p w14:paraId="68094119" w14:textId="77777777" w:rsidR="00927115" w:rsidRPr="00D842E8" w:rsidRDefault="00927115" w:rsidP="00D842E8">
      <w:pPr>
        <w:spacing w:before="0"/>
        <w:ind w:left="284"/>
        <w:jc w:val="center"/>
        <w:rPr>
          <w:rFonts w:ascii="Arial" w:hAnsi="Arial" w:cs="Arial"/>
        </w:rPr>
      </w:pPr>
      <w:r w:rsidRPr="00D842E8">
        <w:rPr>
          <w:rFonts w:ascii="Arial" w:hAnsi="Arial" w:cs="Arial"/>
        </w:rPr>
        <w:t>Bulan Januari – Desember 2020</w:t>
      </w:r>
    </w:p>
    <w:tbl>
      <w:tblPr>
        <w:tblW w:w="2835" w:type="dxa"/>
        <w:tblInd w:w="2802" w:type="dxa"/>
        <w:tblLook w:val="04A0" w:firstRow="1" w:lastRow="0" w:firstColumn="1" w:lastColumn="0" w:noHBand="0" w:noVBand="1"/>
      </w:tblPr>
      <w:tblGrid>
        <w:gridCol w:w="1275"/>
        <w:gridCol w:w="1560"/>
      </w:tblGrid>
      <w:tr w:rsidR="00927115" w:rsidRPr="00D842E8" w14:paraId="6887CC88" w14:textId="77777777" w:rsidTr="00927115">
        <w:trPr>
          <w:trHeight w:val="300"/>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33BD7" w14:textId="77777777" w:rsidR="00927115" w:rsidRPr="00D842E8" w:rsidRDefault="00927115" w:rsidP="00927115">
            <w:pPr>
              <w:widowControl/>
              <w:autoSpaceDE/>
              <w:autoSpaceDN/>
              <w:spacing w:before="0"/>
              <w:ind w:right="0"/>
              <w:jc w:val="center"/>
              <w:rPr>
                <w:rFonts w:ascii="Arial" w:hAnsi="Arial" w:cs="Arial"/>
                <w:b/>
                <w:bCs/>
                <w:color w:val="000000"/>
              </w:rPr>
            </w:pPr>
            <w:r w:rsidRPr="00D842E8">
              <w:rPr>
                <w:rFonts w:ascii="Arial" w:hAnsi="Arial" w:cs="Arial"/>
              </w:rPr>
              <w:br w:type="page"/>
            </w:r>
            <w:r w:rsidRPr="00D842E8">
              <w:rPr>
                <w:rFonts w:ascii="Arial" w:hAnsi="Arial" w:cs="Arial"/>
                <w:b/>
                <w:bCs/>
                <w:color w:val="000000"/>
              </w:rPr>
              <w:t>BULAN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AEB8630" w14:textId="77777777" w:rsidR="00927115" w:rsidRPr="00D842E8" w:rsidRDefault="00927115" w:rsidP="00927115">
            <w:pPr>
              <w:widowControl/>
              <w:autoSpaceDE/>
              <w:autoSpaceDN/>
              <w:spacing w:before="0"/>
              <w:ind w:right="0"/>
              <w:jc w:val="center"/>
              <w:rPr>
                <w:rFonts w:ascii="Arial" w:hAnsi="Arial" w:cs="Arial"/>
                <w:b/>
                <w:bCs/>
                <w:color w:val="000000"/>
              </w:rPr>
            </w:pPr>
            <w:r w:rsidRPr="00D842E8">
              <w:rPr>
                <w:rFonts w:ascii="Arial" w:hAnsi="Arial" w:cs="Arial"/>
                <w:b/>
                <w:bCs/>
                <w:color w:val="000000"/>
              </w:rPr>
              <w:t>FORMZAHL</w:t>
            </w:r>
          </w:p>
        </w:tc>
      </w:tr>
      <w:tr w:rsidR="00927115" w:rsidRPr="00D842E8" w14:paraId="42B4D619"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3CBE693B"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Jan-20</w:t>
            </w:r>
          </w:p>
        </w:tc>
        <w:tc>
          <w:tcPr>
            <w:tcW w:w="1560" w:type="dxa"/>
            <w:tcBorders>
              <w:top w:val="nil"/>
              <w:left w:val="nil"/>
              <w:bottom w:val="single" w:sz="4" w:space="0" w:color="auto"/>
              <w:right w:val="single" w:sz="4" w:space="0" w:color="auto"/>
            </w:tcBorders>
            <w:shd w:val="clear" w:color="auto" w:fill="auto"/>
            <w:noWrap/>
            <w:vAlign w:val="bottom"/>
            <w:hideMark/>
          </w:tcPr>
          <w:p w14:paraId="6FD7BE85"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0,644</w:t>
            </w:r>
          </w:p>
        </w:tc>
      </w:tr>
      <w:tr w:rsidR="00927115" w:rsidRPr="00D842E8" w14:paraId="7B9C21C3"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2E865892"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Feb-20</w:t>
            </w:r>
          </w:p>
        </w:tc>
        <w:tc>
          <w:tcPr>
            <w:tcW w:w="1560" w:type="dxa"/>
            <w:tcBorders>
              <w:top w:val="nil"/>
              <w:left w:val="nil"/>
              <w:bottom w:val="single" w:sz="4" w:space="0" w:color="auto"/>
              <w:right w:val="single" w:sz="4" w:space="0" w:color="auto"/>
            </w:tcBorders>
            <w:shd w:val="clear" w:color="auto" w:fill="auto"/>
            <w:noWrap/>
            <w:vAlign w:val="bottom"/>
            <w:hideMark/>
          </w:tcPr>
          <w:p w14:paraId="7300AA8F"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0,592</w:t>
            </w:r>
          </w:p>
        </w:tc>
      </w:tr>
      <w:tr w:rsidR="00927115" w:rsidRPr="00D842E8" w14:paraId="3F0AC731"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2FC832BF"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Mar-20</w:t>
            </w:r>
          </w:p>
        </w:tc>
        <w:tc>
          <w:tcPr>
            <w:tcW w:w="1560" w:type="dxa"/>
            <w:tcBorders>
              <w:top w:val="nil"/>
              <w:left w:val="nil"/>
              <w:bottom w:val="single" w:sz="4" w:space="0" w:color="auto"/>
              <w:right w:val="single" w:sz="4" w:space="0" w:color="auto"/>
            </w:tcBorders>
            <w:shd w:val="clear" w:color="auto" w:fill="auto"/>
            <w:noWrap/>
            <w:vAlign w:val="bottom"/>
            <w:hideMark/>
          </w:tcPr>
          <w:p w14:paraId="2E4F9B6F"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0,369</w:t>
            </w:r>
          </w:p>
        </w:tc>
      </w:tr>
      <w:tr w:rsidR="00927115" w:rsidRPr="00D842E8" w14:paraId="3CED68AD"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1B8882C9"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Apr-20</w:t>
            </w:r>
          </w:p>
        </w:tc>
        <w:tc>
          <w:tcPr>
            <w:tcW w:w="1560" w:type="dxa"/>
            <w:tcBorders>
              <w:top w:val="nil"/>
              <w:left w:val="nil"/>
              <w:bottom w:val="single" w:sz="4" w:space="0" w:color="auto"/>
              <w:right w:val="single" w:sz="4" w:space="0" w:color="auto"/>
            </w:tcBorders>
            <w:shd w:val="clear" w:color="auto" w:fill="auto"/>
            <w:noWrap/>
            <w:vAlign w:val="bottom"/>
            <w:hideMark/>
          </w:tcPr>
          <w:p w14:paraId="5F0E26A5"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0,426</w:t>
            </w:r>
          </w:p>
        </w:tc>
      </w:tr>
      <w:tr w:rsidR="00927115" w:rsidRPr="00D842E8" w14:paraId="2279373D"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7AD57B6D"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May-20</w:t>
            </w:r>
          </w:p>
        </w:tc>
        <w:tc>
          <w:tcPr>
            <w:tcW w:w="1560" w:type="dxa"/>
            <w:tcBorders>
              <w:top w:val="nil"/>
              <w:left w:val="nil"/>
              <w:bottom w:val="single" w:sz="4" w:space="0" w:color="auto"/>
              <w:right w:val="single" w:sz="4" w:space="0" w:color="auto"/>
            </w:tcBorders>
            <w:shd w:val="clear" w:color="auto" w:fill="auto"/>
            <w:noWrap/>
            <w:vAlign w:val="bottom"/>
            <w:hideMark/>
          </w:tcPr>
          <w:p w14:paraId="6AED08D8"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0,577</w:t>
            </w:r>
          </w:p>
        </w:tc>
      </w:tr>
      <w:tr w:rsidR="00927115" w:rsidRPr="00D842E8" w14:paraId="5863DD14"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1F48E0E0"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Jun-20</w:t>
            </w:r>
          </w:p>
        </w:tc>
        <w:tc>
          <w:tcPr>
            <w:tcW w:w="1560" w:type="dxa"/>
            <w:tcBorders>
              <w:top w:val="nil"/>
              <w:left w:val="nil"/>
              <w:bottom w:val="single" w:sz="4" w:space="0" w:color="auto"/>
              <w:right w:val="single" w:sz="4" w:space="0" w:color="auto"/>
            </w:tcBorders>
            <w:shd w:val="clear" w:color="auto" w:fill="auto"/>
            <w:noWrap/>
            <w:vAlign w:val="bottom"/>
            <w:hideMark/>
          </w:tcPr>
          <w:p w14:paraId="49E7B051"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0,678</w:t>
            </w:r>
          </w:p>
        </w:tc>
      </w:tr>
      <w:tr w:rsidR="00927115" w:rsidRPr="00D842E8" w14:paraId="18265222"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0A253750"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Jul-20</w:t>
            </w:r>
          </w:p>
        </w:tc>
        <w:tc>
          <w:tcPr>
            <w:tcW w:w="1560" w:type="dxa"/>
            <w:tcBorders>
              <w:top w:val="nil"/>
              <w:left w:val="nil"/>
              <w:bottom w:val="single" w:sz="4" w:space="0" w:color="auto"/>
              <w:right w:val="single" w:sz="4" w:space="0" w:color="auto"/>
            </w:tcBorders>
            <w:shd w:val="clear" w:color="auto" w:fill="auto"/>
            <w:noWrap/>
            <w:vAlign w:val="bottom"/>
            <w:hideMark/>
          </w:tcPr>
          <w:p w14:paraId="50C7B2E1"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0,638</w:t>
            </w:r>
          </w:p>
        </w:tc>
      </w:tr>
      <w:tr w:rsidR="00927115" w:rsidRPr="00D842E8" w14:paraId="192E5287"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1129A783"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Aug-20</w:t>
            </w:r>
          </w:p>
        </w:tc>
        <w:tc>
          <w:tcPr>
            <w:tcW w:w="1560" w:type="dxa"/>
            <w:tcBorders>
              <w:top w:val="nil"/>
              <w:left w:val="nil"/>
              <w:bottom w:val="single" w:sz="4" w:space="0" w:color="auto"/>
              <w:right w:val="single" w:sz="4" w:space="0" w:color="auto"/>
            </w:tcBorders>
            <w:shd w:val="clear" w:color="auto" w:fill="auto"/>
            <w:noWrap/>
            <w:vAlign w:val="bottom"/>
            <w:hideMark/>
          </w:tcPr>
          <w:p w14:paraId="060C192C"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0,502</w:t>
            </w:r>
          </w:p>
        </w:tc>
      </w:tr>
      <w:tr w:rsidR="00927115" w:rsidRPr="00D842E8" w14:paraId="33410831"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2120B899"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Sep-20</w:t>
            </w:r>
          </w:p>
        </w:tc>
        <w:tc>
          <w:tcPr>
            <w:tcW w:w="1560" w:type="dxa"/>
            <w:tcBorders>
              <w:top w:val="nil"/>
              <w:left w:val="nil"/>
              <w:bottom w:val="single" w:sz="4" w:space="0" w:color="auto"/>
              <w:right w:val="single" w:sz="4" w:space="0" w:color="auto"/>
            </w:tcBorders>
            <w:shd w:val="clear" w:color="auto" w:fill="auto"/>
            <w:noWrap/>
            <w:vAlign w:val="bottom"/>
            <w:hideMark/>
          </w:tcPr>
          <w:p w14:paraId="7F5677DB"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0,384</w:t>
            </w:r>
          </w:p>
        </w:tc>
      </w:tr>
      <w:tr w:rsidR="00927115" w:rsidRPr="00D842E8" w14:paraId="64818AD2"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60E40E8C"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Oct-20</w:t>
            </w:r>
          </w:p>
        </w:tc>
        <w:tc>
          <w:tcPr>
            <w:tcW w:w="1560" w:type="dxa"/>
            <w:tcBorders>
              <w:top w:val="nil"/>
              <w:left w:val="nil"/>
              <w:bottom w:val="single" w:sz="4" w:space="0" w:color="auto"/>
              <w:right w:val="single" w:sz="4" w:space="0" w:color="auto"/>
            </w:tcBorders>
            <w:shd w:val="clear" w:color="auto" w:fill="auto"/>
            <w:noWrap/>
            <w:vAlign w:val="bottom"/>
            <w:hideMark/>
          </w:tcPr>
          <w:p w14:paraId="280F0D64"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0,426</w:t>
            </w:r>
          </w:p>
        </w:tc>
      </w:tr>
      <w:tr w:rsidR="00927115" w:rsidRPr="00D842E8" w14:paraId="49B573AE"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58B77DCB"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Nov-20</w:t>
            </w:r>
          </w:p>
        </w:tc>
        <w:tc>
          <w:tcPr>
            <w:tcW w:w="1560" w:type="dxa"/>
            <w:tcBorders>
              <w:top w:val="nil"/>
              <w:left w:val="nil"/>
              <w:bottom w:val="single" w:sz="4" w:space="0" w:color="auto"/>
              <w:right w:val="single" w:sz="4" w:space="0" w:color="auto"/>
            </w:tcBorders>
            <w:shd w:val="clear" w:color="auto" w:fill="auto"/>
            <w:noWrap/>
            <w:vAlign w:val="bottom"/>
            <w:hideMark/>
          </w:tcPr>
          <w:p w14:paraId="1261B6FB"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0,579</w:t>
            </w:r>
          </w:p>
        </w:tc>
      </w:tr>
      <w:tr w:rsidR="00927115" w:rsidRPr="00D842E8" w14:paraId="03706A7E" w14:textId="77777777" w:rsidTr="00927115">
        <w:trPr>
          <w:trHeight w:val="300"/>
        </w:trPr>
        <w:tc>
          <w:tcPr>
            <w:tcW w:w="1275" w:type="dxa"/>
            <w:tcBorders>
              <w:top w:val="nil"/>
              <w:left w:val="single" w:sz="4" w:space="0" w:color="auto"/>
              <w:bottom w:val="single" w:sz="4" w:space="0" w:color="auto"/>
              <w:right w:val="single" w:sz="4" w:space="0" w:color="auto"/>
            </w:tcBorders>
            <w:shd w:val="clear" w:color="auto" w:fill="auto"/>
            <w:noWrap/>
            <w:hideMark/>
          </w:tcPr>
          <w:p w14:paraId="5123B267"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Dec-20</w:t>
            </w:r>
          </w:p>
        </w:tc>
        <w:tc>
          <w:tcPr>
            <w:tcW w:w="1560" w:type="dxa"/>
            <w:tcBorders>
              <w:top w:val="nil"/>
              <w:left w:val="nil"/>
              <w:bottom w:val="single" w:sz="4" w:space="0" w:color="auto"/>
              <w:right w:val="single" w:sz="4" w:space="0" w:color="auto"/>
            </w:tcBorders>
            <w:shd w:val="clear" w:color="auto" w:fill="auto"/>
            <w:noWrap/>
            <w:vAlign w:val="bottom"/>
            <w:hideMark/>
          </w:tcPr>
          <w:p w14:paraId="617FEB3D" w14:textId="77777777" w:rsidR="00927115" w:rsidRPr="00D842E8" w:rsidRDefault="00927115" w:rsidP="00927115">
            <w:pPr>
              <w:widowControl/>
              <w:autoSpaceDE/>
              <w:autoSpaceDN/>
              <w:spacing w:before="0"/>
              <w:ind w:right="0"/>
              <w:jc w:val="center"/>
              <w:rPr>
                <w:rFonts w:ascii="Arial" w:hAnsi="Arial" w:cs="Arial"/>
                <w:color w:val="000000"/>
              </w:rPr>
            </w:pPr>
            <w:r w:rsidRPr="00D842E8">
              <w:rPr>
                <w:rFonts w:ascii="Arial" w:hAnsi="Arial" w:cs="Arial"/>
                <w:color w:val="000000"/>
              </w:rPr>
              <w:t>0,693</w:t>
            </w:r>
          </w:p>
        </w:tc>
      </w:tr>
    </w:tbl>
    <w:p w14:paraId="0AB20366" w14:textId="77777777" w:rsidR="00927115" w:rsidRPr="00D842E8" w:rsidRDefault="00927115">
      <w:pPr>
        <w:widowControl/>
        <w:autoSpaceDE/>
        <w:autoSpaceDN/>
        <w:rPr>
          <w:rFonts w:ascii="Arial" w:hAnsi="Arial" w:cs="Arial"/>
        </w:rPr>
      </w:pPr>
    </w:p>
    <w:p w14:paraId="6A390631" w14:textId="77777777" w:rsidR="00145DD7" w:rsidRDefault="00FE173F" w:rsidP="00FE173F">
      <w:pPr>
        <w:pStyle w:val="BodyText"/>
        <w:spacing w:before="0" w:line="480" w:lineRule="auto"/>
        <w:ind w:left="284" w:right="3"/>
        <w:rPr>
          <w:rFonts w:ascii="Arial" w:hAnsi="Arial" w:cs="Arial"/>
        </w:rPr>
      </w:pPr>
      <w:r w:rsidRPr="00753588">
        <w:rPr>
          <w:rFonts w:ascii="Arial" w:hAnsi="Arial" w:cs="Arial"/>
        </w:rPr>
        <w:t>Dari hasil perhitungan bilangan formzahl pada komponen pasut pada tiap-tiap tahap pengamatan diketahui bahwa tipe pasut nya adalah tipe pasut pasang campuran ganda dengan rentang nilai bilangan formzahl nya antara 0,25 sampai 1,5. Dari beberapa bilangan</w:t>
      </w:r>
      <w:r w:rsidR="00753588" w:rsidRPr="00753588">
        <w:rPr>
          <w:rFonts w:ascii="Arial" w:hAnsi="Arial" w:cs="Arial"/>
        </w:rPr>
        <w:t xml:space="preserve"> formzahl tersebut, </w:t>
      </w:r>
      <w:r w:rsidR="00753588" w:rsidRPr="00753588">
        <w:rPr>
          <w:rFonts w:ascii="Arial" w:hAnsi="Arial" w:cs="Arial"/>
        </w:rPr>
        <w:lastRenderedPageBreak/>
        <w:t xml:space="preserve">kemudian dilakukan rata-rata pada bilangan formzahl dengan hasil penjelasan tahap 1 adalah rata-rata dari bilangan formzahl dari bulan </w:t>
      </w:r>
      <w:r w:rsidR="00753588">
        <w:rPr>
          <w:rFonts w:ascii="Arial" w:hAnsi="Arial" w:cs="Arial"/>
        </w:rPr>
        <w:t>Ja</w:t>
      </w:r>
      <w:r w:rsidR="00145DD7">
        <w:rPr>
          <w:rFonts w:ascii="Arial" w:hAnsi="Arial" w:cs="Arial"/>
        </w:rPr>
        <w:t>nuari sampai bulan Desember 2017</w:t>
      </w:r>
      <w:r w:rsidR="00753588" w:rsidRPr="00753588">
        <w:rPr>
          <w:rFonts w:ascii="Arial" w:hAnsi="Arial" w:cs="Arial"/>
        </w:rPr>
        <w:t xml:space="preserve">, tahap 2 adalah rata-rata dari bilangan formzahl dari bulan </w:t>
      </w:r>
      <w:r w:rsidR="00753588">
        <w:rPr>
          <w:rFonts w:ascii="Arial" w:hAnsi="Arial" w:cs="Arial"/>
        </w:rPr>
        <w:t xml:space="preserve">Januari </w:t>
      </w:r>
      <w:r w:rsidR="00145DD7">
        <w:rPr>
          <w:rFonts w:ascii="Arial" w:hAnsi="Arial" w:cs="Arial"/>
        </w:rPr>
        <w:t>sampai bulan Desember 2018</w:t>
      </w:r>
      <w:r w:rsidR="00753588" w:rsidRPr="00753588">
        <w:rPr>
          <w:rFonts w:ascii="Arial" w:hAnsi="Arial" w:cs="Arial"/>
        </w:rPr>
        <w:t xml:space="preserve">, tahap 3 adalah rata-rata dari bilangan formzahl dari bulan </w:t>
      </w:r>
      <w:r w:rsidR="00747D0C">
        <w:rPr>
          <w:rFonts w:ascii="Arial" w:hAnsi="Arial" w:cs="Arial"/>
        </w:rPr>
        <w:t xml:space="preserve">Januari </w:t>
      </w:r>
      <w:r w:rsidR="00753588" w:rsidRPr="00753588">
        <w:rPr>
          <w:rFonts w:ascii="Arial" w:hAnsi="Arial" w:cs="Arial"/>
        </w:rPr>
        <w:t xml:space="preserve">sampai bulan </w:t>
      </w:r>
      <w:r w:rsidR="00747D0C">
        <w:rPr>
          <w:rFonts w:ascii="Arial" w:hAnsi="Arial" w:cs="Arial"/>
        </w:rPr>
        <w:t>Desember</w:t>
      </w:r>
      <w:r w:rsidR="00753588" w:rsidRPr="00753588">
        <w:rPr>
          <w:rFonts w:ascii="Arial" w:hAnsi="Arial" w:cs="Arial"/>
        </w:rPr>
        <w:t>l 20</w:t>
      </w:r>
      <w:r w:rsidR="00145DD7">
        <w:rPr>
          <w:rFonts w:ascii="Arial" w:hAnsi="Arial" w:cs="Arial"/>
        </w:rPr>
        <w:t>19, dan tahap 4</w:t>
      </w:r>
      <w:r w:rsidR="00145DD7" w:rsidRPr="00753588">
        <w:rPr>
          <w:rFonts w:ascii="Arial" w:hAnsi="Arial" w:cs="Arial"/>
        </w:rPr>
        <w:t xml:space="preserve"> adalah rata-rata dari bilangan formzahl dari bulan </w:t>
      </w:r>
      <w:r w:rsidR="00145DD7">
        <w:rPr>
          <w:rFonts w:ascii="Arial" w:hAnsi="Arial" w:cs="Arial"/>
        </w:rPr>
        <w:t xml:space="preserve">Januari </w:t>
      </w:r>
      <w:r w:rsidR="00145DD7" w:rsidRPr="00753588">
        <w:rPr>
          <w:rFonts w:ascii="Arial" w:hAnsi="Arial" w:cs="Arial"/>
        </w:rPr>
        <w:t xml:space="preserve">sampai bulan </w:t>
      </w:r>
      <w:r w:rsidR="00145DD7">
        <w:rPr>
          <w:rFonts w:ascii="Arial" w:hAnsi="Arial" w:cs="Arial"/>
        </w:rPr>
        <w:t>Desember</w:t>
      </w:r>
      <w:r w:rsidR="00145DD7" w:rsidRPr="00753588">
        <w:rPr>
          <w:rFonts w:ascii="Arial" w:hAnsi="Arial" w:cs="Arial"/>
        </w:rPr>
        <w:t>l 20</w:t>
      </w:r>
      <w:r w:rsidR="00145DD7">
        <w:rPr>
          <w:rFonts w:ascii="Arial" w:hAnsi="Arial" w:cs="Arial"/>
        </w:rPr>
        <w:t>20.</w:t>
      </w:r>
    </w:p>
    <w:p w14:paraId="28AF711A" w14:textId="77777777" w:rsidR="00FE173F" w:rsidRDefault="00753588" w:rsidP="00FE173F">
      <w:pPr>
        <w:pStyle w:val="BodyText"/>
        <w:spacing w:before="0" w:line="480" w:lineRule="auto"/>
        <w:ind w:left="284" w:right="3"/>
        <w:rPr>
          <w:rFonts w:ascii="Arial" w:hAnsi="Arial" w:cs="Arial"/>
        </w:rPr>
      </w:pPr>
      <w:r w:rsidRPr="00753588">
        <w:rPr>
          <w:rFonts w:ascii="Arial" w:hAnsi="Arial" w:cs="Arial"/>
        </w:rPr>
        <w:t>Hasil rata-rata bilangan formzahl dapat dilihat pada tabel</w:t>
      </w:r>
      <w:r w:rsidRPr="00753588">
        <w:rPr>
          <w:rFonts w:ascii="Arial" w:hAnsi="Arial" w:cs="Arial"/>
          <w:spacing w:val="1"/>
        </w:rPr>
        <w:t xml:space="preserve"> </w:t>
      </w:r>
      <w:r w:rsidRPr="00753588">
        <w:rPr>
          <w:rFonts w:ascii="Arial" w:hAnsi="Arial" w:cs="Arial"/>
        </w:rPr>
        <w:t>berikut:</w:t>
      </w:r>
    </w:p>
    <w:p w14:paraId="6D92AA1D" w14:textId="77777777" w:rsidR="00B61C1A" w:rsidRPr="00240AD7" w:rsidRDefault="00B61C1A" w:rsidP="00240AD7">
      <w:pPr>
        <w:spacing w:before="0" w:line="480" w:lineRule="auto"/>
        <w:ind w:left="1514"/>
        <w:rPr>
          <w:rFonts w:ascii="Arial" w:hAnsi="Arial" w:cs="Arial"/>
          <w:sz w:val="24"/>
          <w:szCs w:val="24"/>
        </w:rPr>
      </w:pPr>
      <w:bookmarkStart w:id="17" w:name="OLE_LINK2"/>
      <w:r w:rsidRPr="00240AD7">
        <w:rPr>
          <w:rFonts w:ascii="Arial" w:hAnsi="Arial" w:cs="Arial"/>
          <w:sz w:val="24"/>
          <w:szCs w:val="24"/>
        </w:rPr>
        <w:t>Tabel 4.9 Hasil Rata-rata Bilangan Formzahl</w:t>
      </w:r>
    </w:p>
    <w:tbl>
      <w:tblPr>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0"/>
        <w:gridCol w:w="2847"/>
      </w:tblGrid>
      <w:tr w:rsidR="00B61C1A" w:rsidRPr="00240AD7" w14:paraId="15E6244F" w14:textId="77777777" w:rsidTr="00B61C1A">
        <w:trPr>
          <w:trHeight w:val="460"/>
        </w:trPr>
        <w:tc>
          <w:tcPr>
            <w:tcW w:w="1830" w:type="dxa"/>
            <w:tcBorders>
              <w:right w:val="nil"/>
            </w:tcBorders>
          </w:tcPr>
          <w:bookmarkEnd w:id="17"/>
          <w:p w14:paraId="2E95192A" w14:textId="77777777" w:rsidR="00B61C1A" w:rsidRPr="00240AD7" w:rsidRDefault="00B61C1A" w:rsidP="00240AD7">
            <w:pPr>
              <w:pStyle w:val="TableParagraph"/>
              <w:spacing w:before="0" w:line="276" w:lineRule="auto"/>
              <w:ind w:left="215" w:right="162"/>
              <w:jc w:val="center"/>
              <w:rPr>
                <w:rFonts w:ascii="Arial" w:hAnsi="Arial" w:cs="Arial"/>
                <w:b/>
                <w:sz w:val="24"/>
                <w:szCs w:val="24"/>
              </w:rPr>
            </w:pPr>
            <w:r w:rsidRPr="00240AD7">
              <w:rPr>
                <w:rFonts w:ascii="Arial" w:hAnsi="Arial" w:cs="Arial"/>
                <w:b/>
                <w:sz w:val="24"/>
                <w:szCs w:val="24"/>
              </w:rPr>
              <w:t>Waktu Pengamatan</w:t>
            </w:r>
          </w:p>
        </w:tc>
        <w:tc>
          <w:tcPr>
            <w:tcW w:w="2847" w:type="dxa"/>
            <w:tcBorders>
              <w:left w:val="nil"/>
            </w:tcBorders>
          </w:tcPr>
          <w:p w14:paraId="28F33933" w14:textId="77777777" w:rsidR="00B61C1A" w:rsidRPr="00240AD7" w:rsidRDefault="00B61C1A" w:rsidP="00240AD7">
            <w:pPr>
              <w:pStyle w:val="TableParagraph"/>
              <w:spacing w:before="0" w:line="276" w:lineRule="auto"/>
              <w:ind w:left="154" w:right="107"/>
              <w:jc w:val="center"/>
              <w:rPr>
                <w:rFonts w:ascii="Arial" w:hAnsi="Arial" w:cs="Arial"/>
                <w:b/>
                <w:sz w:val="24"/>
                <w:szCs w:val="24"/>
              </w:rPr>
            </w:pPr>
            <w:r w:rsidRPr="00240AD7">
              <w:rPr>
                <w:rFonts w:ascii="Arial" w:hAnsi="Arial" w:cs="Arial"/>
                <w:b/>
                <w:sz w:val="24"/>
                <w:szCs w:val="24"/>
              </w:rPr>
              <w:t>Rata-rata Bilangan Formzahl</w:t>
            </w:r>
          </w:p>
        </w:tc>
      </w:tr>
      <w:tr w:rsidR="00B61C1A" w:rsidRPr="00240AD7" w14:paraId="435CB3AE" w14:textId="77777777" w:rsidTr="00B61C1A">
        <w:trPr>
          <w:trHeight w:val="294"/>
        </w:trPr>
        <w:tc>
          <w:tcPr>
            <w:tcW w:w="1830" w:type="dxa"/>
            <w:tcBorders>
              <w:right w:val="nil"/>
            </w:tcBorders>
          </w:tcPr>
          <w:p w14:paraId="390BA8D1" w14:textId="77777777" w:rsidR="00B61C1A" w:rsidRPr="00240AD7" w:rsidRDefault="00B61C1A" w:rsidP="00240AD7">
            <w:pPr>
              <w:pStyle w:val="TableParagraph"/>
              <w:spacing w:before="0" w:line="276" w:lineRule="auto"/>
              <w:ind w:left="215" w:right="160"/>
              <w:jc w:val="center"/>
              <w:rPr>
                <w:rFonts w:ascii="Arial" w:hAnsi="Arial" w:cs="Arial"/>
                <w:sz w:val="24"/>
                <w:szCs w:val="24"/>
              </w:rPr>
            </w:pPr>
            <w:r w:rsidRPr="00240AD7">
              <w:rPr>
                <w:rFonts w:ascii="Arial" w:hAnsi="Arial" w:cs="Arial"/>
                <w:sz w:val="24"/>
                <w:szCs w:val="24"/>
              </w:rPr>
              <w:t>Tahap 1</w:t>
            </w:r>
          </w:p>
        </w:tc>
        <w:tc>
          <w:tcPr>
            <w:tcW w:w="2847" w:type="dxa"/>
            <w:tcBorders>
              <w:left w:val="nil"/>
            </w:tcBorders>
          </w:tcPr>
          <w:p w14:paraId="0F5823A9" w14:textId="77777777" w:rsidR="00B61C1A" w:rsidRPr="00240AD7" w:rsidRDefault="00B61C1A" w:rsidP="00240AD7">
            <w:pPr>
              <w:spacing w:before="0" w:line="276" w:lineRule="auto"/>
              <w:jc w:val="center"/>
              <w:rPr>
                <w:rFonts w:ascii="Arial" w:hAnsi="Arial" w:cs="Arial"/>
                <w:color w:val="000000"/>
                <w:sz w:val="24"/>
                <w:szCs w:val="24"/>
              </w:rPr>
            </w:pPr>
            <w:r w:rsidRPr="00240AD7">
              <w:rPr>
                <w:rFonts w:ascii="Arial" w:hAnsi="Arial" w:cs="Arial"/>
                <w:color w:val="000000"/>
                <w:sz w:val="24"/>
                <w:szCs w:val="24"/>
              </w:rPr>
              <w:t>0,5</w:t>
            </w:r>
            <w:r w:rsidR="00145DD7">
              <w:rPr>
                <w:rFonts w:ascii="Arial" w:hAnsi="Arial" w:cs="Arial"/>
                <w:color w:val="000000"/>
                <w:sz w:val="24"/>
                <w:szCs w:val="24"/>
              </w:rPr>
              <w:t>06</w:t>
            </w:r>
          </w:p>
        </w:tc>
      </w:tr>
      <w:tr w:rsidR="00B61C1A" w:rsidRPr="00240AD7" w14:paraId="4D958D61" w14:textId="77777777" w:rsidTr="00B61C1A">
        <w:trPr>
          <w:trHeight w:val="297"/>
        </w:trPr>
        <w:tc>
          <w:tcPr>
            <w:tcW w:w="1830" w:type="dxa"/>
            <w:tcBorders>
              <w:right w:val="nil"/>
            </w:tcBorders>
          </w:tcPr>
          <w:p w14:paraId="5665F745" w14:textId="77777777" w:rsidR="00B61C1A" w:rsidRPr="00240AD7" w:rsidRDefault="00B61C1A" w:rsidP="00240AD7">
            <w:pPr>
              <w:pStyle w:val="TableParagraph"/>
              <w:spacing w:before="0" w:line="276" w:lineRule="auto"/>
              <w:ind w:left="215" w:right="155"/>
              <w:jc w:val="center"/>
              <w:rPr>
                <w:rFonts w:ascii="Arial" w:hAnsi="Arial" w:cs="Arial"/>
                <w:sz w:val="24"/>
                <w:szCs w:val="24"/>
              </w:rPr>
            </w:pPr>
            <w:r w:rsidRPr="00240AD7">
              <w:rPr>
                <w:rFonts w:ascii="Arial" w:hAnsi="Arial" w:cs="Arial"/>
                <w:sz w:val="24"/>
                <w:szCs w:val="24"/>
              </w:rPr>
              <w:t>Tahap 2</w:t>
            </w:r>
          </w:p>
        </w:tc>
        <w:tc>
          <w:tcPr>
            <w:tcW w:w="2847" w:type="dxa"/>
            <w:tcBorders>
              <w:left w:val="nil"/>
            </w:tcBorders>
          </w:tcPr>
          <w:p w14:paraId="20CC02D6" w14:textId="77777777" w:rsidR="00B61C1A" w:rsidRPr="00240AD7" w:rsidRDefault="00240AD7" w:rsidP="00240AD7">
            <w:pPr>
              <w:spacing w:before="0" w:line="276" w:lineRule="auto"/>
              <w:jc w:val="center"/>
              <w:rPr>
                <w:rFonts w:ascii="Arial" w:hAnsi="Arial" w:cs="Arial"/>
                <w:color w:val="000000"/>
                <w:sz w:val="24"/>
                <w:szCs w:val="24"/>
              </w:rPr>
            </w:pPr>
            <w:r w:rsidRPr="00240AD7">
              <w:rPr>
                <w:rFonts w:ascii="Arial" w:hAnsi="Arial" w:cs="Arial"/>
                <w:color w:val="000000"/>
                <w:sz w:val="24"/>
                <w:szCs w:val="24"/>
              </w:rPr>
              <w:t>0,5</w:t>
            </w:r>
            <w:r w:rsidR="00145DD7">
              <w:rPr>
                <w:rFonts w:ascii="Arial" w:hAnsi="Arial" w:cs="Arial"/>
                <w:color w:val="000000"/>
                <w:sz w:val="24"/>
                <w:szCs w:val="24"/>
              </w:rPr>
              <w:t>54</w:t>
            </w:r>
          </w:p>
        </w:tc>
      </w:tr>
      <w:tr w:rsidR="00B61C1A" w:rsidRPr="00240AD7" w14:paraId="0FFBAE2B" w14:textId="77777777" w:rsidTr="00B61C1A">
        <w:trPr>
          <w:trHeight w:val="294"/>
        </w:trPr>
        <w:tc>
          <w:tcPr>
            <w:tcW w:w="1830" w:type="dxa"/>
            <w:tcBorders>
              <w:right w:val="nil"/>
            </w:tcBorders>
          </w:tcPr>
          <w:p w14:paraId="7D5DA092" w14:textId="77777777" w:rsidR="00B61C1A" w:rsidRPr="00240AD7" w:rsidRDefault="00B61C1A" w:rsidP="00240AD7">
            <w:pPr>
              <w:pStyle w:val="TableParagraph"/>
              <w:spacing w:before="0" w:line="276" w:lineRule="auto"/>
              <w:ind w:left="215" w:right="155"/>
              <w:jc w:val="center"/>
              <w:rPr>
                <w:rFonts w:ascii="Arial" w:hAnsi="Arial" w:cs="Arial"/>
                <w:sz w:val="24"/>
                <w:szCs w:val="24"/>
              </w:rPr>
            </w:pPr>
            <w:r w:rsidRPr="00240AD7">
              <w:rPr>
                <w:rFonts w:ascii="Arial" w:hAnsi="Arial" w:cs="Arial"/>
                <w:sz w:val="24"/>
                <w:szCs w:val="24"/>
              </w:rPr>
              <w:t>Tahap 3</w:t>
            </w:r>
          </w:p>
        </w:tc>
        <w:tc>
          <w:tcPr>
            <w:tcW w:w="2847" w:type="dxa"/>
            <w:tcBorders>
              <w:left w:val="nil"/>
            </w:tcBorders>
          </w:tcPr>
          <w:p w14:paraId="0BE5F52E" w14:textId="77777777" w:rsidR="00B61C1A" w:rsidRPr="00240AD7" w:rsidRDefault="00240AD7" w:rsidP="00240AD7">
            <w:pPr>
              <w:spacing w:before="0" w:line="276" w:lineRule="auto"/>
              <w:jc w:val="center"/>
              <w:rPr>
                <w:rFonts w:ascii="Arial" w:hAnsi="Arial" w:cs="Arial"/>
                <w:color w:val="000000"/>
                <w:sz w:val="24"/>
                <w:szCs w:val="24"/>
              </w:rPr>
            </w:pPr>
            <w:r w:rsidRPr="00240AD7">
              <w:rPr>
                <w:rFonts w:ascii="Arial" w:hAnsi="Arial" w:cs="Arial"/>
                <w:color w:val="000000"/>
                <w:sz w:val="24"/>
                <w:szCs w:val="24"/>
              </w:rPr>
              <w:t>0,</w:t>
            </w:r>
            <w:r w:rsidR="00145DD7">
              <w:rPr>
                <w:rFonts w:ascii="Arial" w:hAnsi="Arial" w:cs="Arial"/>
                <w:color w:val="000000"/>
                <w:sz w:val="24"/>
                <w:szCs w:val="24"/>
              </w:rPr>
              <w:t>518</w:t>
            </w:r>
          </w:p>
        </w:tc>
      </w:tr>
      <w:tr w:rsidR="00145DD7" w:rsidRPr="00240AD7" w14:paraId="53CC7250" w14:textId="77777777" w:rsidTr="00B61C1A">
        <w:trPr>
          <w:trHeight w:val="294"/>
        </w:trPr>
        <w:tc>
          <w:tcPr>
            <w:tcW w:w="1830" w:type="dxa"/>
            <w:tcBorders>
              <w:right w:val="nil"/>
            </w:tcBorders>
          </w:tcPr>
          <w:p w14:paraId="455573E6" w14:textId="77777777" w:rsidR="00145DD7" w:rsidRPr="00240AD7" w:rsidRDefault="00145DD7" w:rsidP="00240AD7">
            <w:pPr>
              <w:pStyle w:val="TableParagraph"/>
              <w:spacing w:before="0" w:line="276" w:lineRule="auto"/>
              <w:ind w:left="215" w:right="155"/>
              <w:jc w:val="center"/>
              <w:rPr>
                <w:rFonts w:ascii="Arial" w:hAnsi="Arial" w:cs="Arial"/>
                <w:sz w:val="24"/>
                <w:szCs w:val="24"/>
              </w:rPr>
            </w:pPr>
            <w:r w:rsidRPr="00240AD7">
              <w:rPr>
                <w:rFonts w:ascii="Arial" w:hAnsi="Arial" w:cs="Arial"/>
                <w:sz w:val="24"/>
                <w:szCs w:val="24"/>
              </w:rPr>
              <w:t>Tahap 3</w:t>
            </w:r>
          </w:p>
        </w:tc>
        <w:tc>
          <w:tcPr>
            <w:tcW w:w="2847" w:type="dxa"/>
            <w:tcBorders>
              <w:left w:val="nil"/>
            </w:tcBorders>
          </w:tcPr>
          <w:p w14:paraId="7A4C14F2" w14:textId="77777777" w:rsidR="00145DD7" w:rsidRPr="00240AD7" w:rsidRDefault="00145DD7" w:rsidP="00240AD7">
            <w:pPr>
              <w:spacing w:before="0" w:line="276" w:lineRule="auto"/>
              <w:jc w:val="center"/>
              <w:rPr>
                <w:rFonts w:ascii="Arial" w:hAnsi="Arial" w:cs="Arial"/>
                <w:color w:val="000000"/>
                <w:sz w:val="24"/>
                <w:szCs w:val="24"/>
              </w:rPr>
            </w:pPr>
            <w:r w:rsidRPr="00240AD7">
              <w:rPr>
                <w:rFonts w:ascii="Arial" w:hAnsi="Arial" w:cs="Arial"/>
                <w:color w:val="000000"/>
                <w:sz w:val="24"/>
                <w:szCs w:val="24"/>
              </w:rPr>
              <w:t>0,</w:t>
            </w:r>
            <w:r>
              <w:rPr>
                <w:rFonts w:ascii="Arial" w:hAnsi="Arial" w:cs="Arial"/>
                <w:color w:val="000000"/>
                <w:sz w:val="24"/>
                <w:szCs w:val="24"/>
              </w:rPr>
              <w:t>542</w:t>
            </w:r>
          </w:p>
        </w:tc>
      </w:tr>
    </w:tbl>
    <w:p w14:paraId="654A3E34" w14:textId="77777777" w:rsidR="00B61C1A" w:rsidRDefault="00B61C1A" w:rsidP="00240AD7">
      <w:pPr>
        <w:pStyle w:val="BodyText"/>
        <w:spacing w:before="0" w:line="480" w:lineRule="auto"/>
        <w:ind w:left="284" w:right="3"/>
        <w:rPr>
          <w:rFonts w:ascii="Arial" w:hAnsi="Arial" w:cs="Arial"/>
        </w:rPr>
      </w:pPr>
    </w:p>
    <w:p w14:paraId="6C41343E" w14:textId="77777777" w:rsidR="00145DD7" w:rsidRPr="003576B5" w:rsidRDefault="00D073BD" w:rsidP="00D073BD">
      <w:pPr>
        <w:pStyle w:val="BodyText"/>
        <w:spacing w:before="0"/>
        <w:ind w:left="284" w:right="3"/>
        <w:jc w:val="center"/>
        <w:rPr>
          <w:rFonts w:ascii="Arial" w:hAnsi="Arial" w:cs="Arial"/>
        </w:rPr>
      </w:pPr>
      <w:r w:rsidRPr="00D073BD">
        <w:rPr>
          <w:rFonts w:ascii="Arial" w:hAnsi="Arial" w:cs="Arial"/>
          <w:noProof/>
        </w:rPr>
        <w:drawing>
          <wp:inline distT="0" distB="0" distL="0" distR="0" wp14:anchorId="29CE515E" wp14:editId="6B143C17">
            <wp:extent cx="4284502" cy="1883078"/>
            <wp:effectExtent l="19050" t="0" r="20798" b="2872"/>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7E292F" w14:textId="77777777" w:rsidR="000105A9" w:rsidRPr="00D073BD" w:rsidRDefault="000105A9" w:rsidP="00D073BD">
      <w:pPr>
        <w:spacing w:before="150"/>
        <w:ind w:left="1843" w:right="3" w:hanging="1559"/>
        <w:rPr>
          <w:rFonts w:ascii="Arial" w:hAnsi="Arial" w:cs="Arial"/>
          <w:sz w:val="20"/>
          <w:szCs w:val="18"/>
        </w:rPr>
      </w:pPr>
      <w:bookmarkStart w:id="18" w:name="OLE_LINK1"/>
      <w:r w:rsidRPr="00D073BD">
        <w:rPr>
          <w:rFonts w:ascii="Arial" w:hAnsi="Arial" w:cs="Arial"/>
          <w:sz w:val="20"/>
          <w:szCs w:val="18"/>
        </w:rPr>
        <w:t>Gambar 4.1 Grafik Hasil Rata-rata Bilangan Formzahl Tiap Tahap Pengamatan</w:t>
      </w:r>
    </w:p>
    <w:bookmarkEnd w:id="18"/>
    <w:p w14:paraId="2EFEB0E3" w14:textId="77777777" w:rsidR="00417C6D" w:rsidRPr="000105A9" w:rsidRDefault="00417C6D" w:rsidP="000105A9">
      <w:pPr>
        <w:spacing w:before="150" w:line="276" w:lineRule="auto"/>
        <w:ind w:left="1843" w:right="3" w:hanging="1559"/>
        <w:rPr>
          <w:rFonts w:ascii="Arial" w:hAnsi="Arial" w:cs="Arial"/>
          <w:sz w:val="24"/>
          <w:szCs w:val="24"/>
        </w:rPr>
      </w:pPr>
    </w:p>
    <w:p w14:paraId="7BD4D2DF" w14:textId="77777777" w:rsidR="00384328" w:rsidRPr="00932285" w:rsidRDefault="00384328" w:rsidP="00932285">
      <w:pPr>
        <w:pStyle w:val="ListParagraph"/>
        <w:numPr>
          <w:ilvl w:val="0"/>
          <w:numId w:val="46"/>
        </w:numPr>
        <w:spacing w:before="0" w:line="480" w:lineRule="auto"/>
        <w:ind w:left="567" w:right="0" w:hanging="283"/>
        <w:rPr>
          <w:rFonts w:ascii="Arial" w:hAnsi="Arial" w:cs="Arial"/>
          <w:b/>
          <w:sz w:val="24"/>
          <w:szCs w:val="24"/>
        </w:rPr>
      </w:pPr>
      <w:r w:rsidRPr="00932285">
        <w:rPr>
          <w:rFonts w:ascii="Arial" w:hAnsi="Arial" w:cs="Arial"/>
          <w:b/>
          <w:sz w:val="24"/>
          <w:szCs w:val="24"/>
        </w:rPr>
        <w:t>Analisa Hasil Pengolahan Pasut</w:t>
      </w:r>
    </w:p>
    <w:p w14:paraId="2EAAB01F" w14:textId="77777777" w:rsidR="00932285" w:rsidRPr="002F2344" w:rsidRDefault="00384328" w:rsidP="002F2344">
      <w:pPr>
        <w:pStyle w:val="BodyText"/>
        <w:spacing w:before="0" w:line="480" w:lineRule="auto"/>
        <w:ind w:left="567" w:right="0" w:firstLine="567"/>
        <w:rPr>
          <w:rFonts w:ascii="Arial" w:hAnsi="Arial" w:cs="Arial"/>
        </w:rPr>
      </w:pPr>
      <w:r w:rsidRPr="00384328">
        <w:rPr>
          <w:rFonts w:ascii="Arial" w:hAnsi="Arial" w:cs="Arial"/>
        </w:rPr>
        <w:t xml:space="preserve">Dari hasil pengolahan data pasang surut </w:t>
      </w:r>
      <w:r>
        <w:rPr>
          <w:rFonts w:ascii="Arial" w:hAnsi="Arial" w:cs="Arial"/>
        </w:rPr>
        <w:t>Topografi PHM</w:t>
      </w:r>
      <w:r w:rsidRPr="00384328">
        <w:rPr>
          <w:rFonts w:ascii="Arial" w:hAnsi="Arial" w:cs="Arial"/>
        </w:rPr>
        <w:t xml:space="preserve"> dari bulan </w:t>
      </w:r>
      <w:r>
        <w:rPr>
          <w:rFonts w:ascii="Arial" w:hAnsi="Arial" w:cs="Arial"/>
        </w:rPr>
        <w:t>Januari tahun 201</w:t>
      </w:r>
      <w:r w:rsidR="00932285">
        <w:rPr>
          <w:rFonts w:ascii="Arial" w:hAnsi="Arial" w:cs="Arial"/>
        </w:rPr>
        <w:t>7</w:t>
      </w:r>
      <w:r w:rsidRPr="00384328">
        <w:rPr>
          <w:rFonts w:ascii="Arial" w:hAnsi="Arial" w:cs="Arial"/>
        </w:rPr>
        <w:t xml:space="preserve"> sampai bulan </w:t>
      </w:r>
      <w:r>
        <w:rPr>
          <w:rFonts w:ascii="Arial" w:hAnsi="Arial" w:cs="Arial"/>
        </w:rPr>
        <w:t>Desember tahun 2020</w:t>
      </w:r>
      <w:r w:rsidRPr="00384328">
        <w:rPr>
          <w:rFonts w:ascii="Arial" w:hAnsi="Arial" w:cs="Arial"/>
        </w:rPr>
        <w:t xml:space="preserve"> </w:t>
      </w:r>
      <w:r w:rsidRPr="00384328">
        <w:rPr>
          <w:rFonts w:ascii="Arial" w:hAnsi="Arial" w:cs="Arial"/>
        </w:rPr>
        <w:lastRenderedPageBreak/>
        <w:t>didapatkan hasil bahwa nilai pasutnya mempunyai tipe pasut campuran ganda yakni tipe pasut yang didaerah tersebut terjadi dua kali pasang dalam satu hari dengan nilai rentang bilangan formzahl antara 0,25 sampai 1,5. Dari hasil ini dapat dianalisa bahwa suatu perairan selalu mempunyai tipe pasut yang sama namun angka dari tipe pasut/bilangan formzahlnya yang selalu berubah-ubah setiap rentang waktu tertentu. Dari hasil yang ditunjukkan dari perhitungan pasang su</w:t>
      </w:r>
      <w:r w:rsidR="00932285">
        <w:rPr>
          <w:rFonts w:ascii="Arial" w:hAnsi="Arial" w:cs="Arial"/>
        </w:rPr>
        <w:t>rut mulai tahap 1 sampai tahap 4</w:t>
      </w:r>
      <w:r w:rsidRPr="00384328">
        <w:rPr>
          <w:rFonts w:ascii="Arial" w:hAnsi="Arial" w:cs="Arial"/>
        </w:rPr>
        <w:t>, bilangan formzahlnya selalu mengalami perubahan dari awalnya tahap 1 yang bernilai</w:t>
      </w:r>
      <w:r w:rsidRPr="00384328">
        <w:rPr>
          <w:rFonts w:ascii="Arial" w:hAnsi="Arial" w:cs="Arial"/>
          <w:spacing w:val="10"/>
        </w:rPr>
        <w:t xml:space="preserve"> </w:t>
      </w:r>
      <w:r w:rsidRPr="00240AD7">
        <w:rPr>
          <w:rFonts w:ascii="Arial" w:hAnsi="Arial" w:cs="Arial"/>
          <w:color w:val="000000"/>
        </w:rPr>
        <w:t>0,5</w:t>
      </w:r>
      <w:r w:rsidR="00932285">
        <w:rPr>
          <w:rFonts w:ascii="Arial" w:hAnsi="Arial" w:cs="Arial"/>
          <w:color w:val="000000"/>
        </w:rPr>
        <w:t>06</w:t>
      </w:r>
      <w:r w:rsidRPr="00384328">
        <w:rPr>
          <w:rFonts w:ascii="Arial" w:hAnsi="Arial" w:cs="Arial"/>
        </w:rPr>
        <w:t>,</w:t>
      </w:r>
      <w:r w:rsidRPr="00384328">
        <w:rPr>
          <w:rFonts w:ascii="Arial" w:hAnsi="Arial" w:cs="Arial"/>
          <w:spacing w:val="9"/>
        </w:rPr>
        <w:t xml:space="preserve"> </w:t>
      </w:r>
      <w:r w:rsidRPr="00384328">
        <w:rPr>
          <w:rFonts w:ascii="Arial" w:hAnsi="Arial" w:cs="Arial"/>
        </w:rPr>
        <w:t>tahap</w:t>
      </w:r>
      <w:r w:rsidRPr="00384328">
        <w:rPr>
          <w:rFonts w:ascii="Arial" w:hAnsi="Arial" w:cs="Arial"/>
          <w:spacing w:val="8"/>
        </w:rPr>
        <w:t xml:space="preserve"> </w:t>
      </w:r>
      <w:r w:rsidRPr="00384328">
        <w:rPr>
          <w:rFonts w:ascii="Arial" w:hAnsi="Arial" w:cs="Arial"/>
        </w:rPr>
        <w:t>2</w:t>
      </w:r>
      <w:r w:rsidRPr="00384328">
        <w:rPr>
          <w:rFonts w:ascii="Arial" w:hAnsi="Arial" w:cs="Arial"/>
          <w:spacing w:val="9"/>
        </w:rPr>
        <w:t xml:space="preserve"> </w:t>
      </w:r>
      <w:r w:rsidRPr="00384328">
        <w:rPr>
          <w:rFonts w:ascii="Arial" w:hAnsi="Arial" w:cs="Arial"/>
        </w:rPr>
        <w:t>yang</w:t>
      </w:r>
      <w:r w:rsidRPr="00384328">
        <w:rPr>
          <w:rFonts w:ascii="Arial" w:hAnsi="Arial" w:cs="Arial"/>
          <w:spacing w:val="6"/>
        </w:rPr>
        <w:t xml:space="preserve"> </w:t>
      </w:r>
      <w:r w:rsidRPr="00384328">
        <w:rPr>
          <w:rFonts w:ascii="Arial" w:hAnsi="Arial" w:cs="Arial"/>
        </w:rPr>
        <w:t>bernilai</w:t>
      </w:r>
      <w:r w:rsidRPr="00384328">
        <w:rPr>
          <w:rFonts w:ascii="Arial" w:hAnsi="Arial" w:cs="Arial"/>
          <w:spacing w:val="10"/>
        </w:rPr>
        <w:t xml:space="preserve"> </w:t>
      </w:r>
      <w:r w:rsidRPr="00240AD7">
        <w:rPr>
          <w:rFonts w:ascii="Arial" w:hAnsi="Arial" w:cs="Arial"/>
          <w:color w:val="000000"/>
        </w:rPr>
        <w:t>0,5</w:t>
      </w:r>
      <w:r w:rsidR="00932285">
        <w:rPr>
          <w:rFonts w:ascii="Arial" w:hAnsi="Arial" w:cs="Arial"/>
          <w:color w:val="000000"/>
        </w:rPr>
        <w:t>54</w:t>
      </w:r>
      <w:r w:rsidRPr="00384328">
        <w:rPr>
          <w:rFonts w:ascii="Arial" w:hAnsi="Arial" w:cs="Arial"/>
        </w:rPr>
        <w:t>,</w:t>
      </w:r>
      <w:r w:rsidRPr="00384328">
        <w:rPr>
          <w:rFonts w:ascii="Arial" w:hAnsi="Arial" w:cs="Arial"/>
          <w:spacing w:val="7"/>
        </w:rPr>
        <w:t xml:space="preserve"> </w:t>
      </w:r>
      <w:r w:rsidRPr="00384328">
        <w:rPr>
          <w:rFonts w:ascii="Arial" w:hAnsi="Arial" w:cs="Arial"/>
        </w:rPr>
        <w:t>tahap</w:t>
      </w:r>
      <w:r w:rsidRPr="00384328">
        <w:rPr>
          <w:rFonts w:ascii="Arial" w:hAnsi="Arial" w:cs="Arial"/>
          <w:spacing w:val="6"/>
        </w:rPr>
        <w:t xml:space="preserve"> </w:t>
      </w:r>
      <w:r w:rsidRPr="00384328">
        <w:rPr>
          <w:rFonts w:ascii="Arial" w:hAnsi="Arial" w:cs="Arial"/>
        </w:rPr>
        <w:t>3</w:t>
      </w:r>
      <w:r w:rsidRPr="00384328">
        <w:rPr>
          <w:rFonts w:ascii="Arial" w:hAnsi="Arial" w:cs="Arial"/>
          <w:spacing w:val="9"/>
        </w:rPr>
        <w:t xml:space="preserve"> </w:t>
      </w:r>
      <w:r w:rsidRPr="00384328">
        <w:rPr>
          <w:rFonts w:ascii="Arial" w:hAnsi="Arial" w:cs="Arial"/>
        </w:rPr>
        <w:t>yang</w:t>
      </w:r>
      <w:r>
        <w:rPr>
          <w:rFonts w:ascii="Arial" w:hAnsi="Arial" w:cs="Arial"/>
        </w:rPr>
        <w:t xml:space="preserve"> </w:t>
      </w:r>
      <w:r w:rsidRPr="00384328">
        <w:rPr>
          <w:rFonts w:ascii="Arial" w:hAnsi="Arial" w:cs="Arial"/>
        </w:rPr>
        <w:t xml:space="preserve">bernilai </w:t>
      </w:r>
      <w:r w:rsidRPr="00240AD7">
        <w:rPr>
          <w:rFonts w:ascii="Arial" w:hAnsi="Arial" w:cs="Arial"/>
          <w:color w:val="000000"/>
        </w:rPr>
        <w:t>0,</w:t>
      </w:r>
      <w:r w:rsidR="00932285">
        <w:rPr>
          <w:rFonts w:ascii="Arial" w:hAnsi="Arial" w:cs="Arial"/>
          <w:color w:val="000000"/>
        </w:rPr>
        <w:t>518 dan tahap keempat yang bernilai 0,542</w:t>
      </w:r>
      <w:r w:rsidRPr="00384328">
        <w:rPr>
          <w:rFonts w:ascii="Arial" w:hAnsi="Arial" w:cs="Arial"/>
        </w:rPr>
        <w:t>. Jika dilihat dari gambar 4.1 maka dapat dihasilkan analisa j</w:t>
      </w:r>
      <w:r w:rsidR="00932285">
        <w:rPr>
          <w:rFonts w:ascii="Arial" w:hAnsi="Arial" w:cs="Arial"/>
        </w:rPr>
        <w:t xml:space="preserve">ika dari grafik tersebut </w:t>
      </w:r>
      <w:r w:rsidRPr="00384328">
        <w:rPr>
          <w:rFonts w:ascii="Arial" w:hAnsi="Arial" w:cs="Arial"/>
        </w:rPr>
        <w:t>menunjukkan  kejadian  yang</w:t>
      </w:r>
      <w:r w:rsidRPr="00384328">
        <w:rPr>
          <w:rFonts w:ascii="Arial" w:hAnsi="Arial" w:cs="Arial"/>
          <w:spacing w:val="-11"/>
        </w:rPr>
        <w:t xml:space="preserve"> </w:t>
      </w:r>
      <w:r w:rsidRPr="00384328">
        <w:rPr>
          <w:rFonts w:ascii="Arial" w:hAnsi="Arial" w:cs="Arial"/>
        </w:rPr>
        <w:t>konstan</w:t>
      </w:r>
      <w:r>
        <w:rPr>
          <w:rFonts w:ascii="Arial" w:hAnsi="Arial" w:cs="Arial"/>
        </w:rPr>
        <w:t xml:space="preserve"> </w:t>
      </w:r>
      <w:r w:rsidRPr="00384328">
        <w:rPr>
          <w:rFonts w:ascii="Arial" w:hAnsi="Arial" w:cs="Arial"/>
        </w:rPr>
        <w:t>yakni</w:t>
      </w:r>
      <w:r w:rsidRPr="00932285">
        <w:rPr>
          <w:rFonts w:ascii="Arial" w:hAnsi="Arial" w:cs="Arial"/>
        </w:rPr>
        <w:t xml:space="preserve">, </w:t>
      </w:r>
      <w:r w:rsidR="00932285" w:rsidRPr="00932285">
        <w:rPr>
          <w:rFonts w:ascii="Arial" w:hAnsi="Arial" w:cs="Arial"/>
        </w:rPr>
        <w:t>dari angka rendah kemudian naik dan t</w:t>
      </w:r>
      <w:r w:rsidR="00932285">
        <w:rPr>
          <w:rFonts w:ascii="Arial" w:hAnsi="Arial" w:cs="Arial"/>
        </w:rPr>
        <w:t>urun lagi setelah itu naik lagi.</w:t>
      </w:r>
      <w:bookmarkStart w:id="19" w:name="_TOC_250004"/>
    </w:p>
    <w:bookmarkEnd w:id="19"/>
    <w:p w14:paraId="65335985" w14:textId="77777777" w:rsidR="0090412B" w:rsidRPr="00932285" w:rsidRDefault="00932285" w:rsidP="0090412B">
      <w:pPr>
        <w:pStyle w:val="ListParagraph"/>
        <w:numPr>
          <w:ilvl w:val="2"/>
          <w:numId w:val="40"/>
        </w:numPr>
        <w:tabs>
          <w:tab w:val="clear" w:pos="360"/>
        </w:tabs>
        <w:spacing w:before="0" w:line="480" w:lineRule="auto"/>
        <w:ind w:left="284" w:right="0" w:hanging="498"/>
        <w:rPr>
          <w:rFonts w:ascii="Arial" w:hAnsi="Arial" w:cs="Arial"/>
          <w:b/>
          <w:color w:val="000000" w:themeColor="text1"/>
          <w:sz w:val="24"/>
          <w:szCs w:val="24"/>
        </w:rPr>
      </w:pPr>
      <w:r w:rsidRPr="00932285">
        <w:rPr>
          <w:rFonts w:ascii="Arial" w:hAnsi="Arial" w:cs="Arial"/>
          <w:b/>
          <w:color w:val="000000" w:themeColor="text1"/>
          <w:sz w:val="24"/>
          <w:szCs w:val="24"/>
        </w:rPr>
        <w:t xml:space="preserve">3. </w:t>
      </w:r>
      <w:r w:rsidR="0090412B" w:rsidRPr="00932285">
        <w:rPr>
          <w:rFonts w:ascii="Arial" w:hAnsi="Arial" w:cs="Arial"/>
          <w:b/>
          <w:color w:val="000000" w:themeColor="text1"/>
          <w:sz w:val="24"/>
          <w:szCs w:val="24"/>
        </w:rPr>
        <w:t>Hasil Perhitungan Volume Peta</w:t>
      </w:r>
      <w:r w:rsidR="0090412B" w:rsidRPr="00932285">
        <w:rPr>
          <w:rFonts w:ascii="Arial" w:hAnsi="Arial" w:cs="Arial"/>
          <w:b/>
          <w:color w:val="000000" w:themeColor="text1"/>
          <w:spacing w:val="-1"/>
          <w:sz w:val="24"/>
          <w:szCs w:val="24"/>
        </w:rPr>
        <w:t xml:space="preserve"> </w:t>
      </w:r>
      <w:r w:rsidR="0090412B" w:rsidRPr="00932285">
        <w:rPr>
          <w:rFonts w:ascii="Arial" w:hAnsi="Arial" w:cs="Arial"/>
          <w:b/>
          <w:color w:val="000000" w:themeColor="text1"/>
          <w:sz w:val="24"/>
          <w:szCs w:val="24"/>
        </w:rPr>
        <w:t>Batimetri</w:t>
      </w:r>
    </w:p>
    <w:p w14:paraId="7DFE2F5C" w14:textId="77777777" w:rsidR="0090412B" w:rsidRPr="0090412B" w:rsidRDefault="0090412B" w:rsidP="00932285">
      <w:pPr>
        <w:pStyle w:val="BodyText"/>
        <w:spacing w:before="0" w:line="480" w:lineRule="auto"/>
        <w:ind w:left="567" w:right="0" w:firstLine="567"/>
        <w:rPr>
          <w:rFonts w:ascii="Arial" w:hAnsi="Arial" w:cs="Arial"/>
          <w:color w:val="000000" w:themeColor="text1"/>
        </w:rPr>
      </w:pPr>
      <w:r w:rsidRPr="0090412B">
        <w:rPr>
          <w:rFonts w:ascii="Arial" w:hAnsi="Arial" w:cs="Arial"/>
          <w:color w:val="000000" w:themeColor="text1"/>
        </w:rPr>
        <w:t xml:space="preserve">Pengolahan peta batimetri meliputi perhitungan volume sedimentasi. Peta batimetri yang diolah merupakan peta hasil </w:t>
      </w:r>
      <w:r w:rsidRPr="0090412B">
        <w:rPr>
          <w:rFonts w:ascii="Arial" w:hAnsi="Arial" w:cs="Arial"/>
          <w:i/>
          <w:color w:val="000000" w:themeColor="text1"/>
        </w:rPr>
        <w:t xml:space="preserve">sounding </w:t>
      </w:r>
      <w:r w:rsidRPr="0090412B">
        <w:rPr>
          <w:rFonts w:ascii="Arial" w:hAnsi="Arial" w:cs="Arial"/>
          <w:color w:val="000000" w:themeColor="text1"/>
        </w:rPr>
        <w:t>dari tahun 201</w:t>
      </w:r>
      <w:r w:rsidR="00932285">
        <w:rPr>
          <w:rFonts w:ascii="Arial" w:hAnsi="Arial" w:cs="Arial"/>
          <w:color w:val="000000" w:themeColor="text1"/>
        </w:rPr>
        <w:t>7</w:t>
      </w:r>
      <w:r>
        <w:rPr>
          <w:rFonts w:ascii="Arial" w:hAnsi="Arial" w:cs="Arial"/>
          <w:color w:val="000000" w:themeColor="text1"/>
        </w:rPr>
        <w:t xml:space="preserve"> sampai tahun 2020</w:t>
      </w:r>
      <w:r w:rsidRPr="0090412B">
        <w:rPr>
          <w:rFonts w:ascii="Arial" w:hAnsi="Arial" w:cs="Arial"/>
          <w:color w:val="000000" w:themeColor="text1"/>
        </w:rPr>
        <w:t xml:space="preserve"> yang </w:t>
      </w:r>
      <w:r w:rsidRPr="0090412B">
        <w:rPr>
          <w:rFonts w:ascii="Arial" w:hAnsi="Arial" w:cs="Arial"/>
          <w:i/>
          <w:color w:val="000000" w:themeColor="text1"/>
        </w:rPr>
        <w:t xml:space="preserve">sounding </w:t>
      </w:r>
      <w:r w:rsidRPr="0090412B">
        <w:rPr>
          <w:rFonts w:ascii="Arial" w:hAnsi="Arial" w:cs="Arial"/>
          <w:color w:val="000000" w:themeColor="text1"/>
        </w:rPr>
        <w:t xml:space="preserve">nya dilakukan pada bulan </w:t>
      </w:r>
      <w:r w:rsidR="000402DC">
        <w:rPr>
          <w:rFonts w:ascii="Arial" w:hAnsi="Arial" w:cs="Arial"/>
          <w:color w:val="000000" w:themeColor="text1"/>
        </w:rPr>
        <w:t>Nopember</w:t>
      </w:r>
      <w:r w:rsidRPr="0090412B">
        <w:rPr>
          <w:rFonts w:ascii="Arial" w:hAnsi="Arial" w:cs="Arial"/>
          <w:color w:val="000000" w:themeColor="text1"/>
        </w:rPr>
        <w:t xml:space="preserve"> pada tahun 201</w:t>
      </w:r>
      <w:r w:rsidR="000402DC">
        <w:rPr>
          <w:rFonts w:ascii="Arial" w:hAnsi="Arial" w:cs="Arial"/>
          <w:color w:val="000000" w:themeColor="text1"/>
        </w:rPr>
        <w:t>7</w:t>
      </w:r>
      <w:r w:rsidRPr="0090412B">
        <w:rPr>
          <w:rFonts w:ascii="Arial" w:hAnsi="Arial" w:cs="Arial"/>
          <w:color w:val="000000" w:themeColor="text1"/>
        </w:rPr>
        <w:t xml:space="preserve"> dan dilakukan pada bulan </w:t>
      </w:r>
      <w:r w:rsidR="000402DC">
        <w:rPr>
          <w:rFonts w:ascii="Arial" w:hAnsi="Arial" w:cs="Arial"/>
          <w:color w:val="000000" w:themeColor="text1"/>
        </w:rPr>
        <w:t>September</w:t>
      </w:r>
      <w:r w:rsidRPr="0090412B">
        <w:rPr>
          <w:rFonts w:ascii="Arial" w:hAnsi="Arial" w:cs="Arial"/>
          <w:color w:val="000000" w:themeColor="text1"/>
        </w:rPr>
        <w:t xml:space="preserve"> pada tahun 201</w:t>
      </w:r>
      <w:r w:rsidR="00114238">
        <w:rPr>
          <w:rFonts w:ascii="Arial" w:hAnsi="Arial" w:cs="Arial"/>
          <w:color w:val="000000" w:themeColor="text1"/>
        </w:rPr>
        <w:t>8</w:t>
      </w:r>
      <w:r w:rsidR="006E46AD">
        <w:rPr>
          <w:rFonts w:ascii="Arial" w:hAnsi="Arial" w:cs="Arial"/>
          <w:color w:val="000000" w:themeColor="text1"/>
        </w:rPr>
        <w:t>, sedangkan pada</w:t>
      </w:r>
      <w:r w:rsidR="00114238">
        <w:rPr>
          <w:rFonts w:ascii="Arial" w:hAnsi="Arial" w:cs="Arial"/>
          <w:color w:val="000000" w:themeColor="text1"/>
        </w:rPr>
        <w:t xml:space="preserve"> tahun 2019 dilakukan sounding bulan Desember dan pada </w:t>
      </w:r>
      <w:r w:rsidR="006E46AD">
        <w:rPr>
          <w:rFonts w:ascii="Arial" w:hAnsi="Arial" w:cs="Arial"/>
          <w:color w:val="000000" w:themeColor="text1"/>
        </w:rPr>
        <w:t xml:space="preserve"> tahun 2020 dilakukan </w:t>
      </w:r>
      <w:r w:rsidR="00114238">
        <w:rPr>
          <w:rFonts w:ascii="Arial" w:hAnsi="Arial" w:cs="Arial"/>
          <w:color w:val="000000" w:themeColor="text1"/>
        </w:rPr>
        <w:t xml:space="preserve">sounding </w:t>
      </w:r>
      <w:r w:rsidR="006E46AD">
        <w:rPr>
          <w:rFonts w:ascii="Arial" w:hAnsi="Arial" w:cs="Arial"/>
          <w:color w:val="000000" w:themeColor="text1"/>
        </w:rPr>
        <w:t xml:space="preserve">pada bulan </w:t>
      </w:r>
      <w:r w:rsidR="00114238">
        <w:rPr>
          <w:rFonts w:ascii="Arial" w:hAnsi="Arial" w:cs="Arial"/>
          <w:color w:val="000000" w:themeColor="text1"/>
        </w:rPr>
        <w:t>Juni.</w:t>
      </w:r>
    </w:p>
    <w:p w14:paraId="1B6BD9C8" w14:textId="77777777" w:rsidR="0090412B" w:rsidRDefault="006E46AD" w:rsidP="00114238">
      <w:pPr>
        <w:pStyle w:val="BodyText"/>
        <w:spacing w:before="0" w:line="480" w:lineRule="auto"/>
        <w:ind w:left="567" w:right="0" w:firstLine="567"/>
        <w:rPr>
          <w:rFonts w:ascii="Arial" w:hAnsi="Arial" w:cs="Arial"/>
          <w:color w:val="000000" w:themeColor="text1"/>
        </w:rPr>
      </w:pPr>
      <w:r>
        <w:rPr>
          <w:rFonts w:ascii="Arial" w:hAnsi="Arial" w:cs="Arial"/>
          <w:color w:val="000000" w:themeColor="text1"/>
        </w:rPr>
        <w:t>Peta batime</w:t>
      </w:r>
      <w:r w:rsidR="00114238">
        <w:rPr>
          <w:rFonts w:ascii="Arial" w:hAnsi="Arial" w:cs="Arial"/>
          <w:color w:val="000000" w:themeColor="text1"/>
        </w:rPr>
        <w:t xml:space="preserve">tri tahun 2017 </w:t>
      </w:r>
      <w:r w:rsidR="0090412B" w:rsidRPr="0090412B">
        <w:rPr>
          <w:rFonts w:ascii="Arial" w:hAnsi="Arial" w:cs="Arial"/>
          <w:color w:val="000000" w:themeColor="text1"/>
        </w:rPr>
        <w:t xml:space="preserve">merupakan peta hasil </w:t>
      </w:r>
      <w:r w:rsidR="0090412B" w:rsidRPr="0090412B">
        <w:rPr>
          <w:rFonts w:ascii="Arial" w:hAnsi="Arial" w:cs="Arial"/>
          <w:i/>
          <w:color w:val="000000" w:themeColor="text1"/>
        </w:rPr>
        <w:t xml:space="preserve">sounding </w:t>
      </w:r>
      <w:r w:rsidR="0090412B" w:rsidRPr="0090412B">
        <w:rPr>
          <w:rFonts w:ascii="Arial" w:hAnsi="Arial" w:cs="Arial"/>
          <w:color w:val="000000" w:themeColor="text1"/>
        </w:rPr>
        <w:t xml:space="preserve">yang </w:t>
      </w:r>
      <w:r w:rsidR="0090412B" w:rsidRPr="0090412B">
        <w:rPr>
          <w:rFonts w:ascii="Arial" w:hAnsi="Arial" w:cs="Arial"/>
          <w:color w:val="000000" w:themeColor="text1"/>
        </w:rPr>
        <w:lastRenderedPageBreak/>
        <w:t xml:space="preserve">dilakukan </w:t>
      </w:r>
      <w:r w:rsidR="00114238">
        <w:rPr>
          <w:rFonts w:ascii="Arial" w:hAnsi="Arial" w:cs="Arial"/>
          <w:color w:val="000000" w:themeColor="text1"/>
        </w:rPr>
        <w:t>sebelum</w:t>
      </w:r>
      <w:r w:rsidR="0090412B" w:rsidRPr="0090412B">
        <w:rPr>
          <w:rFonts w:ascii="Arial" w:hAnsi="Arial" w:cs="Arial"/>
          <w:color w:val="000000" w:themeColor="text1"/>
        </w:rPr>
        <w:t xml:space="preserve"> pengerukan. Dan dilakukan perhitungan volume untuk mengetahui volume </w:t>
      </w:r>
      <w:r w:rsidR="003000C2">
        <w:rPr>
          <w:rFonts w:ascii="Arial" w:hAnsi="Arial" w:cs="Arial"/>
          <w:i/>
          <w:color w:val="000000" w:themeColor="text1"/>
        </w:rPr>
        <w:t>Dredger</w:t>
      </w:r>
      <w:r w:rsidR="0090412B" w:rsidRPr="0090412B">
        <w:rPr>
          <w:rFonts w:ascii="Arial" w:hAnsi="Arial" w:cs="Arial"/>
          <w:i/>
          <w:color w:val="000000" w:themeColor="text1"/>
        </w:rPr>
        <w:t xml:space="preserve"> </w:t>
      </w:r>
      <w:r w:rsidR="0090412B" w:rsidRPr="0090412B">
        <w:rPr>
          <w:rFonts w:ascii="Arial" w:hAnsi="Arial" w:cs="Arial"/>
          <w:color w:val="000000" w:themeColor="text1"/>
        </w:rPr>
        <w:t xml:space="preserve">(galian) dan </w:t>
      </w:r>
      <w:r>
        <w:rPr>
          <w:rFonts w:ascii="Arial" w:hAnsi="Arial" w:cs="Arial"/>
          <w:i/>
          <w:color w:val="000000" w:themeColor="text1"/>
        </w:rPr>
        <w:t>kedalaman (datum) yang diinginkan</w:t>
      </w:r>
      <w:r w:rsidR="003000C2">
        <w:rPr>
          <w:rFonts w:ascii="Arial" w:hAnsi="Arial" w:cs="Arial"/>
          <w:i/>
          <w:color w:val="000000" w:themeColor="text1"/>
        </w:rPr>
        <w:t xml:space="preserve"> (Req. CD) </w:t>
      </w:r>
      <w:r>
        <w:rPr>
          <w:rFonts w:ascii="Arial" w:hAnsi="Arial" w:cs="Arial"/>
          <w:i/>
          <w:color w:val="000000" w:themeColor="text1"/>
        </w:rPr>
        <w:t xml:space="preserve"> pihak pengelola dalam hal ini PHM</w:t>
      </w:r>
      <w:r w:rsidR="0090412B" w:rsidRPr="0090412B">
        <w:rPr>
          <w:rFonts w:ascii="Arial" w:hAnsi="Arial" w:cs="Arial"/>
          <w:color w:val="000000" w:themeColor="text1"/>
        </w:rPr>
        <w:t xml:space="preserve"> </w:t>
      </w:r>
      <w:r w:rsidR="003000C2">
        <w:rPr>
          <w:rFonts w:ascii="Arial" w:hAnsi="Arial" w:cs="Arial"/>
          <w:color w:val="000000" w:themeColor="text1"/>
        </w:rPr>
        <w:t xml:space="preserve">yaitu 3m </w:t>
      </w:r>
      <w:r w:rsidR="0090412B" w:rsidRPr="0090412B">
        <w:rPr>
          <w:rFonts w:ascii="Arial" w:hAnsi="Arial" w:cs="Arial"/>
          <w:color w:val="000000" w:themeColor="text1"/>
        </w:rPr>
        <w:t xml:space="preserve">sesuai desain keruk pada tiap-tiap area pada </w:t>
      </w:r>
      <w:r>
        <w:rPr>
          <w:rFonts w:ascii="Arial" w:hAnsi="Arial" w:cs="Arial"/>
          <w:color w:val="000000" w:themeColor="text1"/>
        </w:rPr>
        <w:t xml:space="preserve">Dermaga Senipah Channel Kabupaten Kutai Kartanegara </w:t>
      </w:r>
      <w:r w:rsidR="0090412B" w:rsidRPr="0090412B">
        <w:rPr>
          <w:rFonts w:ascii="Arial" w:hAnsi="Arial" w:cs="Arial"/>
          <w:color w:val="000000" w:themeColor="text1"/>
        </w:rPr>
        <w:t xml:space="preserve"> </w:t>
      </w:r>
      <w:r w:rsidR="00417C6D">
        <w:rPr>
          <w:rFonts w:ascii="Arial" w:hAnsi="Arial" w:cs="Arial"/>
          <w:color w:val="000000" w:themeColor="text1"/>
        </w:rPr>
        <w:t>panjang 1540</w:t>
      </w:r>
      <w:r>
        <w:rPr>
          <w:rFonts w:ascii="Arial" w:hAnsi="Arial" w:cs="Arial"/>
          <w:color w:val="000000" w:themeColor="text1"/>
        </w:rPr>
        <w:t>m  dan lebar 50</w:t>
      </w:r>
      <w:r w:rsidR="0090412B" w:rsidRPr="0090412B">
        <w:rPr>
          <w:rFonts w:ascii="Arial" w:hAnsi="Arial" w:cs="Arial"/>
          <w:color w:val="000000" w:themeColor="text1"/>
        </w:rPr>
        <w:t xml:space="preserve"> meter. Kemudian dilakukan perhitungan volume pada setiap </w:t>
      </w:r>
      <w:r>
        <w:rPr>
          <w:rFonts w:ascii="Arial" w:hAnsi="Arial" w:cs="Arial"/>
          <w:color w:val="000000" w:themeColor="text1"/>
        </w:rPr>
        <w:t>channel (kanal) panjang per 100</w:t>
      </w:r>
      <w:r w:rsidR="0090412B" w:rsidRPr="0090412B">
        <w:rPr>
          <w:rFonts w:ascii="Arial" w:hAnsi="Arial" w:cs="Arial"/>
          <w:color w:val="000000" w:themeColor="text1"/>
        </w:rPr>
        <w:t xml:space="preserve"> meter sehingga didapatkan volume dari sedimentasi pada </w:t>
      </w:r>
      <w:r>
        <w:rPr>
          <w:rFonts w:ascii="Arial" w:hAnsi="Arial" w:cs="Arial"/>
          <w:color w:val="000000" w:themeColor="text1"/>
        </w:rPr>
        <w:t>dermaga Senipah Channel</w:t>
      </w:r>
      <w:r w:rsidR="0090412B" w:rsidRPr="0090412B">
        <w:rPr>
          <w:rFonts w:ascii="Arial" w:hAnsi="Arial" w:cs="Arial"/>
          <w:color w:val="000000" w:themeColor="text1"/>
        </w:rPr>
        <w:t xml:space="preserve"> tersebut tiap tahunnya. Berikut gambar area dari </w:t>
      </w:r>
      <w:r>
        <w:rPr>
          <w:rFonts w:ascii="Arial" w:hAnsi="Arial" w:cs="Arial"/>
          <w:color w:val="000000" w:themeColor="text1"/>
        </w:rPr>
        <w:t>Dermaga Senipah Channel Kabupaten Kutai Kartanegara.</w:t>
      </w:r>
    </w:p>
    <w:p w14:paraId="138E7CCA" w14:textId="77777777" w:rsidR="00114238" w:rsidRDefault="003000C2" w:rsidP="003000C2">
      <w:pPr>
        <w:pStyle w:val="BodyText"/>
        <w:spacing w:before="0" w:line="480" w:lineRule="auto"/>
        <w:ind w:left="567" w:right="0"/>
        <w:jc w:val="center"/>
        <w:rPr>
          <w:rFonts w:ascii="Arial" w:hAnsi="Arial" w:cs="Arial"/>
          <w:color w:val="000000" w:themeColor="text1"/>
        </w:rPr>
      </w:pPr>
      <w:r>
        <w:rPr>
          <w:rFonts w:ascii="Arial" w:hAnsi="Arial" w:cs="Arial"/>
          <w:noProof/>
          <w:color w:val="000000" w:themeColor="text1"/>
        </w:rPr>
        <w:drawing>
          <wp:inline distT="0" distB="0" distL="0" distR="0" wp14:anchorId="0252405C" wp14:editId="287BC298">
            <wp:extent cx="3789660" cy="2667699"/>
            <wp:effectExtent l="19050" t="0" r="1290" b="0"/>
            <wp:docPr id="12" name="Picture 11" descr="data batimetri pre soundin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batimetri pre sounding 2017.JPG"/>
                    <pic:cNvPicPr/>
                  </pic:nvPicPr>
                  <pic:blipFill>
                    <a:blip r:embed="rId25"/>
                    <a:stretch>
                      <a:fillRect/>
                    </a:stretch>
                  </pic:blipFill>
                  <pic:spPr>
                    <a:xfrm>
                      <a:off x="0" y="0"/>
                      <a:ext cx="3793945" cy="2670715"/>
                    </a:xfrm>
                    <a:prstGeom prst="rect">
                      <a:avLst/>
                    </a:prstGeom>
                  </pic:spPr>
                </pic:pic>
              </a:graphicData>
            </a:graphic>
          </wp:inline>
        </w:drawing>
      </w:r>
    </w:p>
    <w:p w14:paraId="5C560E86" w14:textId="77777777" w:rsidR="003000C2" w:rsidRPr="002858A9" w:rsidRDefault="003000C2" w:rsidP="003000C2">
      <w:pPr>
        <w:spacing w:before="91"/>
        <w:ind w:left="567"/>
        <w:jc w:val="center"/>
        <w:rPr>
          <w:rFonts w:ascii="Arial" w:hAnsi="Arial" w:cs="Arial"/>
          <w:sz w:val="24"/>
          <w:szCs w:val="24"/>
        </w:rPr>
      </w:pPr>
      <w:r w:rsidRPr="002858A9">
        <w:rPr>
          <w:rFonts w:ascii="Arial" w:hAnsi="Arial" w:cs="Arial"/>
          <w:sz w:val="24"/>
          <w:szCs w:val="24"/>
        </w:rPr>
        <w:t>Gamb</w:t>
      </w:r>
      <w:r>
        <w:rPr>
          <w:rFonts w:ascii="Arial" w:hAnsi="Arial" w:cs="Arial"/>
          <w:sz w:val="24"/>
          <w:szCs w:val="24"/>
        </w:rPr>
        <w:t>ar 4.2 Peta Batimetri Tahun 2017</w:t>
      </w:r>
    </w:p>
    <w:p w14:paraId="6C780CE9" w14:textId="77777777" w:rsidR="003000C2" w:rsidRDefault="003000C2" w:rsidP="003000C2">
      <w:pPr>
        <w:pStyle w:val="BodyText"/>
        <w:spacing w:before="0" w:line="480" w:lineRule="auto"/>
        <w:ind w:left="567" w:right="0"/>
        <w:rPr>
          <w:rFonts w:ascii="Arial" w:hAnsi="Arial" w:cs="Arial"/>
          <w:color w:val="000000" w:themeColor="text1"/>
        </w:rPr>
      </w:pPr>
    </w:p>
    <w:p w14:paraId="54942581" w14:textId="77777777" w:rsidR="003000C2" w:rsidRDefault="003000C2" w:rsidP="004911A5">
      <w:pPr>
        <w:pStyle w:val="BodyText"/>
        <w:spacing w:before="0" w:line="480" w:lineRule="auto"/>
        <w:ind w:left="567" w:right="3" w:firstLine="567"/>
        <w:rPr>
          <w:rFonts w:ascii="Arial" w:hAnsi="Arial" w:cs="Arial"/>
        </w:rPr>
      </w:pPr>
      <w:r w:rsidRPr="00537EB8">
        <w:rPr>
          <w:rFonts w:ascii="Arial" w:hAnsi="Arial" w:cs="Arial"/>
        </w:rPr>
        <w:t xml:space="preserve">Pada peta batimetri di atas adalah keterangan dari gambar misalkan angka yang merupakan nilai dari kedalaman hasil </w:t>
      </w:r>
      <w:r w:rsidRPr="00537EB8">
        <w:rPr>
          <w:rFonts w:ascii="Arial" w:hAnsi="Arial" w:cs="Arial"/>
          <w:i/>
        </w:rPr>
        <w:t>sounding</w:t>
      </w:r>
      <w:r w:rsidRPr="00537EB8">
        <w:rPr>
          <w:rFonts w:ascii="Arial" w:hAnsi="Arial" w:cs="Arial"/>
        </w:rPr>
        <w:t xml:space="preserve">, tanda bacaan angka kedalaman, satuan angka kedalaman, kontur minor, skala angka serta keterangan lain yang diperlukan. </w:t>
      </w:r>
      <w:r w:rsidRPr="00537EB8">
        <w:rPr>
          <w:rFonts w:ascii="Arial" w:hAnsi="Arial" w:cs="Arial"/>
        </w:rPr>
        <w:lastRenderedPageBreak/>
        <w:t>Setelah itu didapatkan hasil perhitungan volum</w:t>
      </w:r>
      <w:r>
        <w:rPr>
          <w:rFonts w:ascii="Arial" w:hAnsi="Arial" w:cs="Arial"/>
        </w:rPr>
        <w:t>e dari peta batimetri tahun 2018</w:t>
      </w:r>
      <w:r w:rsidRPr="00537EB8">
        <w:rPr>
          <w:rFonts w:ascii="Arial" w:hAnsi="Arial" w:cs="Arial"/>
        </w:rPr>
        <w:t xml:space="preserve"> sesuai dengan desain keruk yang digunakan. Berikut rincian hasil dari perhitungan volume sedimentasinya.</w:t>
      </w:r>
    </w:p>
    <w:p w14:paraId="526F9E34" w14:textId="77777777" w:rsidR="003000C2" w:rsidRDefault="003000C2" w:rsidP="00DF16BB">
      <w:pPr>
        <w:spacing w:before="0" w:line="480" w:lineRule="auto"/>
        <w:ind w:left="1843" w:right="3" w:hanging="1276"/>
        <w:rPr>
          <w:rFonts w:ascii="Arial" w:hAnsi="Arial" w:cs="Arial"/>
          <w:sz w:val="24"/>
          <w:szCs w:val="24"/>
        </w:rPr>
      </w:pPr>
      <w:r w:rsidRPr="005C2379">
        <w:rPr>
          <w:rFonts w:ascii="Arial" w:hAnsi="Arial" w:cs="Arial"/>
          <w:sz w:val="24"/>
          <w:szCs w:val="24"/>
        </w:rPr>
        <w:t>Tabel 4.10 T</w:t>
      </w:r>
      <w:r>
        <w:rPr>
          <w:rFonts w:ascii="Arial" w:hAnsi="Arial" w:cs="Arial"/>
          <w:sz w:val="24"/>
          <w:szCs w:val="24"/>
        </w:rPr>
        <w:t xml:space="preserve">abel Perhitungan Volume Sedimentasi </w:t>
      </w:r>
      <w:r w:rsidRPr="005C2379">
        <w:rPr>
          <w:rFonts w:ascii="Arial" w:hAnsi="Arial" w:cs="Arial"/>
          <w:sz w:val="24"/>
          <w:szCs w:val="24"/>
        </w:rPr>
        <w:t>Peta Bati</w:t>
      </w:r>
      <w:r>
        <w:rPr>
          <w:rFonts w:ascii="Arial" w:hAnsi="Arial" w:cs="Arial"/>
          <w:sz w:val="24"/>
          <w:szCs w:val="24"/>
        </w:rPr>
        <w:t>metri Tahun 2017</w:t>
      </w:r>
    </w:p>
    <w:tbl>
      <w:tblPr>
        <w:tblW w:w="7371" w:type="dxa"/>
        <w:tblInd w:w="675" w:type="dxa"/>
        <w:tblLook w:val="04A0" w:firstRow="1" w:lastRow="0" w:firstColumn="1" w:lastColumn="0" w:noHBand="0" w:noVBand="1"/>
      </w:tblPr>
      <w:tblGrid>
        <w:gridCol w:w="993"/>
        <w:gridCol w:w="598"/>
        <w:gridCol w:w="980"/>
        <w:gridCol w:w="980"/>
        <w:gridCol w:w="980"/>
        <w:gridCol w:w="980"/>
        <w:gridCol w:w="980"/>
        <w:gridCol w:w="880"/>
      </w:tblGrid>
      <w:tr w:rsidR="00DF16BB" w:rsidRPr="00DF16BB" w14:paraId="651409DC" w14:textId="77777777" w:rsidTr="00DF16BB">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510A7" w14:textId="77777777" w:rsidR="00DF16BB" w:rsidRPr="00DF16BB" w:rsidRDefault="00DF16BB" w:rsidP="00DF16BB">
            <w:pPr>
              <w:widowControl/>
              <w:autoSpaceDE/>
              <w:autoSpaceDN/>
              <w:spacing w:before="0"/>
              <w:ind w:right="0"/>
              <w:jc w:val="center"/>
              <w:rPr>
                <w:rFonts w:ascii="Calibri" w:hAnsi="Calibri" w:cs="Calibri"/>
                <w:b/>
                <w:bCs/>
                <w:color w:val="000000"/>
                <w:sz w:val="16"/>
                <w:szCs w:val="16"/>
              </w:rPr>
            </w:pPr>
            <w:r w:rsidRPr="00DF16BB">
              <w:rPr>
                <w:rFonts w:ascii="Calibri" w:hAnsi="Calibri" w:cs="Calibri"/>
                <w:b/>
                <w:bCs/>
                <w:color w:val="000000"/>
                <w:sz w:val="16"/>
                <w:szCs w:val="16"/>
              </w:rPr>
              <w:t>Channel (m)</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062C8F64" w14:textId="77777777" w:rsidR="00DF16BB" w:rsidRPr="00DF16BB" w:rsidRDefault="00DF16BB" w:rsidP="00DF16BB">
            <w:pPr>
              <w:widowControl/>
              <w:autoSpaceDE/>
              <w:autoSpaceDN/>
              <w:spacing w:before="0"/>
              <w:ind w:right="0"/>
              <w:jc w:val="center"/>
              <w:rPr>
                <w:rFonts w:ascii="Calibri" w:hAnsi="Calibri" w:cs="Calibri"/>
                <w:b/>
                <w:bCs/>
                <w:color w:val="000000"/>
                <w:sz w:val="16"/>
                <w:szCs w:val="16"/>
              </w:rPr>
            </w:pPr>
            <w:r w:rsidRPr="00DF16BB">
              <w:rPr>
                <w:rFonts w:ascii="Calibri" w:hAnsi="Calibri" w:cs="Calibri"/>
                <w:b/>
                <w:bCs/>
                <w:color w:val="000000"/>
                <w:sz w:val="16"/>
                <w:szCs w:val="16"/>
              </w:rPr>
              <w:t>CD (m)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685B60F" w14:textId="77777777" w:rsidR="00DF16BB" w:rsidRPr="00DF16BB" w:rsidRDefault="00DF16BB" w:rsidP="00DF16BB">
            <w:pPr>
              <w:widowControl/>
              <w:autoSpaceDE/>
              <w:autoSpaceDN/>
              <w:spacing w:before="0"/>
              <w:ind w:right="0"/>
              <w:jc w:val="center"/>
              <w:rPr>
                <w:rFonts w:ascii="Calibri" w:hAnsi="Calibri" w:cs="Calibri"/>
                <w:b/>
                <w:bCs/>
                <w:color w:val="000000"/>
                <w:sz w:val="16"/>
                <w:szCs w:val="16"/>
              </w:rPr>
            </w:pPr>
            <w:r w:rsidRPr="00DF16BB">
              <w:rPr>
                <w:rFonts w:ascii="Calibri" w:hAnsi="Calibri" w:cs="Calibri"/>
                <w:b/>
                <w:bCs/>
                <w:color w:val="000000"/>
                <w:sz w:val="16"/>
                <w:szCs w:val="16"/>
              </w:rPr>
              <w:t>Req. CD (m)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2A64946" w14:textId="77777777" w:rsidR="00DF16BB" w:rsidRPr="00DF16BB" w:rsidRDefault="00DF16BB" w:rsidP="00DF16BB">
            <w:pPr>
              <w:widowControl/>
              <w:autoSpaceDE/>
              <w:autoSpaceDN/>
              <w:spacing w:before="0"/>
              <w:ind w:right="0"/>
              <w:jc w:val="center"/>
              <w:rPr>
                <w:rFonts w:ascii="Calibri" w:hAnsi="Calibri" w:cs="Calibri"/>
                <w:b/>
                <w:bCs/>
                <w:color w:val="000000"/>
                <w:sz w:val="16"/>
                <w:szCs w:val="16"/>
              </w:rPr>
            </w:pPr>
            <w:r w:rsidRPr="00DF16BB">
              <w:rPr>
                <w:rFonts w:ascii="Calibri" w:hAnsi="Calibri" w:cs="Calibri"/>
                <w:b/>
                <w:bCs/>
                <w:color w:val="000000"/>
                <w:sz w:val="16"/>
                <w:szCs w:val="16"/>
              </w:rPr>
              <w:t>Dredger (m)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055C497" w14:textId="77777777" w:rsidR="00DF16BB" w:rsidRPr="00DF16BB" w:rsidRDefault="00DF16BB" w:rsidP="00DF16BB">
            <w:pPr>
              <w:widowControl/>
              <w:autoSpaceDE/>
              <w:autoSpaceDN/>
              <w:spacing w:before="0"/>
              <w:ind w:right="0"/>
              <w:jc w:val="center"/>
              <w:rPr>
                <w:rFonts w:ascii="Calibri" w:hAnsi="Calibri" w:cs="Calibri"/>
                <w:b/>
                <w:bCs/>
                <w:color w:val="000000"/>
                <w:sz w:val="16"/>
                <w:szCs w:val="16"/>
              </w:rPr>
            </w:pPr>
            <w:r w:rsidRPr="00DF16BB">
              <w:rPr>
                <w:rFonts w:ascii="Calibri" w:hAnsi="Calibri" w:cs="Calibri"/>
                <w:b/>
                <w:bCs/>
                <w:color w:val="000000"/>
                <w:sz w:val="16"/>
                <w:szCs w:val="16"/>
              </w:rPr>
              <w:t>Area (m2)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3563BD9C" w14:textId="77777777" w:rsidR="00DF16BB" w:rsidRPr="00DF16BB" w:rsidRDefault="00DF16BB" w:rsidP="00DF16BB">
            <w:pPr>
              <w:widowControl/>
              <w:autoSpaceDE/>
              <w:autoSpaceDN/>
              <w:spacing w:before="0"/>
              <w:ind w:right="0"/>
              <w:jc w:val="center"/>
              <w:rPr>
                <w:rFonts w:ascii="Calibri" w:hAnsi="Calibri" w:cs="Calibri"/>
                <w:b/>
                <w:bCs/>
                <w:color w:val="000000"/>
                <w:sz w:val="16"/>
                <w:szCs w:val="16"/>
              </w:rPr>
            </w:pPr>
            <w:r w:rsidRPr="00DF16BB">
              <w:rPr>
                <w:rFonts w:ascii="Calibri" w:hAnsi="Calibri" w:cs="Calibri"/>
                <w:b/>
                <w:bCs/>
                <w:color w:val="000000"/>
                <w:sz w:val="16"/>
                <w:szCs w:val="16"/>
              </w:rPr>
              <w:t>Volume (m3)</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E6DD19A" w14:textId="77777777" w:rsidR="00DF16BB" w:rsidRPr="00DF16BB" w:rsidRDefault="00DF16BB" w:rsidP="00DF16BB">
            <w:pPr>
              <w:widowControl/>
              <w:autoSpaceDE/>
              <w:autoSpaceDN/>
              <w:spacing w:before="0"/>
              <w:ind w:right="0"/>
              <w:jc w:val="center"/>
              <w:rPr>
                <w:rFonts w:ascii="Calibri" w:hAnsi="Calibri" w:cs="Calibri"/>
                <w:b/>
                <w:bCs/>
                <w:color w:val="000000"/>
                <w:sz w:val="16"/>
                <w:szCs w:val="16"/>
              </w:rPr>
            </w:pPr>
            <w:r>
              <w:rPr>
                <w:rFonts w:ascii="Calibri" w:hAnsi="Calibri" w:cs="Calibri"/>
                <w:b/>
                <w:bCs/>
                <w:color w:val="000000"/>
                <w:sz w:val="16"/>
                <w:szCs w:val="16"/>
              </w:rPr>
              <w:t>Tolerasmn 20%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60EE92B" w14:textId="77777777" w:rsidR="00DF16BB" w:rsidRPr="00DF16BB" w:rsidRDefault="00DF16BB" w:rsidP="00DF16BB">
            <w:pPr>
              <w:widowControl/>
              <w:autoSpaceDE/>
              <w:autoSpaceDN/>
              <w:spacing w:before="0"/>
              <w:ind w:right="0"/>
              <w:jc w:val="center"/>
              <w:rPr>
                <w:rFonts w:ascii="Calibri" w:hAnsi="Calibri" w:cs="Calibri"/>
                <w:b/>
                <w:bCs/>
                <w:color w:val="000000"/>
                <w:sz w:val="16"/>
                <w:szCs w:val="16"/>
              </w:rPr>
            </w:pPr>
            <w:r w:rsidRPr="00DF16BB">
              <w:rPr>
                <w:rFonts w:ascii="Calibri" w:hAnsi="Calibri" w:cs="Calibri"/>
                <w:b/>
                <w:bCs/>
                <w:color w:val="000000"/>
                <w:sz w:val="16"/>
                <w:szCs w:val="16"/>
              </w:rPr>
              <w:t>Volume (m3)</w:t>
            </w:r>
          </w:p>
        </w:tc>
      </w:tr>
      <w:tr w:rsidR="00DF16BB" w:rsidRPr="00DF16BB" w14:paraId="5C844232"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CB24B2"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0-100</w:t>
            </w:r>
          </w:p>
        </w:tc>
        <w:tc>
          <w:tcPr>
            <w:tcW w:w="598" w:type="dxa"/>
            <w:tcBorders>
              <w:top w:val="nil"/>
              <w:left w:val="nil"/>
              <w:bottom w:val="single" w:sz="4" w:space="0" w:color="auto"/>
              <w:right w:val="single" w:sz="4" w:space="0" w:color="auto"/>
            </w:tcBorders>
            <w:shd w:val="clear" w:color="auto" w:fill="auto"/>
            <w:noWrap/>
            <w:vAlign w:val="bottom"/>
            <w:hideMark/>
          </w:tcPr>
          <w:p w14:paraId="284BB075"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1,6</w:t>
            </w:r>
          </w:p>
        </w:tc>
        <w:tc>
          <w:tcPr>
            <w:tcW w:w="980" w:type="dxa"/>
            <w:tcBorders>
              <w:top w:val="nil"/>
              <w:left w:val="nil"/>
              <w:bottom w:val="single" w:sz="4" w:space="0" w:color="auto"/>
              <w:right w:val="single" w:sz="4" w:space="0" w:color="auto"/>
            </w:tcBorders>
            <w:shd w:val="clear" w:color="auto" w:fill="auto"/>
            <w:noWrap/>
            <w:vAlign w:val="bottom"/>
            <w:hideMark/>
          </w:tcPr>
          <w:p w14:paraId="7ABD52A4"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4C184B1F"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1,4</w:t>
            </w:r>
          </w:p>
        </w:tc>
        <w:tc>
          <w:tcPr>
            <w:tcW w:w="980" w:type="dxa"/>
            <w:tcBorders>
              <w:top w:val="nil"/>
              <w:left w:val="nil"/>
              <w:bottom w:val="single" w:sz="4" w:space="0" w:color="auto"/>
              <w:right w:val="single" w:sz="4" w:space="0" w:color="auto"/>
            </w:tcBorders>
            <w:shd w:val="clear" w:color="auto" w:fill="auto"/>
            <w:noWrap/>
            <w:vAlign w:val="bottom"/>
            <w:hideMark/>
          </w:tcPr>
          <w:p w14:paraId="5B06D3A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2FF397DF"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7000</w:t>
            </w:r>
          </w:p>
        </w:tc>
        <w:tc>
          <w:tcPr>
            <w:tcW w:w="980" w:type="dxa"/>
            <w:tcBorders>
              <w:top w:val="nil"/>
              <w:left w:val="nil"/>
              <w:bottom w:val="single" w:sz="4" w:space="0" w:color="auto"/>
              <w:right w:val="single" w:sz="4" w:space="0" w:color="auto"/>
            </w:tcBorders>
            <w:shd w:val="clear" w:color="auto" w:fill="auto"/>
            <w:noWrap/>
            <w:vAlign w:val="bottom"/>
            <w:hideMark/>
          </w:tcPr>
          <w:p w14:paraId="2F1621CD"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1400</w:t>
            </w:r>
          </w:p>
        </w:tc>
        <w:tc>
          <w:tcPr>
            <w:tcW w:w="880" w:type="dxa"/>
            <w:tcBorders>
              <w:top w:val="nil"/>
              <w:left w:val="nil"/>
              <w:bottom w:val="single" w:sz="4" w:space="0" w:color="auto"/>
              <w:right w:val="single" w:sz="4" w:space="0" w:color="auto"/>
            </w:tcBorders>
            <w:shd w:val="clear" w:color="auto" w:fill="auto"/>
            <w:noWrap/>
            <w:vAlign w:val="bottom"/>
            <w:hideMark/>
          </w:tcPr>
          <w:p w14:paraId="7F1B7C8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8400</w:t>
            </w:r>
          </w:p>
        </w:tc>
      </w:tr>
      <w:tr w:rsidR="00DF16BB" w:rsidRPr="00DF16BB" w14:paraId="6785BE2E"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EC5034"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100-200</w:t>
            </w:r>
          </w:p>
        </w:tc>
        <w:tc>
          <w:tcPr>
            <w:tcW w:w="598" w:type="dxa"/>
            <w:tcBorders>
              <w:top w:val="nil"/>
              <w:left w:val="nil"/>
              <w:bottom w:val="single" w:sz="4" w:space="0" w:color="auto"/>
              <w:right w:val="single" w:sz="4" w:space="0" w:color="auto"/>
            </w:tcBorders>
            <w:shd w:val="clear" w:color="auto" w:fill="auto"/>
            <w:noWrap/>
            <w:vAlign w:val="bottom"/>
            <w:hideMark/>
          </w:tcPr>
          <w:p w14:paraId="7CCDC523"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1,5</w:t>
            </w:r>
          </w:p>
        </w:tc>
        <w:tc>
          <w:tcPr>
            <w:tcW w:w="980" w:type="dxa"/>
            <w:tcBorders>
              <w:top w:val="nil"/>
              <w:left w:val="nil"/>
              <w:bottom w:val="single" w:sz="4" w:space="0" w:color="auto"/>
              <w:right w:val="single" w:sz="4" w:space="0" w:color="auto"/>
            </w:tcBorders>
            <w:shd w:val="clear" w:color="auto" w:fill="auto"/>
            <w:noWrap/>
            <w:vAlign w:val="bottom"/>
            <w:hideMark/>
          </w:tcPr>
          <w:p w14:paraId="7D10BF48"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068718D5"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1,5</w:t>
            </w:r>
          </w:p>
        </w:tc>
        <w:tc>
          <w:tcPr>
            <w:tcW w:w="980" w:type="dxa"/>
            <w:tcBorders>
              <w:top w:val="nil"/>
              <w:left w:val="nil"/>
              <w:bottom w:val="single" w:sz="4" w:space="0" w:color="auto"/>
              <w:right w:val="single" w:sz="4" w:space="0" w:color="auto"/>
            </w:tcBorders>
            <w:shd w:val="clear" w:color="auto" w:fill="auto"/>
            <w:noWrap/>
            <w:vAlign w:val="bottom"/>
            <w:hideMark/>
          </w:tcPr>
          <w:p w14:paraId="07D0579C"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5EBD9FF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7500</w:t>
            </w:r>
          </w:p>
        </w:tc>
        <w:tc>
          <w:tcPr>
            <w:tcW w:w="980" w:type="dxa"/>
            <w:tcBorders>
              <w:top w:val="nil"/>
              <w:left w:val="nil"/>
              <w:bottom w:val="single" w:sz="4" w:space="0" w:color="auto"/>
              <w:right w:val="single" w:sz="4" w:space="0" w:color="auto"/>
            </w:tcBorders>
            <w:shd w:val="clear" w:color="auto" w:fill="auto"/>
            <w:noWrap/>
            <w:vAlign w:val="bottom"/>
            <w:hideMark/>
          </w:tcPr>
          <w:p w14:paraId="2BAD90BB"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1500</w:t>
            </w:r>
          </w:p>
        </w:tc>
        <w:tc>
          <w:tcPr>
            <w:tcW w:w="880" w:type="dxa"/>
            <w:tcBorders>
              <w:top w:val="nil"/>
              <w:left w:val="nil"/>
              <w:bottom w:val="single" w:sz="4" w:space="0" w:color="auto"/>
              <w:right w:val="single" w:sz="4" w:space="0" w:color="auto"/>
            </w:tcBorders>
            <w:shd w:val="clear" w:color="auto" w:fill="auto"/>
            <w:noWrap/>
            <w:vAlign w:val="bottom"/>
            <w:hideMark/>
          </w:tcPr>
          <w:p w14:paraId="3C9627E8"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9000</w:t>
            </w:r>
          </w:p>
        </w:tc>
      </w:tr>
      <w:tr w:rsidR="00DF16BB" w:rsidRPr="00DF16BB" w14:paraId="191C1326"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0DDCED1"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200-300</w:t>
            </w:r>
          </w:p>
        </w:tc>
        <w:tc>
          <w:tcPr>
            <w:tcW w:w="598" w:type="dxa"/>
            <w:tcBorders>
              <w:top w:val="nil"/>
              <w:left w:val="nil"/>
              <w:bottom w:val="single" w:sz="4" w:space="0" w:color="auto"/>
              <w:right w:val="single" w:sz="4" w:space="0" w:color="auto"/>
            </w:tcBorders>
            <w:shd w:val="clear" w:color="auto" w:fill="auto"/>
            <w:noWrap/>
            <w:vAlign w:val="bottom"/>
            <w:hideMark/>
          </w:tcPr>
          <w:p w14:paraId="2853F52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1,7</w:t>
            </w:r>
          </w:p>
        </w:tc>
        <w:tc>
          <w:tcPr>
            <w:tcW w:w="980" w:type="dxa"/>
            <w:tcBorders>
              <w:top w:val="nil"/>
              <w:left w:val="nil"/>
              <w:bottom w:val="single" w:sz="4" w:space="0" w:color="auto"/>
              <w:right w:val="single" w:sz="4" w:space="0" w:color="auto"/>
            </w:tcBorders>
            <w:shd w:val="clear" w:color="auto" w:fill="auto"/>
            <w:noWrap/>
            <w:vAlign w:val="bottom"/>
            <w:hideMark/>
          </w:tcPr>
          <w:p w14:paraId="37F1A39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4C1E2622"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1,3</w:t>
            </w:r>
          </w:p>
        </w:tc>
        <w:tc>
          <w:tcPr>
            <w:tcW w:w="980" w:type="dxa"/>
            <w:tcBorders>
              <w:top w:val="nil"/>
              <w:left w:val="nil"/>
              <w:bottom w:val="single" w:sz="4" w:space="0" w:color="auto"/>
              <w:right w:val="single" w:sz="4" w:space="0" w:color="auto"/>
            </w:tcBorders>
            <w:shd w:val="clear" w:color="auto" w:fill="auto"/>
            <w:noWrap/>
            <w:vAlign w:val="bottom"/>
            <w:hideMark/>
          </w:tcPr>
          <w:p w14:paraId="3BA9C25D"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7A9245B8"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6500</w:t>
            </w:r>
          </w:p>
        </w:tc>
        <w:tc>
          <w:tcPr>
            <w:tcW w:w="980" w:type="dxa"/>
            <w:tcBorders>
              <w:top w:val="nil"/>
              <w:left w:val="nil"/>
              <w:bottom w:val="single" w:sz="4" w:space="0" w:color="auto"/>
              <w:right w:val="single" w:sz="4" w:space="0" w:color="auto"/>
            </w:tcBorders>
            <w:shd w:val="clear" w:color="auto" w:fill="auto"/>
            <w:noWrap/>
            <w:vAlign w:val="bottom"/>
            <w:hideMark/>
          </w:tcPr>
          <w:p w14:paraId="58899F2D"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1300</w:t>
            </w:r>
          </w:p>
        </w:tc>
        <w:tc>
          <w:tcPr>
            <w:tcW w:w="880" w:type="dxa"/>
            <w:tcBorders>
              <w:top w:val="nil"/>
              <w:left w:val="nil"/>
              <w:bottom w:val="single" w:sz="4" w:space="0" w:color="auto"/>
              <w:right w:val="single" w:sz="4" w:space="0" w:color="auto"/>
            </w:tcBorders>
            <w:shd w:val="clear" w:color="auto" w:fill="auto"/>
            <w:noWrap/>
            <w:vAlign w:val="bottom"/>
            <w:hideMark/>
          </w:tcPr>
          <w:p w14:paraId="32AC5A97"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7800</w:t>
            </w:r>
          </w:p>
        </w:tc>
      </w:tr>
      <w:tr w:rsidR="00DF16BB" w:rsidRPr="00DF16BB" w14:paraId="7AC8799F"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517466F"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300-400</w:t>
            </w:r>
          </w:p>
        </w:tc>
        <w:tc>
          <w:tcPr>
            <w:tcW w:w="598" w:type="dxa"/>
            <w:tcBorders>
              <w:top w:val="nil"/>
              <w:left w:val="nil"/>
              <w:bottom w:val="single" w:sz="4" w:space="0" w:color="auto"/>
              <w:right w:val="single" w:sz="4" w:space="0" w:color="auto"/>
            </w:tcBorders>
            <w:shd w:val="clear" w:color="auto" w:fill="auto"/>
            <w:noWrap/>
            <w:vAlign w:val="bottom"/>
            <w:hideMark/>
          </w:tcPr>
          <w:p w14:paraId="48F601E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1,6</w:t>
            </w:r>
          </w:p>
        </w:tc>
        <w:tc>
          <w:tcPr>
            <w:tcW w:w="980" w:type="dxa"/>
            <w:tcBorders>
              <w:top w:val="nil"/>
              <w:left w:val="nil"/>
              <w:bottom w:val="single" w:sz="4" w:space="0" w:color="auto"/>
              <w:right w:val="single" w:sz="4" w:space="0" w:color="auto"/>
            </w:tcBorders>
            <w:shd w:val="clear" w:color="auto" w:fill="auto"/>
            <w:noWrap/>
            <w:vAlign w:val="bottom"/>
            <w:hideMark/>
          </w:tcPr>
          <w:p w14:paraId="20B455F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41518931"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1,4</w:t>
            </w:r>
          </w:p>
        </w:tc>
        <w:tc>
          <w:tcPr>
            <w:tcW w:w="980" w:type="dxa"/>
            <w:tcBorders>
              <w:top w:val="nil"/>
              <w:left w:val="nil"/>
              <w:bottom w:val="single" w:sz="4" w:space="0" w:color="auto"/>
              <w:right w:val="single" w:sz="4" w:space="0" w:color="auto"/>
            </w:tcBorders>
            <w:shd w:val="clear" w:color="auto" w:fill="auto"/>
            <w:noWrap/>
            <w:vAlign w:val="bottom"/>
            <w:hideMark/>
          </w:tcPr>
          <w:p w14:paraId="7008EEB2"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4750</w:t>
            </w:r>
          </w:p>
        </w:tc>
        <w:tc>
          <w:tcPr>
            <w:tcW w:w="980" w:type="dxa"/>
            <w:tcBorders>
              <w:top w:val="nil"/>
              <w:left w:val="nil"/>
              <w:bottom w:val="single" w:sz="4" w:space="0" w:color="auto"/>
              <w:right w:val="single" w:sz="4" w:space="0" w:color="auto"/>
            </w:tcBorders>
            <w:shd w:val="clear" w:color="auto" w:fill="auto"/>
            <w:noWrap/>
            <w:vAlign w:val="bottom"/>
            <w:hideMark/>
          </w:tcPr>
          <w:p w14:paraId="21BA10F6"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6650</w:t>
            </w:r>
          </w:p>
        </w:tc>
        <w:tc>
          <w:tcPr>
            <w:tcW w:w="980" w:type="dxa"/>
            <w:tcBorders>
              <w:top w:val="nil"/>
              <w:left w:val="nil"/>
              <w:bottom w:val="single" w:sz="4" w:space="0" w:color="auto"/>
              <w:right w:val="single" w:sz="4" w:space="0" w:color="auto"/>
            </w:tcBorders>
            <w:shd w:val="clear" w:color="auto" w:fill="auto"/>
            <w:noWrap/>
            <w:vAlign w:val="bottom"/>
            <w:hideMark/>
          </w:tcPr>
          <w:p w14:paraId="7A296F3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1330</w:t>
            </w:r>
          </w:p>
        </w:tc>
        <w:tc>
          <w:tcPr>
            <w:tcW w:w="880" w:type="dxa"/>
            <w:tcBorders>
              <w:top w:val="nil"/>
              <w:left w:val="nil"/>
              <w:bottom w:val="single" w:sz="4" w:space="0" w:color="auto"/>
              <w:right w:val="single" w:sz="4" w:space="0" w:color="auto"/>
            </w:tcBorders>
            <w:shd w:val="clear" w:color="auto" w:fill="auto"/>
            <w:noWrap/>
            <w:vAlign w:val="bottom"/>
            <w:hideMark/>
          </w:tcPr>
          <w:p w14:paraId="229CF75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7980</w:t>
            </w:r>
          </w:p>
        </w:tc>
      </w:tr>
      <w:tr w:rsidR="00DF16BB" w:rsidRPr="00DF16BB" w14:paraId="08E10A71"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7EEC67D"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400-500</w:t>
            </w:r>
          </w:p>
        </w:tc>
        <w:tc>
          <w:tcPr>
            <w:tcW w:w="598" w:type="dxa"/>
            <w:tcBorders>
              <w:top w:val="nil"/>
              <w:left w:val="nil"/>
              <w:bottom w:val="single" w:sz="4" w:space="0" w:color="auto"/>
              <w:right w:val="single" w:sz="4" w:space="0" w:color="auto"/>
            </w:tcBorders>
            <w:shd w:val="clear" w:color="auto" w:fill="auto"/>
            <w:noWrap/>
            <w:vAlign w:val="bottom"/>
            <w:hideMark/>
          </w:tcPr>
          <w:p w14:paraId="1E41A1D3"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1,5</w:t>
            </w:r>
          </w:p>
        </w:tc>
        <w:tc>
          <w:tcPr>
            <w:tcW w:w="980" w:type="dxa"/>
            <w:tcBorders>
              <w:top w:val="nil"/>
              <w:left w:val="nil"/>
              <w:bottom w:val="single" w:sz="4" w:space="0" w:color="auto"/>
              <w:right w:val="single" w:sz="4" w:space="0" w:color="auto"/>
            </w:tcBorders>
            <w:shd w:val="clear" w:color="auto" w:fill="auto"/>
            <w:noWrap/>
            <w:vAlign w:val="bottom"/>
            <w:hideMark/>
          </w:tcPr>
          <w:p w14:paraId="56E9CB3B"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62267D62"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1,5</w:t>
            </w:r>
          </w:p>
        </w:tc>
        <w:tc>
          <w:tcPr>
            <w:tcW w:w="980" w:type="dxa"/>
            <w:tcBorders>
              <w:top w:val="nil"/>
              <w:left w:val="nil"/>
              <w:bottom w:val="single" w:sz="4" w:space="0" w:color="auto"/>
              <w:right w:val="single" w:sz="4" w:space="0" w:color="auto"/>
            </w:tcBorders>
            <w:shd w:val="clear" w:color="auto" w:fill="auto"/>
            <w:noWrap/>
            <w:vAlign w:val="bottom"/>
            <w:hideMark/>
          </w:tcPr>
          <w:p w14:paraId="79A50877"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4B42C4B3"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7500</w:t>
            </w:r>
          </w:p>
        </w:tc>
        <w:tc>
          <w:tcPr>
            <w:tcW w:w="980" w:type="dxa"/>
            <w:tcBorders>
              <w:top w:val="nil"/>
              <w:left w:val="nil"/>
              <w:bottom w:val="single" w:sz="4" w:space="0" w:color="auto"/>
              <w:right w:val="single" w:sz="4" w:space="0" w:color="auto"/>
            </w:tcBorders>
            <w:shd w:val="clear" w:color="auto" w:fill="auto"/>
            <w:noWrap/>
            <w:vAlign w:val="bottom"/>
            <w:hideMark/>
          </w:tcPr>
          <w:p w14:paraId="5B80F073"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1500</w:t>
            </w:r>
          </w:p>
        </w:tc>
        <w:tc>
          <w:tcPr>
            <w:tcW w:w="880" w:type="dxa"/>
            <w:tcBorders>
              <w:top w:val="nil"/>
              <w:left w:val="nil"/>
              <w:bottom w:val="single" w:sz="4" w:space="0" w:color="auto"/>
              <w:right w:val="single" w:sz="4" w:space="0" w:color="auto"/>
            </w:tcBorders>
            <w:shd w:val="clear" w:color="auto" w:fill="auto"/>
            <w:noWrap/>
            <w:vAlign w:val="bottom"/>
            <w:hideMark/>
          </w:tcPr>
          <w:p w14:paraId="7C955B6B"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9000</w:t>
            </w:r>
          </w:p>
        </w:tc>
      </w:tr>
      <w:tr w:rsidR="00DF16BB" w:rsidRPr="00DF16BB" w14:paraId="5EE32822"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C5A3A30"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500-600</w:t>
            </w:r>
          </w:p>
        </w:tc>
        <w:tc>
          <w:tcPr>
            <w:tcW w:w="598" w:type="dxa"/>
            <w:tcBorders>
              <w:top w:val="nil"/>
              <w:left w:val="nil"/>
              <w:bottom w:val="single" w:sz="4" w:space="0" w:color="auto"/>
              <w:right w:val="single" w:sz="4" w:space="0" w:color="auto"/>
            </w:tcBorders>
            <w:shd w:val="clear" w:color="auto" w:fill="auto"/>
            <w:noWrap/>
            <w:vAlign w:val="bottom"/>
            <w:hideMark/>
          </w:tcPr>
          <w:p w14:paraId="6C77128F"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2,2</w:t>
            </w:r>
          </w:p>
        </w:tc>
        <w:tc>
          <w:tcPr>
            <w:tcW w:w="980" w:type="dxa"/>
            <w:tcBorders>
              <w:top w:val="nil"/>
              <w:left w:val="nil"/>
              <w:bottom w:val="single" w:sz="4" w:space="0" w:color="auto"/>
              <w:right w:val="single" w:sz="4" w:space="0" w:color="auto"/>
            </w:tcBorders>
            <w:shd w:val="clear" w:color="auto" w:fill="auto"/>
            <w:noWrap/>
            <w:vAlign w:val="bottom"/>
            <w:hideMark/>
          </w:tcPr>
          <w:p w14:paraId="2F0FF0F6"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119BCE55"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0,8</w:t>
            </w:r>
          </w:p>
        </w:tc>
        <w:tc>
          <w:tcPr>
            <w:tcW w:w="980" w:type="dxa"/>
            <w:tcBorders>
              <w:top w:val="nil"/>
              <w:left w:val="nil"/>
              <w:bottom w:val="single" w:sz="4" w:space="0" w:color="auto"/>
              <w:right w:val="single" w:sz="4" w:space="0" w:color="auto"/>
            </w:tcBorders>
            <w:shd w:val="clear" w:color="auto" w:fill="auto"/>
            <w:noWrap/>
            <w:vAlign w:val="bottom"/>
            <w:hideMark/>
          </w:tcPr>
          <w:p w14:paraId="214758DD"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4928E2C9"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4000</w:t>
            </w:r>
          </w:p>
        </w:tc>
        <w:tc>
          <w:tcPr>
            <w:tcW w:w="980" w:type="dxa"/>
            <w:tcBorders>
              <w:top w:val="nil"/>
              <w:left w:val="nil"/>
              <w:bottom w:val="single" w:sz="4" w:space="0" w:color="auto"/>
              <w:right w:val="single" w:sz="4" w:space="0" w:color="auto"/>
            </w:tcBorders>
            <w:shd w:val="clear" w:color="auto" w:fill="auto"/>
            <w:noWrap/>
            <w:vAlign w:val="bottom"/>
            <w:hideMark/>
          </w:tcPr>
          <w:p w14:paraId="40912451"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bottom"/>
            <w:hideMark/>
          </w:tcPr>
          <w:p w14:paraId="1B2B1577"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4800</w:t>
            </w:r>
          </w:p>
        </w:tc>
      </w:tr>
      <w:tr w:rsidR="00DF16BB" w:rsidRPr="00DF16BB" w14:paraId="5598B459"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B877924"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600-700</w:t>
            </w:r>
          </w:p>
        </w:tc>
        <w:tc>
          <w:tcPr>
            <w:tcW w:w="598" w:type="dxa"/>
            <w:tcBorders>
              <w:top w:val="nil"/>
              <w:left w:val="nil"/>
              <w:bottom w:val="single" w:sz="4" w:space="0" w:color="auto"/>
              <w:right w:val="single" w:sz="4" w:space="0" w:color="auto"/>
            </w:tcBorders>
            <w:shd w:val="clear" w:color="auto" w:fill="auto"/>
            <w:noWrap/>
            <w:vAlign w:val="bottom"/>
            <w:hideMark/>
          </w:tcPr>
          <w:p w14:paraId="273F3D49"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2,4</w:t>
            </w:r>
          </w:p>
        </w:tc>
        <w:tc>
          <w:tcPr>
            <w:tcW w:w="980" w:type="dxa"/>
            <w:tcBorders>
              <w:top w:val="nil"/>
              <w:left w:val="nil"/>
              <w:bottom w:val="single" w:sz="4" w:space="0" w:color="auto"/>
              <w:right w:val="single" w:sz="4" w:space="0" w:color="auto"/>
            </w:tcBorders>
            <w:shd w:val="clear" w:color="auto" w:fill="auto"/>
            <w:noWrap/>
            <w:vAlign w:val="bottom"/>
            <w:hideMark/>
          </w:tcPr>
          <w:p w14:paraId="401EDFE1"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7B7F83B7"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0,6</w:t>
            </w:r>
          </w:p>
        </w:tc>
        <w:tc>
          <w:tcPr>
            <w:tcW w:w="980" w:type="dxa"/>
            <w:tcBorders>
              <w:top w:val="nil"/>
              <w:left w:val="nil"/>
              <w:bottom w:val="single" w:sz="4" w:space="0" w:color="auto"/>
              <w:right w:val="single" w:sz="4" w:space="0" w:color="auto"/>
            </w:tcBorders>
            <w:shd w:val="clear" w:color="auto" w:fill="auto"/>
            <w:noWrap/>
            <w:vAlign w:val="bottom"/>
            <w:hideMark/>
          </w:tcPr>
          <w:p w14:paraId="65ED0089"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503A67C1"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3000</w:t>
            </w:r>
          </w:p>
        </w:tc>
        <w:tc>
          <w:tcPr>
            <w:tcW w:w="980" w:type="dxa"/>
            <w:tcBorders>
              <w:top w:val="nil"/>
              <w:left w:val="nil"/>
              <w:bottom w:val="single" w:sz="4" w:space="0" w:color="auto"/>
              <w:right w:val="single" w:sz="4" w:space="0" w:color="auto"/>
            </w:tcBorders>
            <w:shd w:val="clear" w:color="auto" w:fill="auto"/>
            <w:noWrap/>
            <w:vAlign w:val="bottom"/>
            <w:hideMark/>
          </w:tcPr>
          <w:p w14:paraId="6BAB24BD"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600</w:t>
            </w:r>
          </w:p>
        </w:tc>
        <w:tc>
          <w:tcPr>
            <w:tcW w:w="880" w:type="dxa"/>
            <w:tcBorders>
              <w:top w:val="nil"/>
              <w:left w:val="nil"/>
              <w:bottom w:val="single" w:sz="4" w:space="0" w:color="auto"/>
              <w:right w:val="single" w:sz="4" w:space="0" w:color="auto"/>
            </w:tcBorders>
            <w:shd w:val="clear" w:color="auto" w:fill="auto"/>
            <w:noWrap/>
            <w:vAlign w:val="bottom"/>
            <w:hideMark/>
          </w:tcPr>
          <w:p w14:paraId="1FAD4765"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3600</w:t>
            </w:r>
          </w:p>
        </w:tc>
      </w:tr>
      <w:tr w:rsidR="00DF16BB" w:rsidRPr="00DF16BB" w14:paraId="553C0861"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E4B9F2F"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700-800</w:t>
            </w:r>
          </w:p>
        </w:tc>
        <w:tc>
          <w:tcPr>
            <w:tcW w:w="598" w:type="dxa"/>
            <w:tcBorders>
              <w:top w:val="nil"/>
              <w:left w:val="nil"/>
              <w:bottom w:val="single" w:sz="4" w:space="0" w:color="auto"/>
              <w:right w:val="single" w:sz="4" w:space="0" w:color="auto"/>
            </w:tcBorders>
            <w:shd w:val="clear" w:color="auto" w:fill="auto"/>
            <w:noWrap/>
            <w:vAlign w:val="bottom"/>
            <w:hideMark/>
          </w:tcPr>
          <w:p w14:paraId="1626BAA6"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2,5</w:t>
            </w:r>
          </w:p>
        </w:tc>
        <w:tc>
          <w:tcPr>
            <w:tcW w:w="980" w:type="dxa"/>
            <w:tcBorders>
              <w:top w:val="nil"/>
              <w:left w:val="nil"/>
              <w:bottom w:val="single" w:sz="4" w:space="0" w:color="auto"/>
              <w:right w:val="single" w:sz="4" w:space="0" w:color="auto"/>
            </w:tcBorders>
            <w:shd w:val="clear" w:color="auto" w:fill="auto"/>
            <w:noWrap/>
            <w:vAlign w:val="bottom"/>
            <w:hideMark/>
          </w:tcPr>
          <w:p w14:paraId="66D32D59"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4E7F8E44"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0,5</w:t>
            </w:r>
          </w:p>
        </w:tc>
        <w:tc>
          <w:tcPr>
            <w:tcW w:w="980" w:type="dxa"/>
            <w:tcBorders>
              <w:top w:val="nil"/>
              <w:left w:val="nil"/>
              <w:bottom w:val="single" w:sz="4" w:space="0" w:color="auto"/>
              <w:right w:val="single" w:sz="4" w:space="0" w:color="auto"/>
            </w:tcBorders>
            <w:shd w:val="clear" w:color="auto" w:fill="auto"/>
            <w:noWrap/>
            <w:vAlign w:val="bottom"/>
            <w:hideMark/>
          </w:tcPr>
          <w:p w14:paraId="0E81A5D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1EC4DCFD"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2500</w:t>
            </w:r>
          </w:p>
        </w:tc>
        <w:tc>
          <w:tcPr>
            <w:tcW w:w="980" w:type="dxa"/>
            <w:tcBorders>
              <w:top w:val="nil"/>
              <w:left w:val="nil"/>
              <w:bottom w:val="single" w:sz="4" w:space="0" w:color="auto"/>
              <w:right w:val="single" w:sz="4" w:space="0" w:color="auto"/>
            </w:tcBorders>
            <w:shd w:val="clear" w:color="auto" w:fill="auto"/>
            <w:noWrap/>
            <w:vAlign w:val="bottom"/>
            <w:hideMark/>
          </w:tcPr>
          <w:p w14:paraId="015E974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bottom"/>
            <w:hideMark/>
          </w:tcPr>
          <w:p w14:paraId="24DD34B7"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3000</w:t>
            </w:r>
          </w:p>
        </w:tc>
      </w:tr>
      <w:tr w:rsidR="00DF16BB" w:rsidRPr="00DF16BB" w14:paraId="63F07BC8"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B1A438B"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800-900</w:t>
            </w:r>
          </w:p>
        </w:tc>
        <w:tc>
          <w:tcPr>
            <w:tcW w:w="598" w:type="dxa"/>
            <w:tcBorders>
              <w:top w:val="nil"/>
              <w:left w:val="nil"/>
              <w:bottom w:val="single" w:sz="4" w:space="0" w:color="auto"/>
              <w:right w:val="single" w:sz="4" w:space="0" w:color="auto"/>
            </w:tcBorders>
            <w:shd w:val="clear" w:color="auto" w:fill="auto"/>
            <w:noWrap/>
            <w:vAlign w:val="bottom"/>
            <w:hideMark/>
          </w:tcPr>
          <w:p w14:paraId="399E2CF9"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2,2</w:t>
            </w:r>
          </w:p>
        </w:tc>
        <w:tc>
          <w:tcPr>
            <w:tcW w:w="980" w:type="dxa"/>
            <w:tcBorders>
              <w:top w:val="nil"/>
              <w:left w:val="nil"/>
              <w:bottom w:val="single" w:sz="4" w:space="0" w:color="auto"/>
              <w:right w:val="single" w:sz="4" w:space="0" w:color="auto"/>
            </w:tcBorders>
            <w:shd w:val="clear" w:color="auto" w:fill="auto"/>
            <w:noWrap/>
            <w:vAlign w:val="bottom"/>
            <w:hideMark/>
          </w:tcPr>
          <w:p w14:paraId="04302181"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45820B8F"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0,8</w:t>
            </w:r>
          </w:p>
        </w:tc>
        <w:tc>
          <w:tcPr>
            <w:tcW w:w="980" w:type="dxa"/>
            <w:tcBorders>
              <w:top w:val="nil"/>
              <w:left w:val="nil"/>
              <w:bottom w:val="single" w:sz="4" w:space="0" w:color="auto"/>
              <w:right w:val="single" w:sz="4" w:space="0" w:color="auto"/>
            </w:tcBorders>
            <w:shd w:val="clear" w:color="auto" w:fill="auto"/>
            <w:noWrap/>
            <w:vAlign w:val="bottom"/>
            <w:hideMark/>
          </w:tcPr>
          <w:p w14:paraId="2902418C"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56994E1B"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4000</w:t>
            </w:r>
          </w:p>
        </w:tc>
        <w:tc>
          <w:tcPr>
            <w:tcW w:w="980" w:type="dxa"/>
            <w:tcBorders>
              <w:top w:val="nil"/>
              <w:left w:val="nil"/>
              <w:bottom w:val="single" w:sz="4" w:space="0" w:color="auto"/>
              <w:right w:val="single" w:sz="4" w:space="0" w:color="auto"/>
            </w:tcBorders>
            <w:shd w:val="clear" w:color="auto" w:fill="auto"/>
            <w:noWrap/>
            <w:vAlign w:val="bottom"/>
            <w:hideMark/>
          </w:tcPr>
          <w:p w14:paraId="52564F21"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800</w:t>
            </w:r>
          </w:p>
        </w:tc>
        <w:tc>
          <w:tcPr>
            <w:tcW w:w="880" w:type="dxa"/>
            <w:tcBorders>
              <w:top w:val="nil"/>
              <w:left w:val="nil"/>
              <w:bottom w:val="single" w:sz="4" w:space="0" w:color="auto"/>
              <w:right w:val="single" w:sz="4" w:space="0" w:color="auto"/>
            </w:tcBorders>
            <w:shd w:val="clear" w:color="auto" w:fill="auto"/>
            <w:noWrap/>
            <w:vAlign w:val="bottom"/>
            <w:hideMark/>
          </w:tcPr>
          <w:p w14:paraId="54267F5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4800</w:t>
            </w:r>
          </w:p>
        </w:tc>
      </w:tr>
      <w:tr w:rsidR="00DF16BB" w:rsidRPr="00DF16BB" w14:paraId="5717FAD5"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BC98A90"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900-1000</w:t>
            </w:r>
          </w:p>
        </w:tc>
        <w:tc>
          <w:tcPr>
            <w:tcW w:w="598" w:type="dxa"/>
            <w:tcBorders>
              <w:top w:val="nil"/>
              <w:left w:val="nil"/>
              <w:bottom w:val="single" w:sz="4" w:space="0" w:color="auto"/>
              <w:right w:val="single" w:sz="4" w:space="0" w:color="auto"/>
            </w:tcBorders>
            <w:shd w:val="clear" w:color="auto" w:fill="auto"/>
            <w:noWrap/>
            <w:vAlign w:val="bottom"/>
            <w:hideMark/>
          </w:tcPr>
          <w:p w14:paraId="1DD5872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2,3</w:t>
            </w:r>
          </w:p>
        </w:tc>
        <w:tc>
          <w:tcPr>
            <w:tcW w:w="980" w:type="dxa"/>
            <w:tcBorders>
              <w:top w:val="nil"/>
              <w:left w:val="nil"/>
              <w:bottom w:val="single" w:sz="4" w:space="0" w:color="auto"/>
              <w:right w:val="single" w:sz="4" w:space="0" w:color="auto"/>
            </w:tcBorders>
            <w:shd w:val="clear" w:color="auto" w:fill="auto"/>
            <w:noWrap/>
            <w:vAlign w:val="bottom"/>
            <w:hideMark/>
          </w:tcPr>
          <w:p w14:paraId="23AF095C"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0D06E39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0,7</w:t>
            </w:r>
          </w:p>
        </w:tc>
        <w:tc>
          <w:tcPr>
            <w:tcW w:w="980" w:type="dxa"/>
            <w:tcBorders>
              <w:top w:val="nil"/>
              <w:left w:val="nil"/>
              <w:bottom w:val="single" w:sz="4" w:space="0" w:color="auto"/>
              <w:right w:val="single" w:sz="4" w:space="0" w:color="auto"/>
            </w:tcBorders>
            <w:shd w:val="clear" w:color="auto" w:fill="auto"/>
            <w:noWrap/>
            <w:vAlign w:val="bottom"/>
            <w:hideMark/>
          </w:tcPr>
          <w:p w14:paraId="5C56EC07"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0DA9BB43"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3500</w:t>
            </w:r>
          </w:p>
        </w:tc>
        <w:tc>
          <w:tcPr>
            <w:tcW w:w="980" w:type="dxa"/>
            <w:tcBorders>
              <w:top w:val="nil"/>
              <w:left w:val="nil"/>
              <w:bottom w:val="single" w:sz="4" w:space="0" w:color="auto"/>
              <w:right w:val="single" w:sz="4" w:space="0" w:color="auto"/>
            </w:tcBorders>
            <w:shd w:val="clear" w:color="auto" w:fill="auto"/>
            <w:noWrap/>
            <w:vAlign w:val="bottom"/>
            <w:hideMark/>
          </w:tcPr>
          <w:p w14:paraId="4381B056"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700</w:t>
            </w:r>
          </w:p>
        </w:tc>
        <w:tc>
          <w:tcPr>
            <w:tcW w:w="880" w:type="dxa"/>
            <w:tcBorders>
              <w:top w:val="nil"/>
              <w:left w:val="nil"/>
              <w:bottom w:val="single" w:sz="4" w:space="0" w:color="auto"/>
              <w:right w:val="single" w:sz="4" w:space="0" w:color="auto"/>
            </w:tcBorders>
            <w:shd w:val="clear" w:color="auto" w:fill="auto"/>
            <w:noWrap/>
            <w:vAlign w:val="bottom"/>
            <w:hideMark/>
          </w:tcPr>
          <w:p w14:paraId="6156B985"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4200</w:t>
            </w:r>
          </w:p>
        </w:tc>
      </w:tr>
      <w:tr w:rsidR="00DF16BB" w:rsidRPr="00DF16BB" w14:paraId="423EEE78"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DFE9D36"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1000-1100</w:t>
            </w:r>
          </w:p>
        </w:tc>
        <w:tc>
          <w:tcPr>
            <w:tcW w:w="598" w:type="dxa"/>
            <w:tcBorders>
              <w:top w:val="nil"/>
              <w:left w:val="nil"/>
              <w:bottom w:val="single" w:sz="4" w:space="0" w:color="auto"/>
              <w:right w:val="single" w:sz="4" w:space="0" w:color="auto"/>
            </w:tcBorders>
            <w:shd w:val="clear" w:color="auto" w:fill="auto"/>
            <w:noWrap/>
            <w:vAlign w:val="bottom"/>
            <w:hideMark/>
          </w:tcPr>
          <w:p w14:paraId="3BE206AC"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2,3</w:t>
            </w:r>
          </w:p>
        </w:tc>
        <w:tc>
          <w:tcPr>
            <w:tcW w:w="980" w:type="dxa"/>
            <w:tcBorders>
              <w:top w:val="nil"/>
              <w:left w:val="nil"/>
              <w:bottom w:val="single" w:sz="4" w:space="0" w:color="auto"/>
              <w:right w:val="single" w:sz="4" w:space="0" w:color="auto"/>
            </w:tcBorders>
            <w:shd w:val="clear" w:color="auto" w:fill="auto"/>
            <w:noWrap/>
            <w:vAlign w:val="bottom"/>
            <w:hideMark/>
          </w:tcPr>
          <w:p w14:paraId="6926B718"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0D4AFFEB"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0,7</w:t>
            </w:r>
          </w:p>
        </w:tc>
        <w:tc>
          <w:tcPr>
            <w:tcW w:w="980" w:type="dxa"/>
            <w:tcBorders>
              <w:top w:val="nil"/>
              <w:left w:val="nil"/>
              <w:bottom w:val="single" w:sz="4" w:space="0" w:color="auto"/>
              <w:right w:val="single" w:sz="4" w:space="0" w:color="auto"/>
            </w:tcBorders>
            <w:shd w:val="clear" w:color="auto" w:fill="auto"/>
            <w:noWrap/>
            <w:vAlign w:val="bottom"/>
            <w:hideMark/>
          </w:tcPr>
          <w:p w14:paraId="114898F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291FFC5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3500</w:t>
            </w:r>
          </w:p>
        </w:tc>
        <w:tc>
          <w:tcPr>
            <w:tcW w:w="980" w:type="dxa"/>
            <w:tcBorders>
              <w:top w:val="nil"/>
              <w:left w:val="nil"/>
              <w:bottom w:val="single" w:sz="4" w:space="0" w:color="auto"/>
              <w:right w:val="single" w:sz="4" w:space="0" w:color="auto"/>
            </w:tcBorders>
            <w:shd w:val="clear" w:color="auto" w:fill="auto"/>
            <w:noWrap/>
            <w:vAlign w:val="bottom"/>
            <w:hideMark/>
          </w:tcPr>
          <w:p w14:paraId="4B215912"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700</w:t>
            </w:r>
          </w:p>
        </w:tc>
        <w:tc>
          <w:tcPr>
            <w:tcW w:w="880" w:type="dxa"/>
            <w:tcBorders>
              <w:top w:val="nil"/>
              <w:left w:val="nil"/>
              <w:bottom w:val="single" w:sz="4" w:space="0" w:color="auto"/>
              <w:right w:val="single" w:sz="4" w:space="0" w:color="auto"/>
            </w:tcBorders>
            <w:shd w:val="clear" w:color="auto" w:fill="auto"/>
            <w:noWrap/>
            <w:vAlign w:val="bottom"/>
            <w:hideMark/>
          </w:tcPr>
          <w:p w14:paraId="5962E6D9"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4200</w:t>
            </w:r>
          </w:p>
        </w:tc>
      </w:tr>
      <w:tr w:rsidR="00DF16BB" w:rsidRPr="00DF16BB" w14:paraId="0AFF6C5A"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34F510E"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1100-1200</w:t>
            </w:r>
          </w:p>
        </w:tc>
        <w:tc>
          <w:tcPr>
            <w:tcW w:w="598" w:type="dxa"/>
            <w:tcBorders>
              <w:top w:val="nil"/>
              <w:left w:val="nil"/>
              <w:bottom w:val="single" w:sz="4" w:space="0" w:color="auto"/>
              <w:right w:val="single" w:sz="4" w:space="0" w:color="auto"/>
            </w:tcBorders>
            <w:shd w:val="clear" w:color="auto" w:fill="auto"/>
            <w:noWrap/>
            <w:vAlign w:val="bottom"/>
            <w:hideMark/>
          </w:tcPr>
          <w:p w14:paraId="14E5494D"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2,5</w:t>
            </w:r>
          </w:p>
        </w:tc>
        <w:tc>
          <w:tcPr>
            <w:tcW w:w="980" w:type="dxa"/>
            <w:tcBorders>
              <w:top w:val="nil"/>
              <w:left w:val="nil"/>
              <w:bottom w:val="single" w:sz="4" w:space="0" w:color="auto"/>
              <w:right w:val="single" w:sz="4" w:space="0" w:color="auto"/>
            </w:tcBorders>
            <w:shd w:val="clear" w:color="auto" w:fill="auto"/>
            <w:noWrap/>
            <w:vAlign w:val="bottom"/>
            <w:hideMark/>
          </w:tcPr>
          <w:p w14:paraId="3B39BFD4"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318102FB"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0,5</w:t>
            </w:r>
          </w:p>
        </w:tc>
        <w:tc>
          <w:tcPr>
            <w:tcW w:w="980" w:type="dxa"/>
            <w:tcBorders>
              <w:top w:val="nil"/>
              <w:left w:val="nil"/>
              <w:bottom w:val="single" w:sz="4" w:space="0" w:color="auto"/>
              <w:right w:val="single" w:sz="4" w:space="0" w:color="auto"/>
            </w:tcBorders>
            <w:shd w:val="clear" w:color="auto" w:fill="auto"/>
            <w:noWrap/>
            <w:vAlign w:val="bottom"/>
            <w:hideMark/>
          </w:tcPr>
          <w:p w14:paraId="3D5C1E4B"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1202E53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2500</w:t>
            </w:r>
          </w:p>
        </w:tc>
        <w:tc>
          <w:tcPr>
            <w:tcW w:w="980" w:type="dxa"/>
            <w:tcBorders>
              <w:top w:val="nil"/>
              <w:left w:val="nil"/>
              <w:bottom w:val="single" w:sz="4" w:space="0" w:color="auto"/>
              <w:right w:val="single" w:sz="4" w:space="0" w:color="auto"/>
            </w:tcBorders>
            <w:shd w:val="clear" w:color="auto" w:fill="auto"/>
            <w:noWrap/>
            <w:vAlign w:val="bottom"/>
            <w:hideMark/>
          </w:tcPr>
          <w:p w14:paraId="141F0FEC"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bottom"/>
            <w:hideMark/>
          </w:tcPr>
          <w:p w14:paraId="06B28E08"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3000</w:t>
            </w:r>
          </w:p>
        </w:tc>
      </w:tr>
      <w:tr w:rsidR="00DF16BB" w:rsidRPr="00DF16BB" w14:paraId="314D41D0"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3EC68F4"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1200-1300</w:t>
            </w:r>
          </w:p>
        </w:tc>
        <w:tc>
          <w:tcPr>
            <w:tcW w:w="598" w:type="dxa"/>
            <w:tcBorders>
              <w:top w:val="nil"/>
              <w:left w:val="nil"/>
              <w:bottom w:val="single" w:sz="4" w:space="0" w:color="auto"/>
              <w:right w:val="single" w:sz="4" w:space="0" w:color="auto"/>
            </w:tcBorders>
            <w:shd w:val="clear" w:color="auto" w:fill="auto"/>
            <w:noWrap/>
            <w:vAlign w:val="bottom"/>
            <w:hideMark/>
          </w:tcPr>
          <w:p w14:paraId="1F830B38"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2,6</w:t>
            </w:r>
          </w:p>
        </w:tc>
        <w:tc>
          <w:tcPr>
            <w:tcW w:w="980" w:type="dxa"/>
            <w:tcBorders>
              <w:top w:val="nil"/>
              <w:left w:val="nil"/>
              <w:bottom w:val="single" w:sz="4" w:space="0" w:color="auto"/>
              <w:right w:val="single" w:sz="4" w:space="0" w:color="auto"/>
            </w:tcBorders>
            <w:shd w:val="clear" w:color="auto" w:fill="auto"/>
            <w:noWrap/>
            <w:vAlign w:val="bottom"/>
            <w:hideMark/>
          </w:tcPr>
          <w:p w14:paraId="01522E2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48C03FB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0,4</w:t>
            </w:r>
          </w:p>
        </w:tc>
        <w:tc>
          <w:tcPr>
            <w:tcW w:w="980" w:type="dxa"/>
            <w:tcBorders>
              <w:top w:val="nil"/>
              <w:left w:val="nil"/>
              <w:bottom w:val="single" w:sz="4" w:space="0" w:color="auto"/>
              <w:right w:val="single" w:sz="4" w:space="0" w:color="auto"/>
            </w:tcBorders>
            <w:shd w:val="clear" w:color="auto" w:fill="auto"/>
            <w:noWrap/>
            <w:vAlign w:val="bottom"/>
            <w:hideMark/>
          </w:tcPr>
          <w:p w14:paraId="125A25C2"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2767383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2000</w:t>
            </w:r>
          </w:p>
        </w:tc>
        <w:tc>
          <w:tcPr>
            <w:tcW w:w="980" w:type="dxa"/>
            <w:tcBorders>
              <w:top w:val="nil"/>
              <w:left w:val="nil"/>
              <w:bottom w:val="single" w:sz="4" w:space="0" w:color="auto"/>
              <w:right w:val="single" w:sz="4" w:space="0" w:color="auto"/>
            </w:tcBorders>
            <w:shd w:val="clear" w:color="auto" w:fill="auto"/>
            <w:noWrap/>
            <w:vAlign w:val="bottom"/>
            <w:hideMark/>
          </w:tcPr>
          <w:p w14:paraId="3DE4DE1D"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bottom"/>
            <w:hideMark/>
          </w:tcPr>
          <w:p w14:paraId="1029DE99"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2400</w:t>
            </w:r>
          </w:p>
        </w:tc>
      </w:tr>
      <w:tr w:rsidR="00DF16BB" w:rsidRPr="00DF16BB" w14:paraId="717D8B78"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BE2A52C"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1300-1400</w:t>
            </w:r>
          </w:p>
        </w:tc>
        <w:tc>
          <w:tcPr>
            <w:tcW w:w="598" w:type="dxa"/>
            <w:tcBorders>
              <w:top w:val="nil"/>
              <w:left w:val="nil"/>
              <w:bottom w:val="single" w:sz="4" w:space="0" w:color="auto"/>
              <w:right w:val="single" w:sz="4" w:space="0" w:color="auto"/>
            </w:tcBorders>
            <w:shd w:val="clear" w:color="auto" w:fill="auto"/>
            <w:noWrap/>
            <w:vAlign w:val="bottom"/>
            <w:hideMark/>
          </w:tcPr>
          <w:p w14:paraId="40E7764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2,5</w:t>
            </w:r>
          </w:p>
        </w:tc>
        <w:tc>
          <w:tcPr>
            <w:tcW w:w="980" w:type="dxa"/>
            <w:tcBorders>
              <w:top w:val="nil"/>
              <w:left w:val="nil"/>
              <w:bottom w:val="single" w:sz="4" w:space="0" w:color="auto"/>
              <w:right w:val="single" w:sz="4" w:space="0" w:color="auto"/>
            </w:tcBorders>
            <w:shd w:val="clear" w:color="auto" w:fill="auto"/>
            <w:noWrap/>
            <w:vAlign w:val="bottom"/>
            <w:hideMark/>
          </w:tcPr>
          <w:p w14:paraId="0AB268C7"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796A56FB"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0,5</w:t>
            </w:r>
          </w:p>
        </w:tc>
        <w:tc>
          <w:tcPr>
            <w:tcW w:w="980" w:type="dxa"/>
            <w:tcBorders>
              <w:top w:val="nil"/>
              <w:left w:val="nil"/>
              <w:bottom w:val="single" w:sz="4" w:space="0" w:color="auto"/>
              <w:right w:val="single" w:sz="4" w:space="0" w:color="auto"/>
            </w:tcBorders>
            <w:shd w:val="clear" w:color="auto" w:fill="auto"/>
            <w:noWrap/>
            <w:vAlign w:val="bottom"/>
            <w:hideMark/>
          </w:tcPr>
          <w:p w14:paraId="7F97E054"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0085EE2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2500</w:t>
            </w:r>
          </w:p>
        </w:tc>
        <w:tc>
          <w:tcPr>
            <w:tcW w:w="980" w:type="dxa"/>
            <w:tcBorders>
              <w:top w:val="nil"/>
              <w:left w:val="nil"/>
              <w:bottom w:val="single" w:sz="4" w:space="0" w:color="auto"/>
              <w:right w:val="single" w:sz="4" w:space="0" w:color="auto"/>
            </w:tcBorders>
            <w:shd w:val="clear" w:color="auto" w:fill="auto"/>
            <w:noWrap/>
            <w:vAlign w:val="bottom"/>
            <w:hideMark/>
          </w:tcPr>
          <w:p w14:paraId="2D0F1156"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w:t>
            </w:r>
          </w:p>
        </w:tc>
        <w:tc>
          <w:tcPr>
            <w:tcW w:w="880" w:type="dxa"/>
            <w:tcBorders>
              <w:top w:val="nil"/>
              <w:left w:val="nil"/>
              <w:bottom w:val="single" w:sz="4" w:space="0" w:color="auto"/>
              <w:right w:val="single" w:sz="4" w:space="0" w:color="auto"/>
            </w:tcBorders>
            <w:shd w:val="clear" w:color="auto" w:fill="auto"/>
            <w:noWrap/>
            <w:vAlign w:val="bottom"/>
            <w:hideMark/>
          </w:tcPr>
          <w:p w14:paraId="3618D3A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3000</w:t>
            </w:r>
          </w:p>
        </w:tc>
      </w:tr>
      <w:tr w:rsidR="00DF16BB" w:rsidRPr="00DF16BB" w14:paraId="4739EF7D"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85C673D"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1400-1500</w:t>
            </w:r>
          </w:p>
        </w:tc>
        <w:tc>
          <w:tcPr>
            <w:tcW w:w="598" w:type="dxa"/>
            <w:tcBorders>
              <w:top w:val="nil"/>
              <w:left w:val="nil"/>
              <w:bottom w:val="single" w:sz="4" w:space="0" w:color="auto"/>
              <w:right w:val="single" w:sz="4" w:space="0" w:color="auto"/>
            </w:tcBorders>
            <w:shd w:val="clear" w:color="auto" w:fill="auto"/>
            <w:noWrap/>
            <w:vAlign w:val="bottom"/>
            <w:hideMark/>
          </w:tcPr>
          <w:p w14:paraId="0BF177B0"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2,6</w:t>
            </w:r>
          </w:p>
        </w:tc>
        <w:tc>
          <w:tcPr>
            <w:tcW w:w="980" w:type="dxa"/>
            <w:tcBorders>
              <w:top w:val="nil"/>
              <w:left w:val="nil"/>
              <w:bottom w:val="single" w:sz="4" w:space="0" w:color="auto"/>
              <w:right w:val="single" w:sz="4" w:space="0" w:color="auto"/>
            </w:tcBorders>
            <w:shd w:val="clear" w:color="auto" w:fill="auto"/>
            <w:noWrap/>
            <w:vAlign w:val="bottom"/>
            <w:hideMark/>
          </w:tcPr>
          <w:p w14:paraId="49895D66"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35D0F051"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0,4</w:t>
            </w:r>
          </w:p>
        </w:tc>
        <w:tc>
          <w:tcPr>
            <w:tcW w:w="980" w:type="dxa"/>
            <w:tcBorders>
              <w:top w:val="nil"/>
              <w:left w:val="nil"/>
              <w:bottom w:val="single" w:sz="4" w:space="0" w:color="auto"/>
              <w:right w:val="single" w:sz="4" w:space="0" w:color="auto"/>
            </w:tcBorders>
            <w:shd w:val="clear" w:color="auto" w:fill="auto"/>
            <w:noWrap/>
            <w:vAlign w:val="bottom"/>
            <w:hideMark/>
          </w:tcPr>
          <w:p w14:paraId="2BA01A3C"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381B3C39"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2000</w:t>
            </w:r>
          </w:p>
        </w:tc>
        <w:tc>
          <w:tcPr>
            <w:tcW w:w="980" w:type="dxa"/>
            <w:tcBorders>
              <w:top w:val="nil"/>
              <w:left w:val="nil"/>
              <w:bottom w:val="single" w:sz="4" w:space="0" w:color="auto"/>
              <w:right w:val="single" w:sz="4" w:space="0" w:color="auto"/>
            </w:tcBorders>
            <w:shd w:val="clear" w:color="auto" w:fill="auto"/>
            <w:noWrap/>
            <w:vAlign w:val="bottom"/>
            <w:hideMark/>
          </w:tcPr>
          <w:p w14:paraId="07E23B0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400</w:t>
            </w:r>
          </w:p>
        </w:tc>
        <w:tc>
          <w:tcPr>
            <w:tcW w:w="880" w:type="dxa"/>
            <w:tcBorders>
              <w:top w:val="nil"/>
              <w:left w:val="nil"/>
              <w:bottom w:val="single" w:sz="4" w:space="0" w:color="auto"/>
              <w:right w:val="single" w:sz="4" w:space="0" w:color="auto"/>
            </w:tcBorders>
            <w:shd w:val="clear" w:color="auto" w:fill="auto"/>
            <w:noWrap/>
            <w:vAlign w:val="bottom"/>
            <w:hideMark/>
          </w:tcPr>
          <w:p w14:paraId="0CFFAA6E"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2400</w:t>
            </w:r>
          </w:p>
        </w:tc>
      </w:tr>
      <w:tr w:rsidR="00DF16BB" w:rsidRPr="00DF16BB" w14:paraId="1C40F401" w14:textId="77777777" w:rsidTr="00DF16BB">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4A56ABA" w14:textId="77777777" w:rsidR="00DF16BB" w:rsidRPr="00DF16BB" w:rsidRDefault="00DF16BB" w:rsidP="00DF16BB">
            <w:pPr>
              <w:widowControl/>
              <w:autoSpaceDE/>
              <w:autoSpaceDN/>
              <w:spacing w:before="0"/>
              <w:ind w:right="0"/>
              <w:jc w:val="left"/>
              <w:rPr>
                <w:rFonts w:ascii="Calibri" w:hAnsi="Calibri" w:cs="Calibri"/>
                <w:color w:val="000000"/>
                <w:sz w:val="16"/>
                <w:szCs w:val="16"/>
              </w:rPr>
            </w:pPr>
            <w:r w:rsidRPr="00DF16BB">
              <w:rPr>
                <w:rFonts w:ascii="Calibri" w:hAnsi="Calibri" w:cs="Calibri"/>
                <w:color w:val="000000"/>
                <w:sz w:val="16"/>
                <w:szCs w:val="16"/>
              </w:rPr>
              <w:t>1500-1540</w:t>
            </w:r>
          </w:p>
        </w:tc>
        <w:tc>
          <w:tcPr>
            <w:tcW w:w="598" w:type="dxa"/>
            <w:tcBorders>
              <w:top w:val="nil"/>
              <w:left w:val="nil"/>
              <w:bottom w:val="single" w:sz="4" w:space="0" w:color="auto"/>
              <w:right w:val="single" w:sz="4" w:space="0" w:color="auto"/>
            </w:tcBorders>
            <w:shd w:val="clear" w:color="auto" w:fill="auto"/>
            <w:noWrap/>
            <w:vAlign w:val="bottom"/>
            <w:hideMark/>
          </w:tcPr>
          <w:p w14:paraId="28FC0CA8"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2,7</w:t>
            </w:r>
          </w:p>
        </w:tc>
        <w:tc>
          <w:tcPr>
            <w:tcW w:w="980" w:type="dxa"/>
            <w:tcBorders>
              <w:top w:val="nil"/>
              <w:left w:val="nil"/>
              <w:bottom w:val="single" w:sz="4" w:space="0" w:color="auto"/>
              <w:right w:val="single" w:sz="4" w:space="0" w:color="auto"/>
            </w:tcBorders>
            <w:shd w:val="clear" w:color="auto" w:fill="auto"/>
            <w:noWrap/>
            <w:vAlign w:val="bottom"/>
            <w:hideMark/>
          </w:tcPr>
          <w:p w14:paraId="687E4D83"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50709B8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0,3</w:t>
            </w:r>
          </w:p>
        </w:tc>
        <w:tc>
          <w:tcPr>
            <w:tcW w:w="980" w:type="dxa"/>
            <w:tcBorders>
              <w:top w:val="nil"/>
              <w:left w:val="nil"/>
              <w:bottom w:val="single" w:sz="4" w:space="0" w:color="auto"/>
              <w:right w:val="single" w:sz="4" w:space="0" w:color="auto"/>
            </w:tcBorders>
            <w:shd w:val="clear" w:color="auto" w:fill="auto"/>
            <w:noWrap/>
            <w:vAlign w:val="bottom"/>
            <w:hideMark/>
          </w:tcPr>
          <w:p w14:paraId="0B0BEE21"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2000</w:t>
            </w:r>
          </w:p>
        </w:tc>
        <w:tc>
          <w:tcPr>
            <w:tcW w:w="980" w:type="dxa"/>
            <w:tcBorders>
              <w:top w:val="nil"/>
              <w:left w:val="nil"/>
              <w:bottom w:val="single" w:sz="4" w:space="0" w:color="auto"/>
              <w:right w:val="single" w:sz="4" w:space="0" w:color="auto"/>
            </w:tcBorders>
            <w:shd w:val="clear" w:color="auto" w:fill="auto"/>
            <w:noWrap/>
            <w:vAlign w:val="bottom"/>
            <w:hideMark/>
          </w:tcPr>
          <w:p w14:paraId="63BB182A"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600</w:t>
            </w:r>
          </w:p>
        </w:tc>
        <w:tc>
          <w:tcPr>
            <w:tcW w:w="980" w:type="dxa"/>
            <w:tcBorders>
              <w:top w:val="nil"/>
              <w:left w:val="nil"/>
              <w:bottom w:val="single" w:sz="4" w:space="0" w:color="auto"/>
              <w:right w:val="single" w:sz="4" w:space="0" w:color="auto"/>
            </w:tcBorders>
            <w:shd w:val="clear" w:color="auto" w:fill="auto"/>
            <w:noWrap/>
            <w:vAlign w:val="bottom"/>
            <w:hideMark/>
          </w:tcPr>
          <w:p w14:paraId="1B9AFB98"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120</w:t>
            </w:r>
          </w:p>
        </w:tc>
        <w:tc>
          <w:tcPr>
            <w:tcW w:w="880" w:type="dxa"/>
            <w:tcBorders>
              <w:top w:val="nil"/>
              <w:left w:val="nil"/>
              <w:bottom w:val="single" w:sz="4" w:space="0" w:color="auto"/>
              <w:right w:val="single" w:sz="4" w:space="0" w:color="auto"/>
            </w:tcBorders>
            <w:shd w:val="clear" w:color="auto" w:fill="auto"/>
            <w:noWrap/>
            <w:vAlign w:val="bottom"/>
            <w:hideMark/>
          </w:tcPr>
          <w:p w14:paraId="23B2C51F" w14:textId="77777777" w:rsidR="00DF16BB" w:rsidRPr="00DF16BB" w:rsidRDefault="00DF16BB" w:rsidP="00DF16BB">
            <w:pPr>
              <w:widowControl/>
              <w:autoSpaceDE/>
              <w:autoSpaceDN/>
              <w:spacing w:before="0"/>
              <w:ind w:right="0"/>
              <w:jc w:val="right"/>
              <w:rPr>
                <w:rFonts w:ascii="Calibri" w:hAnsi="Calibri" w:cs="Calibri"/>
                <w:color w:val="000000"/>
                <w:sz w:val="16"/>
                <w:szCs w:val="16"/>
              </w:rPr>
            </w:pPr>
            <w:r w:rsidRPr="00DF16BB">
              <w:rPr>
                <w:rFonts w:ascii="Calibri" w:hAnsi="Calibri" w:cs="Calibri"/>
                <w:color w:val="000000"/>
                <w:sz w:val="16"/>
                <w:szCs w:val="16"/>
              </w:rPr>
              <w:t>720</w:t>
            </w:r>
          </w:p>
        </w:tc>
      </w:tr>
      <w:tr w:rsidR="00DF16BB" w:rsidRPr="00DF16BB" w14:paraId="2A313E52" w14:textId="77777777" w:rsidTr="00DF16BB">
        <w:trPr>
          <w:trHeight w:val="300"/>
        </w:trPr>
        <w:tc>
          <w:tcPr>
            <w:tcW w:w="993" w:type="dxa"/>
            <w:tcBorders>
              <w:top w:val="nil"/>
              <w:left w:val="single" w:sz="4" w:space="0" w:color="auto"/>
              <w:bottom w:val="single" w:sz="4" w:space="0" w:color="auto"/>
              <w:right w:val="nil"/>
            </w:tcBorders>
            <w:shd w:val="clear" w:color="auto" w:fill="auto"/>
            <w:noWrap/>
            <w:vAlign w:val="bottom"/>
            <w:hideMark/>
          </w:tcPr>
          <w:p w14:paraId="02DD979E" w14:textId="77777777" w:rsidR="00DF16BB" w:rsidRPr="00DF16BB" w:rsidRDefault="00DF16BB" w:rsidP="00DF16BB">
            <w:pPr>
              <w:widowControl/>
              <w:autoSpaceDE/>
              <w:autoSpaceDN/>
              <w:spacing w:before="0"/>
              <w:ind w:right="0"/>
              <w:jc w:val="left"/>
              <w:rPr>
                <w:rFonts w:ascii="Calibri" w:hAnsi="Calibri" w:cs="Calibri"/>
                <w:color w:val="000000"/>
              </w:rPr>
            </w:pPr>
            <w:r w:rsidRPr="00DF16BB">
              <w:rPr>
                <w:rFonts w:ascii="Calibri" w:hAnsi="Calibri" w:cs="Calibri"/>
                <w:color w:val="000000"/>
              </w:rPr>
              <w:t> </w:t>
            </w:r>
          </w:p>
        </w:tc>
        <w:tc>
          <w:tcPr>
            <w:tcW w:w="598" w:type="dxa"/>
            <w:tcBorders>
              <w:top w:val="nil"/>
              <w:left w:val="nil"/>
              <w:bottom w:val="single" w:sz="4" w:space="0" w:color="auto"/>
              <w:right w:val="nil"/>
            </w:tcBorders>
            <w:shd w:val="clear" w:color="auto" w:fill="auto"/>
            <w:noWrap/>
            <w:vAlign w:val="bottom"/>
            <w:hideMark/>
          </w:tcPr>
          <w:p w14:paraId="0A0E464B" w14:textId="77777777" w:rsidR="00DF16BB" w:rsidRPr="00DF16BB" w:rsidRDefault="00DF16BB" w:rsidP="00DF16BB">
            <w:pPr>
              <w:widowControl/>
              <w:autoSpaceDE/>
              <w:autoSpaceDN/>
              <w:spacing w:before="0"/>
              <w:ind w:right="0"/>
              <w:jc w:val="left"/>
              <w:rPr>
                <w:rFonts w:ascii="Calibri" w:hAnsi="Calibri" w:cs="Calibri"/>
                <w:color w:val="000000"/>
              </w:rPr>
            </w:pPr>
            <w:r w:rsidRPr="00DF16BB">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60AB6012" w14:textId="77777777" w:rsidR="00DF16BB" w:rsidRPr="00DF16BB" w:rsidRDefault="00DF16BB" w:rsidP="00DF16BB">
            <w:pPr>
              <w:widowControl/>
              <w:autoSpaceDE/>
              <w:autoSpaceDN/>
              <w:spacing w:before="0"/>
              <w:ind w:right="0"/>
              <w:jc w:val="left"/>
              <w:rPr>
                <w:rFonts w:ascii="Calibri" w:hAnsi="Calibri" w:cs="Calibri"/>
                <w:color w:val="000000"/>
              </w:rPr>
            </w:pPr>
            <w:r w:rsidRPr="00DF16BB">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2991858C" w14:textId="77777777" w:rsidR="00DF16BB" w:rsidRPr="00DF16BB" w:rsidRDefault="00DF16BB" w:rsidP="00DF16BB">
            <w:pPr>
              <w:widowControl/>
              <w:autoSpaceDE/>
              <w:autoSpaceDN/>
              <w:spacing w:before="0"/>
              <w:ind w:right="0"/>
              <w:jc w:val="left"/>
              <w:rPr>
                <w:rFonts w:ascii="Calibri" w:hAnsi="Calibri" w:cs="Calibri"/>
                <w:color w:val="000000"/>
              </w:rPr>
            </w:pPr>
            <w:r w:rsidRPr="00DF16BB">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4EBD0F72" w14:textId="77777777" w:rsidR="00DF16BB" w:rsidRPr="00DF16BB" w:rsidRDefault="00DF16BB" w:rsidP="00DF16BB">
            <w:pPr>
              <w:widowControl/>
              <w:autoSpaceDE/>
              <w:autoSpaceDN/>
              <w:spacing w:before="0"/>
              <w:ind w:right="0"/>
              <w:jc w:val="left"/>
              <w:rPr>
                <w:rFonts w:ascii="Calibri" w:hAnsi="Calibri" w:cs="Calibri"/>
                <w:color w:val="000000"/>
              </w:rPr>
            </w:pPr>
            <w:r w:rsidRPr="00DF16BB">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46065C1C" w14:textId="77777777" w:rsidR="00DF16BB" w:rsidRPr="00DF16BB" w:rsidRDefault="00DF16BB" w:rsidP="00DF16BB">
            <w:pPr>
              <w:widowControl/>
              <w:autoSpaceDE/>
              <w:autoSpaceDN/>
              <w:spacing w:before="0"/>
              <w:ind w:right="0"/>
              <w:jc w:val="left"/>
              <w:rPr>
                <w:rFonts w:ascii="Calibri" w:hAnsi="Calibri" w:cs="Calibri"/>
                <w:color w:val="000000"/>
              </w:rPr>
            </w:pPr>
            <w:r w:rsidRPr="00DF16BB">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7D0873E3" w14:textId="77777777" w:rsidR="00DF16BB" w:rsidRPr="00DF16BB" w:rsidRDefault="00DF16BB" w:rsidP="00DF16BB">
            <w:pPr>
              <w:widowControl/>
              <w:autoSpaceDE/>
              <w:autoSpaceDN/>
              <w:spacing w:before="0"/>
              <w:ind w:right="0"/>
              <w:jc w:val="left"/>
              <w:rPr>
                <w:rFonts w:ascii="Calibri" w:hAnsi="Calibri" w:cs="Calibri"/>
                <w:color w:val="000000"/>
              </w:rPr>
            </w:pPr>
            <w:r w:rsidRPr="00DF16BB">
              <w:rPr>
                <w:rFonts w:ascii="Calibri" w:hAnsi="Calibri" w:cs="Calibri"/>
                <w:color w:val="000000"/>
              </w:rPr>
              <w:t> </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852C3E0" w14:textId="77777777" w:rsidR="00DF16BB" w:rsidRPr="00DF16BB" w:rsidRDefault="00DF16BB" w:rsidP="00DF16BB">
            <w:pPr>
              <w:widowControl/>
              <w:autoSpaceDE/>
              <w:autoSpaceDN/>
              <w:spacing w:before="0"/>
              <w:ind w:right="0"/>
              <w:jc w:val="right"/>
              <w:rPr>
                <w:rFonts w:ascii="Calibri" w:hAnsi="Calibri" w:cs="Calibri"/>
                <w:b/>
                <w:color w:val="000000"/>
                <w:sz w:val="16"/>
                <w:szCs w:val="16"/>
              </w:rPr>
            </w:pPr>
            <w:r w:rsidRPr="00DF16BB">
              <w:rPr>
                <w:rFonts w:ascii="Calibri" w:hAnsi="Calibri" w:cs="Calibri"/>
                <w:b/>
                <w:color w:val="000000"/>
                <w:sz w:val="16"/>
                <w:szCs w:val="16"/>
              </w:rPr>
              <w:t>78</w:t>
            </w:r>
            <w:r w:rsidR="004F4349">
              <w:rPr>
                <w:rFonts w:ascii="Calibri" w:hAnsi="Calibri" w:cs="Calibri"/>
                <w:b/>
                <w:color w:val="000000"/>
                <w:sz w:val="16"/>
                <w:szCs w:val="16"/>
              </w:rPr>
              <w:t>.</w:t>
            </w:r>
            <w:r w:rsidRPr="00DF16BB">
              <w:rPr>
                <w:rFonts w:ascii="Calibri" w:hAnsi="Calibri" w:cs="Calibri"/>
                <w:b/>
                <w:color w:val="000000"/>
                <w:sz w:val="16"/>
                <w:szCs w:val="16"/>
              </w:rPr>
              <w:t>300</w:t>
            </w:r>
          </w:p>
        </w:tc>
      </w:tr>
    </w:tbl>
    <w:p w14:paraId="3E309061" w14:textId="77777777" w:rsidR="003000C2" w:rsidRDefault="003000C2" w:rsidP="003000C2">
      <w:pPr>
        <w:pStyle w:val="BodyText"/>
        <w:spacing w:before="0" w:line="480" w:lineRule="auto"/>
        <w:ind w:left="567" w:right="0"/>
        <w:rPr>
          <w:rFonts w:ascii="Arial" w:hAnsi="Arial" w:cs="Arial"/>
          <w:color w:val="000000" w:themeColor="text1"/>
        </w:rPr>
      </w:pPr>
    </w:p>
    <w:p w14:paraId="681FA2BE" w14:textId="77777777" w:rsidR="003000C2" w:rsidRDefault="003000C2" w:rsidP="004911A5">
      <w:pPr>
        <w:pStyle w:val="BodyText"/>
        <w:spacing w:before="0" w:line="480" w:lineRule="auto"/>
        <w:ind w:left="567" w:right="0" w:firstLine="567"/>
        <w:rPr>
          <w:rFonts w:ascii="Arial" w:hAnsi="Arial" w:cs="Arial"/>
          <w:noProof/>
          <w:color w:val="000000" w:themeColor="text1"/>
        </w:rPr>
      </w:pPr>
      <w:r>
        <w:rPr>
          <w:rFonts w:ascii="Arial" w:hAnsi="Arial" w:cs="Arial"/>
          <w:color w:val="000000" w:themeColor="text1"/>
        </w:rPr>
        <w:t xml:space="preserve">Peta batimetri tahun 2018. </w:t>
      </w:r>
      <w:r w:rsidRPr="0090412B">
        <w:rPr>
          <w:rFonts w:ascii="Arial" w:hAnsi="Arial" w:cs="Arial"/>
          <w:color w:val="000000" w:themeColor="text1"/>
        </w:rPr>
        <w:t xml:space="preserve">merupakan peta hasil </w:t>
      </w:r>
      <w:r w:rsidRPr="0090412B">
        <w:rPr>
          <w:rFonts w:ascii="Arial" w:hAnsi="Arial" w:cs="Arial"/>
          <w:i/>
          <w:color w:val="000000" w:themeColor="text1"/>
        </w:rPr>
        <w:t xml:space="preserve">sounding </w:t>
      </w:r>
      <w:r w:rsidRPr="0090412B">
        <w:rPr>
          <w:rFonts w:ascii="Arial" w:hAnsi="Arial" w:cs="Arial"/>
          <w:color w:val="000000" w:themeColor="text1"/>
        </w:rPr>
        <w:t xml:space="preserve">yang dilakukan </w:t>
      </w:r>
      <w:r>
        <w:rPr>
          <w:rFonts w:ascii="Arial" w:hAnsi="Arial" w:cs="Arial"/>
          <w:color w:val="000000" w:themeColor="text1"/>
        </w:rPr>
        <w:t>sebelum</w:t>
      </w:r>
      <w:r w:rsidRPr="0090412B">
        <w:rPr>
          <w:rFonts w:ascii="Arial" w:hAnsi="Arial" w:cs="Arial"/>
          <w:color w:val="000000" w:themeColor="text1"/>
        </w:rPr>
        <w:t xml:space="preserve"> pengerukan.</w:t>
      </w:r>
    </w:p>
    <w:p w14:paraId="20B33422" w14:textId="77777777" w:rsidR="00F87F24" w:rsidRDefault="002858A9" w:rsidP="004911A5">
      <w:pPr>
        <w:pStyle w:val="BodyText"/>
        <w:spacing w:before="0" w:line="480" w:lineRule="auto"/>
        <w:ind w:left="567" w:right="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2EE50B67" wp14:editId="23F33228">
            <wp:extent cx="4657114" cy="3280095"/>
            <wp:effectExtent l="19050" t="0" r="0" b="0"/>
            <wp:docPr id="9" name="Picture 8" descr="Data batimetri pre sounding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batimetri pre sounding 2018.JPG"/>
                    <pic:cNvPicPr/>
                  </pic:nvPicPr>
                  <pic:blipFill>
                    <a:blip r:embed="rId26"/>
                    <a:stretch>
                      <a:fillRect/>
                    </a:stretch>
                  </pic:blipFill>
                  <pic:spPr>
                    <a:xfrm>
                      <a:off x="0" y="0"/>
                      <a:ext cx="4661067" cy="3282879"/>
                    </a:xfrm>
                    <a:prstGeom prst="rect">
                      <a:avLst/>
                    </a:prstGeom>
                  </pic:spPr>
                </pic:pic>
              </a:graphicData>
            </a:graphic>
          </wp:inline>
        </w:drawing>
      </w:r>
    </w:p>
    <w:p w14:paraId="15E3BF6A" w14:textId="77777777" w:rsidR="002858A9" w:rsidRPr="002858A9" w:rsidRDefault="003000C2" w:rsidP="004911A5">
      <w:pPr>
        <w:spacing w:before="91"/>
        <w:ind w:left="567"/>
        <w:jc w:val="center"/>
        <w:rPr>
          <w:rFonts w:ascii="Arial" w:hAnsi="Arial" w:cs="Arial"/>
          <w:sz w:val="24"/>
          <w:szCs w:val="24"/>
        </w:rPr>
      </w:pPr>
      <w:r>
        <w:rPr>
          <w:rFonts w:ascii="Arial" w:hAnsi="Arial" w:cs="Arial"/>
          <w:sz w:val="24"/>
          <w:szCs w:val="24"/>
        </w:rPr>
        <w:t>Gambar 4.3</w:t>
      </w:r>
      <w:r w:rsidR="002858A9" w:rsidRPr="002858A9">
        <w:rPr>
          <w:rFonts w:ascii="Arial" w:hAnsi="Arial" w:cs="Arial"/>
          <w:sz w:val="24"/>
          <w:szCs w:val="24"/>
        </w:rPr>
        <w:t xml:space="preserve"> Peta Batimetri Tahun 2018</w:t>
      </w:r>
    </w:p>
    <w:p w14:paraId="5D330EC9" w14:textId="77777777" w:rsidR="00F87F24" w:rsidRDefault="00F87F24" w:rsidP="006E46AD">
      <w:pPr>
        <w:pStyle w:val="BodyText"/>
        <w:spacing w:before="0" w:line="480" w:lineRule="auto"/>
        <w:ind w:left="284" w:right="0" w:firstLine="359"/>
        <w:rPr>
          <w:rFonts w:ascii="Arial" w:hAnsi="Arial" w:cs="Arial"/>
          <w:color w:val="000000" w:themeColor="text1"/>
        </w:rPr>
      </w:pPr>
    </w:p>
    <w:p w14:paraId="0ACB2797" w14:textId="77777777" w:rsidR="00DF16BB" w:rsidRDefault="00537EB8" w:rsidP="004911A5">
      <w:pPr>
        <w:pStyle w:val="BodyText"/>
        <w:spacing w:before="0" w:line="480" w:lineRule="auto"/>
        <w:ind w:left="567" w:right="3" w:firstLine="567"/>
        <w:rPr>
          <w:rFonts w:ascii="Arial" w:hAnsi="Arial" w:cs="Arial"/>
        </w:rPr>
      </w:pPr>
      <w:r w:rsidRPr="00537EB8">
        <w:rPr>
          <w:rFonts w:ascii="Arial" w:hAnsi="Arial" w:cs="Arial"/>
        </w:rPr>
        <w:t xml:space="preserve">Pada peta batimetri di atas adalah keterangan dari gambar misalkan angka yang merupakan nilai dari kedalaman hasil </w:t>
      </w:r>
      <w:r w:rsidRPr="00537EB8">
        <w:rPr>
          <w:rFonts w:ascii="Arial" w:hAnsi="Arial" w:cs="Arial"/>
          <w:i/>
        </w:rPr>
        <w:t>sounding</w:t>
      </w:r>
      <w:r w:rsidRPr="00537EB8">
        <w:rPr>
          <w:rFonts w:ascii="Arial" w:hAnsi="Arial" w:cs="Arial"/>
        </w:rPr>
        <w:t>, tanda bacaan angka kedalaman, satuan angka kedalaman, kontur minor, skala angka serta keterangan lain yang diperlukan. Setelah itu didapatkan hasil perhitungan volum</w:t>
      </w:r>
      <w:r>
        <w:rPr>
          <w:rFonts w:ascii="Arial" w:hAnsi="Arial" w:cs="Arial"/>
        </w:rPr>
        <w:t>e dari peta batimetri tahun 2018</w:t>
      </w:r>
      <w:r w:rsidRPr="00537EB8">
        <w:rPr>
          <w:rFonts w:ascii="Arial" w:hAnsi="Arial" w:cs="Arial"/>
        </w:rPr>
        <w:t xml:space="preserve"> sesuai dengan desain keruk yang digunakan. Berikut rincian hasil dari perhitungan volume sedimentasinya.</w:t>
      </w:r>
    </w:p>
    <w:p w14:paraId="2EBA74EB" w14:textId="77777777" w:rsidR="005C2379" w:rsidRDefault="003C07F5" w:rsidP="00DF16BB">
      <w:pPr>
        <w:spacing w:before="0" w:line="480" w:lineRule="auto"/>
        <w:ind w:left="1985" w:right="3" w:hanging="1417"/>
        <w:rPr>
          <w:rFonts w:ascii="Arial" w:hAnsi="Arial" w:cs="Arial"/>
          <w:sz w:val="24"/>
          <w:szCs w:val="24"/>
        </w:rPr>
      </w:pPr>
      <w:r>
        <w:rPr>
          <w:rFonts w:ascii="Arial" w:hAnsi="Arial" w:cs="Arial"/>
          <w:sz w:val="24"/>
          <w:szCs w:val="24"/>
        </w:rPr>
        <w:t>Tabel 4.11</w:t>
      </w:r>
      <w:r w:rsidR="005C2379" w:rsidRPr="005C2379">
        <w:rPr>
          <w:rFonts w:ascii="Arial" w:hAnsi="Arial" w:cs="Arial"/>
          <w:sz w:val="24"/>
          <w:szCs w:val="24"/>
        </w:rPr>
        <w:t xml:space="preserve"> T</w:t>
      </w:r>
      <w:r w:rsidR="005C2379">
        <w:rPr>
          <w:rFonts w:ascii="Arial" w:hAnsi="Arial" w:cs="Arial"/>
          <w:sz w:val="24"/>
          <w:szCs w:val="24"/>
        </w:rPr>
        <w:t xml:space="preserve">abel Perhitungan Volume Sedimentasi </w:t>
      </w:r>
      <w:r w:rsidR="005C2379" w:rsidRPr="005C2379">
        <w:rPr>
          <w:rFonts w:ascii="Arial" w:hAnsi="Arial" w:cs="Arial"/>
          <w:sz w:val="24"/>
          <w:szCs w:val="24"/>
        </w:rPr>
        <w:t>Peta Bati</w:t>
      </w:r>
      <w:r w:rsidR="005C2379">
        <w:rPr>
          <w:rFonts w:ascii="Arial" w:hAnsi="Arial" w:cs="Arial"/>
          <w:sz w:val="24"/>
          <w:szCs w:val="24"/>
        </w:rPr>
        <w:t>metri Tahun 2018</w:t>
      </w:r>
    </w:p>
    <w:tbl>
      <w:tblPr>
        <w:tblW w:w="6946" w:type="dxa"/>
        <w:tblInd w:w="959" w:type="dxa"/>
        <w:tblLook w:val="04A0" w:firstRow="1" w:lastRow="0" w:firstColumn="1" w:lastColumn="0" w:noHBand="0" w:noVBand="1"/>
      </w:tblPr>
      <w:tblGrid>
        <w:gridCol w:w="850"/>
        <w:gridCol w:w="535"/>
        <w:gridCol w:w="834"/>
        <w:gridCol w:w="1010"/>
        <w:gridCol w:w="843"/>
        <w:gridCol w:w="889"/>
        <w:gridCol w:w="852"/>
        <w:gridCol w:w="1133"/>
      </w:tblGrid>
      <w:tr w:rsidR="00DF16BB" w:rsidRPr="005C2379" w14:paraId="703E3600" w14:textId="77777777" w:rsidTr="004F4349">
        <w:trPr>
          <w:trHeight w:val="30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42387" w14:textId="77777777" w:rsidR="00DF16BB" w:rsidRDefault="00DF16BB">
            <w:pPr>
              <w:jc w:val="center"/>
              <w:rPr>
                <w:rFonts w:ascii="Calibri" w:hAnsi="Calibri" w:cs="Calibri"/>
                <w:b/>
                <w:bCs/>
                <w:color w:val="000000"/>
                <w:sz w:val="16"/>
                <w:szCs w:val="16"/>
              </w:rPr>
            </w:pPr>
            <w:r>
              <w:rPr>
                <w:rFonts w:ascii="Calibri" w:hAnsi="Calibri" w:cs="Calibri"/>
                <w:b/>
                <w:bCs/>
                <w:color w:val="000000"/>
                <w:sz w:val="16"/>
                <w:szCs w:val="16"/>
              </w:rPr>
              <w:t>Channel (m)</w:t>
            </w:r>
          </w:p>
        </w:tc>
        <w:tc>
          <w:tcPr>
            <w:tcW w:w="535" w:type="dxa"/>
            <w:tcBorders>
              <w:top w:val="single" w:sz="4" w:space="0" w:color="auto"/>
              <w:left w:val="nil"/>
              <w:bottom w:val="single" w:sz="4" w:space="0" w:color="auto"/>
              <w:right w:val="single" w:sz="4" w:space="0" w:color="auto"/>
            </w:tcBorders>
            <w:shd w:val="clear" w:color="auto" w:fill="auto"/>
            <w:noWrap/>
            <w:vAlign w:val="bottom"/>
            <w:hideMark/>
          </w:tcPr>
          <w:p w14:paraId="7F73C8CE" w14:textId="77777777" w:rsidR="00DF16BB" w:rsidRDefault="00DF16BB">
            <w:pPr>
              <w:jc w:val="center"/>
              <w:rPr>
                <w:rFonts w:ascii="Calibri" w:hAnsi="Calibri" w:cs="Calibri"/>
                <w:b/>
                <w:bCs/>
                <w:color w:val="000000"/>
                <w:sz w:val="16"/>
                <w:szCs w:val="16"/>
              </w:rPr>
            </w:pPr>
            <w:r>
              <w:rPr>
                <w:rFonts w:ascii="Calibri" w:hAnsi="Calibri" w:cs="Calibri"/>
                <w:b/>
                <w:bCs/>
                <w:color w:val="000000"/>
                <w:sz w:val="16"/>
                <w:szCs w:val="16"/>
              </w:rPr>
              <w:t>CD (m)</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14:paraId="17EB9414" w14:textId="77777777" w:rsidR="00DF16BB" w:rsidRDefault="00DF16BB">
            <w:pPr>
              <w:jc w:val="center"/>
              <w:rPr>
                <w:rFonts w:ascii="Calibri" w:hAnsi="Calibri" w:cs="Calibri"/>
                <w:b/>
                <w:bCs/>
                <w:color w:val="000000"/>
                <w:sz w:val="16"/>
                <w:szCs w:val="16"/>
              </w:rPr>
            </w:pPr>
            <w:r>
              <w:rPr>
                <w:rFonts w:ascii="Calibri" w:hAnsi="Calibri" w:cs="Calibri"/>
                <w:b/>
                <w:bCs/>
                <w:color w:val="000000"/>
                <w:sz w:val="16"/>
                <w:szCs w:val="16"/>
              </w:rPr>
              <w:t>Req. CD (m)</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439C85E1" w14:textId="77777777" w:rsidR="00DF16BB" w:rsidRDefault="00DF16BB">
            <w:pPr>
              <w:jc w:val="center"/>
              <w:rPr>
                <w:rFonts w:ascii="Calibri" w:hAnsi="Calibri" w:cs="Calibri"/>
                <w:b/>
                <w:bCs/>
                <w:color w:val="000000"/>
                <w:sz w:val="16"/>
                <w:szCs w:val="16"/>
              </w:rPr>
            </w:pPr>
            <w:r>
              <w:rPr>
                <w:rFonts w:ascii="Calibri" w:hAnsi="Calibri" w:cs="Calibri"/>
                <w:b/>
                <w:bCs/>
                <w:color w:val="000000"/>
                <w:sz w:val="16"/>
                <w:szCs w:val="16"/>
              </w:rPr>
              <w:t>Dredger (m)</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6C8CE92" w14:textId="77777777" w:rsidR="00DF16BB" w:rsidRDefault="00DF16BB">
            <w:pPr>
              <w:jc w:val="center"/>
              <w:rPr>
                <w:rFonts w:ascii="Calibri" w:hAnsi="Calibri" w:cs="Calibri"/>
                <w:b/>
                <w:bCs/>
                <w:color w:val="000000"/>
                <w:sz w:val="16"/>
                <w:szCs w:val="16"/>
              </w:rPr>
            </w:pPr>
            <w:r>
              <w:rPr>
                <w:rFonts w:ascii="Calibri" w:hAnsi="Calibri" w:cs="Calibri"/>
                <w:b/>
                <w:bCs/>
                <w:color w:val="000000"/>
                <w:sz w:val="16"/>
                <w:szCs w:val="16"/>
              </w:rPr>
              <w:t>Area (m2)</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14:paraId="40A99BF8" w14:textId="77777777" w:rsidR="00DF16BB" w:rsidRDefault="00DF16BB">
            <w:pPr>
              <w:jc w:val="center"/>
              <w:rPr>
                <w:rFonts w:ascii="Calibri" w:hAnsi="Calibri" w:cs="Calibri"/>
                <w:b/>
                <w:bCs/>
                <w:color w:val="000000"/>
                <w:sz w:val="16"/>
                <w:szCs w:val="16"/>
              </w:rPr>
            </w:pPr>
            <w:r>
              <w:rPr>
                <w:rFonts w:ascii="Calibri" w:hAnsi="Calibri" w:cs="Calibri"/>
                <w:b/>
                <w:bCs/>
                <w:color w:val="000000"/>
                <w:sz w:val="16"/>
                <w:szCs w:val="16"/>
              </w:rPr>
              <w:t>Volume (m3)</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45D14645" w14:textId="77777777" w:rsidR="00DF16BB" w:rsidRDefault="00DF16BB">
            <w:pPr>
              <w:jc w:val="center"/>
              <w:rPr>
                <w:rFonts w:ascii="Calibri" w:hAnsi="Calibri" w:cs="Calibri"/>
                <w:b/>
                <w:bCs/>
                <w:color w:val="000000"/>
                <w:sz w:val="16"/>
                <w:szCs w:val="16"/>
              </w:rPr>
            </w:pPr>
            <w:r>
              <w:rPr>
                <w:rFonts w:ascii="Calibri" w:hAnsi="Calibri" w:cs="Calibri"/>
                <w:b/>
                <w:bCs/>
                <w:color w:val="000000"/>
                <w:sz w:val="16"/>
                <w:szCs w:val="16"/>
              </w:rPr>
              <w:t>Toleransi 20%</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14:paraId="0881A25B" w14:textId="77777777" w:rsidR="00DF16BB" w:rsidRDefault="00DF16BB">
            <w:pPr>
              <w:jc w:val="center"/>
              <w:rPr>
                <w:rFonts w:ascii="Calibri" w:hAnsi="Calibri" w:cs="Calibri"/>
                <w:b/>
                <w:bCs/>
                <w:color w:val="000000"/>
                <w:sz w:val="16"/>
                <w:szCs w:val="16"/>
              </w:rPr>
            </w:pPr>
            <w:r>
              <w:rPr>
                <w:rFonts w:ascii="Calibri" w:hAnsi="Calibri" w:cs="Calibri"/>
                <w:b/>
                <w:bCs/>
                <w:color w:val="000000"/>
                <w:sz w:val="16"/>
                <w:szCs w:val="16"/>
              </w:rPr>
              <w:t>Volume (m3)</w:t>
            </w:r>
          </w:p>
        </w:tc>
      </w:tr>
      <w:tr w:rsidR="00DF16BB" w:rsidRPr="005C2379" w14:paraId="724E3291"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DAAA001" w14:textId="77777777" w:rsidR="00DF16BB" w:rsidRDefault="00DF16BB">
            <w:pPr>
              <w:rPr>
                <w:rFonts w:ascii="Calibri" w:hAnsi="Calibri" w:cs="Calibri"/>
                <w:color w:val="000000"/>
                <w:sz w:val="16"/>
                <w:szCs w:val="16"/>
              </w:rPr>
            </w:pPr>
            <w:r>
              <w:rPr>
                <w:rFonts w:ascii="Calibri" w:hAnsi="Calibri" w:cs="Calibri"/>
                <w:color w:val="000000"/>
                <w:sz w:val="16"/>
                <w:szCs w:val="16"/>
              </w:rPr>
              <w:t>0-100</w:t>
            </w:r>
          </w:p>
        </w:tc>
        <w:tc>
          <w:tcPr>
            <w:tcW w:w="535" w:type="dxa"/>
            <w:tcBorders>
              <w:top w:val="nil"/>
              <w:left w:val="nil"/>
              <w:bottom w:val="single" w:sz="4" w:space="0" w:color="auto"/>
              <w:right w:val="single" w:sz="4" w:space="0" w:color="auto"/>
            </w:tcBorders>
            <w:shd w:val="clear" w:color="auto" w:fill="auto"/>
            <w:noWrap/>
            <w:vAlign w:val="bottom"/>
            <w:hideMark/>
          </w:tcPr>
          <w:p w14:paraId="35C8FF89"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1,1</w:t>
            </w:r>
          </w:p>
        </w:tc>
        <w:tc>
          <w:tcPr>
            <w:tcW w:w="834" w:type="dxa"/>
            <w:tcBorders>
              <w:top w:val="nil"/>
              <w:left w:val="nil"/>
              <w:bottom w:val="single" w:sz="4" w:space="0" w:color="auto"/>
              <w:right w:val="single" w:sz="4" w:space="0" w:color="auto"/>
            </w:tcBorders>
            <w:shd w:val="clear" w:color="auto" w:fill="auto"/>
            <w:noWrap/>
            <w:vAlign w:val="bottom"/>
            <w:hideMark/>
          </w:tcPr>
          <w:p w14:paraId="7AFFF4F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4864E15F"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1,9</w:t>
            </w:r>
          </w:p>
        </w:tc>
        <w:tc>
          <w:tcPr>
            <w:tcW w:w="843" w:type="dxa"/>
            <w:tcBorders>
              <w:top w:val="nil"/>
              <w:left w:val="nil"/>
              <w:bottom w:val="single" w:sz="4" w:space="0" w:color="auto"/>
              <w:right w:val="single" w:sz="4" w:space="0" w:color="auto"/>
            </w:tcBorders>
            <w:shd w:val="clear" w:color="auto" w:fill="auto"/>
            <w:noWrap/>
            <w:vAlign w:val="bottom"/>
            <w:hideMark/>
          </w:tcPr>
          <w:p w14:paraId="6126E448"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2C109824"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9500</w:t>
            </w:r>
          </w:p>
        </w:tc>
        <w:tc>
          <w:tcPr>
            <w:tcW w:w="852" w:type="dxa"/>
            <w:tcBorders>
              <w:top w:val="single" w:sz="4" w:space="0" w:color="auto"/>
              <w:left w:val="single" w:sz="4" w:space="0" w:color="auto"/>
              <w:bottom w:val="single" w:sz="4" w:space="0" w:color="auto"/>
              <w:right w:val="nil"/>
            </w:tcBorders>
            <w:shd w:val="clear" w:color="auto" w:fill="auto"/>
            <w:noWrap/>
            <w:vAlign w:val="bottom"/>
            <w:hideMark/>
          </w:tcPr>
          <w:p w14:paraId="13A96BD5"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1900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659A7A2E"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11400</w:t>
            </w:r>
          </w:p>
        </w:tc>
      </w:tr>
      <w:tr w:rsidR="00DF16BB" w:rsidRPr="005C2379" w14:paraId="62F50B1F"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CF6C82E" w14:textId="77777777" w:rsidR="00DF16BB" w:rsidRDefault="00DF16BB">
            <w:pPr>
              <w:rPr>
                <w:rFonts w:ascii="Calibri" w:hAnsi="Calibri" w:cs="Calibri"/>
                <w:color w:val="000000"/>
                <w:sz w:val="16"/>
                <w:szCs w:val="16"/>
              </w:rPr>
            </w:pPr>
            <w:r>
              <w:rPr>
                <w:rFonts w:ascii="Calibri" w:hAnsi="Calibri" w:cs="Calibri"/>
                <w:color w:val="000000"/>
                <w:sz w:val="16"/>
                <w:szCs w:val="16"/>
              </w:rPr>
              <w:t>100-200</w:t>
            </w:r>
          </w:p>
        </w:tc>
        <w:tc>
          <w:tcPr>
            <w:tcW w:w="535" w:type="dxa"/>
            <w:tcBorders>
              <w:top w:val="nil"/>
              <w:left w:val="nil"/>
              <w:bottom w:val="single" w:sz="4" w:space="0" w:color="auto"/>
              <w:right w:val="single" w:sz="4" w:space="0" w:color="auto"/>
            </w:tcBorders>
            <w:shd w:val="clear" w:color="auto" w:fill="auto"/>
            <w:noWrap/>
            <w:vAlign w:val="bottom"/>
            <w:hideMark/>
          </w:tcPr>
          <w:p w14:paraId="626A6EF1"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w:t>
            </w:r>
          </w:p>
        </w:tc>
        <w:tc>
          <w:tcPr>
            <w:tcW w:w="834" w:type="dxa"/>
            <w:tcBorders>
              <w:top w:val="nil"/>
              <w:left w:val="nil"/>
              <w:bottom w:val="single" w:sz="4" w:space="0" w:color="auto"/>
              <w:right w:val="single" w:sz="4" w:space="0" w:color="auto"/>
            </w:tcBorders>
            <w:shd w:val="clear" w:color="auto" w:fill="auto"/>
            <w:noWrap/>
            <w:vAlign w:val="bottom"/>
            <w:hideMark/>
          </w:tcPr>
          <w:p w14:paraId="282EF269"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2C167E5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w:t>
            </w:r>
          </w:p>
        </w:tc>
        <w:tc>
          <w:tcPr>
            <w:tcW w:w="843" w:type="dxa"/>
            <w:tcBorders>
              <w:top w:val="nil"/>
              <w:left w:val="nil"/>
              <w:bottom w:val="single" w:sz="4" w:space="0" w:color="auto"/>
              <w:right w:val="single" w:sz="4" w:space="0" w:color="auto"/>
            </w:tcBorders>
            <w:shd w:val="clear" w:color="auto" w:fill="auto"/>
            <w:noWrap/>
            <w:vAlign w:val="bottom"/>
            <w:hideMark/>
          </w:tcPr>
          <w:p w14:paraId="75F97B10"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7EF2FC23"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10000</w:t>
            </w:r>
          </w:p>
        </w:tc>
        <w:tc>
          <w:tcPr>
            <w:tcW w:w="852" w:type="dxa"/>
            <w:tcBorders>
              <w:top w:val="nil"/>
              <w:left w:val="single" w:sz="4" w:space="0" w:color="auto"/>
              <w:bottom w:val="single" w:sz="4" w:space="0" w:color="auto"/>
              <w:right w:val="nil"/>
            </w:tcBorders>
            <w:shd w:val="clear" w:color="auto" w:fill="auto"/>
            <w:noWrap/>
            <w:vAlign w:val="bottom"/>
            <w:hideMark/>
          </w:tcPr>
          <w:p w14:paraId="4ABFB723"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2000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37E18D43"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12000</w:t>
            </w:r>
          </w:p>
        </w:tc>
      </w:tr>
      <w:tr w:rsidR="00DF16BB" w:rsidRPr="005C2379" w14:paraId="28B2456F"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DB87E8C" w14:textId="77777777" w:rsidR="00DF16BB" w:rsidRDefault="00DF16BB">
            <w:pPr>
              <w:rPr>
                <w:rFonts w:ascii="Calibri" w:hAnsi="Calibri" w:cs="Calibri"/>
                <w:color w:val="000000"/>
                <w:sz w:val="16"/>
                <w:szCs w:val="16"/>
              </w:rPr>
            </w:pPr>
            <w:r>
              <w:rPr>
                <w:rFonts w:ascii="Calibri" w:hAnsi="Calibri" w:cs="Calibri"/>
                <w:color w:val="000000"/>
                <w:sz w:val="16"/>
                <w:szCs w:val="16"/>
              </w:rPr>
              <w:t>200-300</w:t>
            </w:r>
          </w:p>
        </w:tc>
        <w:tc>
          <w:tcPr>
            <w:tcW w:w="535" w:type="dxa"/>
            <w:tcBorders>
              <w:top w:val="nil"/>
              <w:left w:val="nil"/>
              <w:bottom w:val="single" w:sz="4" w:space="0" w:color="auto"/>
              <w:right w:val="single" w:sz="4" w:space="0" w:color="auto"/>
            </w:tcBorders>
            <w:shd w:val="clear" w:color="auto" w:fill="auto"/>
            <w:noWrap/>
            <w:vAlign w:val="bottom"/>
            <w:hideMark/>
          </w:tcPr>
          <w:p w14:paraId="59DBBC57"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0,8</w:t>
            </w:r>
          </w:p>
        </w:tc>
        <w:tc>
          <w:tcPr>
            <w:tcW w:w="834" w:type="dxa"/>
            <w:tcBorders>
              <w:top w:val="nil"/>
              <w:left w:val="nil"/>
              <w:bottom w:val="single" w:sz="4" w:space="0" w:color="auto"/>
              <w:right w:val="single" w:sz="4" w:space="0" w:color="auto"/>
            </w:tcBorders>
            <w:shd w:val="clear" w:color="auto" w:fill="auto"/>
            <w:noWrap/>
            <w:vAlign w:val="bottom"/>
            <w:hideMark/>
          </w:tcPr>
          <w:p w14:paraId="5DD53CA1"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5883E353"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2,2</w:t>
            </w:r>
          </w:p>
        </w:tc>
        <w:tc>
          <w:tcPr>
            <w:tcW w:w="843" w:type="dxa"/>
            <w:tcBorders>
              <w:top w:val="nil"/>
              <w:left w:val="nil"/>
              <w:bottom w:val="single" w:sz="4" w:space="0" w:color="auto"/>
              <w:right w:val="single" w:sz="4" w:space="0" w:color="auto"/>
            </w:tcBorders>
            <w:shd w:val="clear" w:color="auto" w:fill="auto"/>
            <w:noWrap/>
            <w:vAlign w:val="bottom"/>
            <w:hideMark/>
          </w:tcPr>
          <w:p w14:paraId="56B4C423"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6FD55C83"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11000</w:t>
            </w:r>
          </w:p>
        </w:tc>
        <w:tc>
          <w:tcPr>
            <w:tcW w:w="852" w:type="dxa"/>
            <w:tcBorders>
              <w:top w:val="nil"/>
              <w:left w:val="single" w:sz="4" w:space="0" w:color="auto"/>
              <w:bottom w:val="single" w:sz="4" w:space="0" w:color="auto"/>
              <w:right w:val="nil"/>
            </w:tcBorders>
            <w:shd w:val="clear" w:color="auto" w:fill="auto"/>
            <w:noWrap/>
            <w:vAlign w:val="bottom"/>
            <w:hideMark/>
          </w:tcPr>
          <w:p w14:paraId="674AF9B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2200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425A9927"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13200</w:t>
            </w:r>
          </w:p>
        </w:tc>
      </w:tr>
      <w:tr w:rsidR="00DF16BB" w:rsidRPr="005C2379" w14:paraId="36E26AAB"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A1E8C1D" w14:textId="77777777" w:rsidR="00DF16BB" w:rsidRDefault="00DF16BB">
            <w:pPr>
              <w:rPr>
                <w:rFonts w:ascii="Calibri" w:hAnsi="Calibri" w:cs="Calibri"/>
                <w:color w:val="000000"/>
                <w:sz w:val="16"/>
                <w:szCs w:val="16"/>
              </w:rPr>
            </w:pPr>
            <w:r>
              <w:rPr>
                <w:rFonts w:ascii="Calibri" w:hAnsi="Calibri" w:cs="Calibri"/>
                <w:color w:val="000000"/>
                <w:sz w:val="16"/>
                <w:szCs w:val="16"/>
              </w:rPr>
              <w:lastRenderedPageBreak/>
              <w:t>300-400</w:t>
            </w:r>
          </w:p>
        </w:tc>
        <w:tc>
          <w:tcPr>
            <w:tcW w:w="535" w:type="dxa"/>
            <w:tcBorders>
              <w:top w:val="nil"/>
              <w:left w:val="nil"/>
              <w:bottom w:val="single" w:sz="4" w:space="0" w:color="auto"/>
              <w:right w:val="single" w:sz="4" w:space="0" w:color="auto"/>
            </w:tcBorders>
            <w:shd w:val="clear" w:color="auto" w:fill="auto"/>
            <w:noWrap/>
            <w:vAlign w:val="bottom"/>
            <w:hideMark/>
          </w:tcPr>
          <w:p w14:paraId="60F217B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0,6</w:t>
            </w:r>
          </w:p>
        </w:tc>
        <w:tc>
          <w:tcPr>
            <w:tcW w:w="834" w:type="dxa"/>
            <w:tcBorders>
              <w:top w:val="nil"/>
              <w:left w:val="nil"/>
              <w:bottom w:val="single" w:sz="4" w:space="0" w:color="auto"/>
              <w:right w:val="single" w:sz="4" w:space="0" w:color="auto"/>
            </w:tcBorders>
            <w:shd w:val="clear" w:color="auto" w:fill="auto"/>
            <w:noWrap/>
            <w:vAlign w:val="bottom"/>
            <w:hideMark/>
          </w:tcPr>
          <w:p w14:paraId="42859A6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1A806A9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2,4</w:t>
            </w:r>
          </w:p>
        </w:tc>
        <w:tc>
          <w:tcPr>
            <w:tcW w:w="843" w:type="dxa"/>
            <w:tcBorders>
              <w:top w:val="nil"/>
              <w:left w:val="nil"/>
              <w:bottom w:val="single" w:sz="4" w:space="0" w:color="auto"/>
              <w:right w:val="single" w:sz="4" w:space="0" w:color="auto"/>
            </w:tcBorders>
            <w:shd w:val="clear" w:color="auto" w:fill="auto"/>
            <w:noWrap/>
            <w:vAlign w:val="bottom"/>
            <w:hideMark/>
          </w:tcPr>
          <w:p w14:paraId="4B85ACD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4750</w:t>
            </w:r>
          </w:p>
        </w:tc>
        <w:tc>
          <w:tcPr>
            <w:tcW w:w="889" w:type="dxa"/>
            <w:tcBorders>
              <w:top w:val="nil"/>
              <w:left w:val="nil"/>
              <w:bottom w:val="single" w:sz="4" w:space="0" w:color="auto"/>
              <w:right w:val="single" w:sz="4" w:space="0" w:color="auto"/>
            </w:tcBorders>
            <w:shd w:val="clear" w:color="auto" w:fill="auto"/>
            <w:noWrap/>
            <w:vAlign w:val="bottom"/>
            <w:hideMark/>
          </w:tcPr>
          <w:p w14:paraId="6243D43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11400</w:t>
            </w:r>
          </w:p>
        </w:tc>
        <w:tc>
          <w:tcPr>
            <w:tcW w:w="852" w:type="dxa"/>
            <w:tcBorders>
              <w:top w:val="nil"/>
              <w:left w:val="single" w:sz="4" w:space="0" w:color="auto"/>
              <w:bottom w:val="single" w:sz="4" w:space="0" w:color="auto"/>
              <w:right w:val="nil"/>
            </w:tcBorders>
            <w:shd w:val="clear" w:color="auto" w:fill="auto"/>
            <w:noWrap/>
            <w:vAlign w:val="bottom"/>
            <w:hideMark/>
          </w:tcPr>
          <w:p w14:paraId="5F306F2F"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2280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602642E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13680</w:t>
            </w:r>
          </w:p>
        </w:tc>
      </w:tr>
      <w:tr w:rsidR="00DF16BB" w:rsidRPr="005C2379" w14:paraId="0ECF73B8"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7230388" w14:textId="77777777" w:rsidR="00DF16BB" w:rsidRDefault="00DF16BB">
            <w:pPr>
              <w:rPr>
                <w:rFonts w:ascii="Calibri" w:hAnsi="Calibri" w:cs="Calibri"/>
                <w:color w:val="000000"/>
                <w:sz w:val="16"/>
                <w:szCs w:val="16"/>
              </w:rPr>
            </w:pPr>
            <w:r>
              <w:rPr>
                <w:rFonts w:ascii="Calibri" w:hAnsi="Calibri" w:cs="Calibri"/>
                <w:color w:val="000000"/>
                <w:sz w:val="16"/>
                <w:szCs w:val="16"/>
              </w:rPr>
              <w:t>400-500</w:t>
            </w:r>
          </w:p>
        </w:tc>
        <w:tc>
          <w:tcPr>
            <w:tcW w:w="535" w:type="dxa"/>
            <w:tcBorders>
              <w:top w:val="nil"/>
              <w:left w:val="nil"/>
              <w:bottom w:val="single" w:sz="4" w:space="0" w:color="auto"/>
              <w:right w:val="single" w:sz="4" w:space="0" w:color="auto"/>
            </w:tcBorders>
            <w:shd w:val="clear" w:color="auto" w:fill="auto"/>
            <w:noWrap/>
            <w:vAlign w:val="bottom"/>
            <w:hideMark/>
          </w:tcPr>
          <w:p w14:paraId="054B30F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w:t>
            </w:r>
          </w:p>
        </w:tc>
        <w:tc>
          <w:tcPr>
            <w:tcW w:w="834" w:type="dxa"/>
            <w:tcBorders>
              <w:top w:val="nil"/>
              <w:left w:val="nil"/>
              <w:bottom w:val="single" w:sz="4" w:space="0" w:color="auto"/>
              <w:right w:val="single" w:sz="4" w:space="0" w:color="auto"/>
            </w:tcBorders>
            <w:shd w:val="clear" w:color="auto" w:fill="auto"/>
            <w:noWrap/>
            <w:vAlign w:val="bottom"/>
            <w:hideMark/>
          </w:tcPr>
          <w:p w14:paraId="30A2C5F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6F91FBE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w:t>
            </w:r>
          </w:p>
        </w:tc>
        <w:tc>
          <w:tcPr>
            <w:tcW w:w="843" w:type="dxa"/>
            <w:tcBorders>
              <w:top w:val="nil"/>
              <w:left w:val="nil"/>
              <w:bottom w:val="single" w:sz="4" w:space="0" w:color="auto"/>
              <w:right w:val="single" w:sz="4" w:space="0" w:color="auto"/>
            </w:tcBorders>
            <w:shd w:val="clear" w:color="auto" w:fill="auto"/>
            <w:noWrap/>
            <w:vAlign w:val="bottom"/>
            <w:hideMark/>
          </w:tcPr>
          <w:p w14:paraId="4E78F4C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1154454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10000</w:t>
            </w:r>
          </w:p>
        </w:tc>
        <w:tc>
          <w:tcPr>
            <w:tcW w:w="852" w:type="dxa"/>
            <w:tcBorders>
              <w:top w:val="nil"/>
              <w:left w:val="single" w:sz="4" w:space="0" w:color="auto"/>
              <w:bottom w:val="single" w:sz="4" w:space="0" w:color="auto"/>
              <w:right w:val="nil"/>
            </w:tcBorders>
            <w:shd w:val="clear" w:color="auto" w:fill="auto"/>
            <w:noWrap/>
            <w:vAlign w:val="bottom"/>
            <w:hideMark/>
          </w:tcPr>
          <w:p w14:paraId="68F352DE"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2000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59BEFBD1"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12000</w:t>
            </w:r>
          </w:p>
        </w:tc>
      </w:tr>
      <w:tr w:rsidR="00DF16BB" w:rsidRPr="005C2379" w14:paraId="2623D4A0"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79717CF" w14:textId="77777777" w:rsidR="00DF16BB" w:rsidRDefault="00DF16BB">
            <w:pPr>
              <w:rPr>
                <w:rFonts w:ascii="Calibri" w:hAnsi="Calibri" w:cs="Calibri"/>
                <w:color w:val="000000"/>
                <w:sz w:val="16"/>
                <w:szCs w:val="16"/>
              </w:rPr>
            </w:pPr>
            <w:r>
              <w:rPr>
                <w:rFonts w:ascii="Calibri" w:hAnsi="Calibri" w:cs="Calibri"/>
                <w:color w:val="000000"/>
                <w:sz w:val="16"/>
                <w:szCs w:val="16"/>
              </w:rPr>
              <w:t>500-600</w:t>
            </w:r>
          </w:p>
        </w:tc>
        <w:tc>
          <w:tcPr>
            <w:tcW w:w="535" w:type="dxa"/>
            <w:tcBorders>
              <w:top w:val="nil"/>
              <w:left w:val="nil"/>
              <w:bottom w:val="single" w:sz="4" w:space="0" w:color="auto"/>
              <w:right w:val="single" w:sz="4" w:space="0" w:color="auto"/>
            </w:tcBorders>
            <w:shd w:val="clear" w:color="auto" w:fill="auto"/>
            <w:noWrap/>
            <w:vAlign w:val="bottom"/>
            <w:hideMark/>
          </w:tcPr>
          <w:p w14:paraId="0A79425C"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1,2</w:t>
            </w:r>
          </w:p>
        </w:tc>
        <w:tc>
          <w:tcPr>
            <w:tcW w:w="834" w:type="dxa"/>
            <w:tcBorders>
              <w:top w:val="nil"/>
              <w:left w:val="nil"/>
              <w:bottom w:val="single" w:sz="4" w:space="0" w:color="auto"/>
              <w:right w:val="single" w:sz="4" w:space="0" w:color="auto"/>
            </w:tcBorders>
            <w:shd w:val="clear" w:color="auto" w:fill="auto"/>
            <w:noWrap/>
            <w:vAlign w:val="bottom"/>
            <w:hideMark/>
          </w:tcPr>
          <w:p w14:paraId="68F374F3"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5EDA6A9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1,8</w:t>
            </w:r>
          </w:p>
        </w:tc>
        <w:tc>
          <w:tcPr>
            <w:tcW w:w="843" w:type="dxa"/>
            <w:tcBorders>
              <w:top w:val="nil"/>
              <w:left w:val="nil"/>
              <w:bottom w:val="single" w:sz="4" w:space="0" w:color="auto"/>
              <w:right w:val="single" w:sz="4" w:space="0" w:color="auto"/>
            </w:tcBorders>
            <w:shd w:val="clear" w:color="auto" w:fill="auto"/>
            <w:noWrap/>
            <w:vAlign w:val="bottom"/>
            <w:hideMark/>
          </w:tcPr>
          <w:p w14:paraId="7C37F44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09A418D3"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9000</w:t>
            </w:r>
          </w:p>
        </w:tc>
        <w:tc>
          <w:tcPr>
            <w:tcW w:w="852" w:type="dxa"/>
            <w:tcBorders>
              <w:top w:val="nil"/>
              <w:left w:val="single" w:sz="4" w:space="0" w:color="auto"/>
              <w:bottom w:val="single" w:sz="4" w:space="0" w:color="auto"/>
              <w:right w:val="nil"/>
            </w:tcBorders>
            <w:shd w:val="clear" w:color="auto" w:fill="auto"/>
            <w:noWrap/>
            <w:vAlign w:val="bottom"/>
            <w:hideMark/>
          </w:tcPr>
          <w:p w14:paraId="77590B0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1800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2E08E41C"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10800</w:t>
            </w:r>
          </w:p>
        </w:tc>
      </w:tr>
      <w:tr w:rsidR="00DF16BB" w:rsidRPr="005C2379" w14:paraId="2424ED40"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7A0B86B" w14:textId="77777777" w:rsidR="00DF16BB" w:rsidRDefault="00DF16BB">
            <w:pPr>
              <w:rPr>
                <w:rFonts w:ascii="Calibri" w:hAnsi="Calibri" w:cs="Calibri"/>
                <w:color w:val="000000"/>
                <w:sz w:val="16"/>
                <w:szCs w:val="16"/>
              </w:rPr>
            </w:pPr>
            <w:r>
              <w:rPr>
                <w:rFonts w:ascii="Calibri" w:hAnsi="Calibri" w:cs="Calibri"/>
                <w:color w:val="000000"/>
                <w:sz w:val="16"/>
                <w:szCs w:val="16"/>
              </w:rPr>
              <w:t>600-700</w:t>
            </w:r>
          </w:p>
        </w:tc>
        <w:tc>
          <w:tcPr>
            <w:tcW w:w="535" w:type="dxa"/>
            <w:tcBorders>
              <w:top w:val="nil"/>
              <w:left w:val="nil"/>
              <w:bottom w:val="single" w:sz="4" w:space="0" w:color="auto"/>
              <w:right w:val="single" w:sz="4" w:space="0" w:color="auto"/>
            </w:tcBorders>
            <w:shd w:val="clear" w:color="auto" w:fill="auto"/>
            <w:noWrap/>
            <w:vAlign w:val="bottom"/>
            <w:hideMark/>
          </w:tcPr>
          <w:p w14:paraId="7BCFC6D8"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2,1</w:t>
            </w:r>
          </w:p>
        </w:tc>
        <w:tc>
          <w:tcPr>
            <w:tcW w:w="834" w:type="dxa"/>
            <w:tcBorders>
              <w:top w:val="nil"/>
              <w:left w:val="nil"/>
              <w:bottom w:val="single" w:sz="4" w:space="0" w:color="auto"/>
              <w:right w:val="single" w:sz="4" w:space="0" w:color="auto"/>
            </w:tcBorders>
            <w:shd w:val="clear" w:color="auto" w:fill="auto"/>
            <w:noWrap/>
            <w:vAlign w:val="bottom"/>
            <w:hideMark/>
          </w:tcPr>
          <w:p w14:paraId="6D0C54D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0D1F8610"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0,9</w:t>
            </w:r>
          </w:p>
        </w:tc>
        <w:tc>
          <w:tcPr>
            <w:tcW w:w="843" w:type="dxa"/>
            <w:tcBorders>
              <w:top w:val="nil"/>
              <w:left w:val="nil"/>
              <w:bottom w:val="single" w:sz="4" w:space="0" w:color="auto"/>
              <w:right w:val="single" w:sz="4" w:space="0" w:color="auto"/>
            </w:tcBorders>
            <w:shd w:val="clear" w:color="auto" w:fill="auto"/>
            <w:noWrap/>
            <w:vAlign w:val="bottom"/>
            <w:hideMark/>
          </w:tcPr>
          <w:p w14:paraId="0D66D215"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3C9620EF"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4500</w:t>
            </w:r>
          </w:p>
        </w:tc>
        <w:tc>
          <w:tcPr>
            <w:tcW w:w="852" w:type="dxa"/>
            <w:tcBorders>
              <w:top w:val="nil"/>
              <w:left w:val="single" w:sz="4" w:space="0" w:color="auto"/>
              <w:bottom w:val="single" w:sz="4" w:space="0" w:color="auto"/>
              <w:right w:val="nil"/>
            </w:tcBorders>
            <w:shd w:val="clear" w:color="auto" w:fill="auto"/>
            <w:noWrap/>
            <w:vAlign w:val="bottom"/>
            <w:hideMark/>
          </w:tcPr>
          <w:p w14:paraId="667A383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900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79CC0D3E"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5400</w:t>
            </w:r>
          </w:p>
        </w:tc>
      </w:tr>
      <w:tr w:rsidR="00DF16BB" w:rsidRPr="005C2379" w14:paraId="1C3E9153"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7AE6F1E" w14:textId="77777777" w:rsidR="00DF16BB" w:rsidRDefault="00DF16BB">
            <w:pPr>
              <w:rPr>
                <w:rFonts w:ascii="Calibri" w:hAnsi="Calibri" w:cs="Calibri"/>
                <w:color w:val="000000"/>
                <w:sz w:val="16"/>
                <w:szCs w:val="16"/>
              </w:rPr>
            </w:pPr>
            <w:r>
              <w:rPr>
                <w:rFonts w:ascii="Calibri" w:hAnsi="Calibri" w:cs="Calibri"/>
                <w:color w:val="000000"/>
                <w:sz w:val="16"/>
                <w:szCs w:val="16"/>
              </w:rPr>
              <w:t>700-800</w:t>
            </w:r>
          </w:p>
        </w:tc>
        <w:tc>
          <w:tcPr>
            <w:tcW w:w="535" w:type="dxa"/>
            <w:tcBorders>
              <w:top w:val="nil"/>
              <w:left w:val="nil"/>
              <w:bottom w:val="single" w:sz="4" w:space="0" w:color="auto"/>
              <w:right w:val="single" w:sz="4" w:space="0" w:color="auto"/>
            </w:tcBorders>
            <w:shd w:val="clear" w:color="auto" w:fill="auto"/>
            <w:noWrap/>
            <w:vAlign w:val="bottom"/>
            <w:hideMark/>
          </w:tcPr>
          <w:p w14:paraId="39E9949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1,9</w:t>
            </w:r>
          </w:p>
        </w:tc>
        <w:tc>
          <w:tcPr>
            <w:tcW w:w="834" w:type="dxa"/>
            <w:tcBorders>
              <w:top w:val="nil"/>
              <w:left w:val="nil"/>
              <w:bottom w:val="single" w:sz="4" w:space="0" w:color="auto"/>
              <w:right w:val="single" w:sz="4" w:space="0" w:color="auto"/>
            </w:tcBorders>
            <w:shd w:val="clear" w:color="auto" w:fill="auto"/>
            <w:noWrap/>
            <w:vAlign w:val="bottom"/>
            <w:hideMark/>
          </w:tcPr>
          <w:p w14:paraId="50F60B4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0A1C1D0F"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1,1</w:t>
            </w:r>
          </w:p>
        </w:tc>
        <w:tc>
          <w:tcPr>
            <w:tcW w:w="843" w:type="dxa"/>
            <w:tcBorders>
              <w:top w:val="nil"/>
              <w:left w:val="nil"/>
              <w:bottom w:val="single" w:sz="4" w:space="0" w:color="auto"/>
              <w:right w:val="single" w:sz="4" w:space="0" w:color="auto"/>
            </w:tcBorders>
            <w:shd w:val="clear" w:color="auto" w:fill="auto"/>
            <w:noWrap/>
            <w:vAlign w:val="bottom"/>
            <w:hideMark/>
          </w:tcPr>
          <w:p w14:paraId="73936FA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7A2E99FA"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5500</w:t>
            </w:r>
          </w:p>
        </w:tc>
        <w:tc>
          <w:tcPr>
            <w:tcW w:w="852" w:type="dxa"/>
            <w:tcBorders>
              <w:top w:val="nil"/>
              <w:left w:val="single" w:sz="4" w:space="0" w:color="auto"/>
              <w:bottom w:val="single" w:sz="4" w:space="0" w:color="auto"/>
              <w:right w:val="nil"/>
            </w:tcBorders>
            <w:shd w:val="clear" w:color="auto" w:fill="auto"/>
            <w:noWrap/>
            <w:vAlign w:val="bottom"/>
            <w:hideMark/>
          </w:tcPr>
          <w:p w14:paraId="68D5FD09"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1100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74592DCA"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6600</w:t>
            </w:r>
          </w:p>
        </w:tc>
      </w:tr>
      <w:tr w:rsidR="00DF16BB" w:rsidRPr="005C2379" w14:paraId="685DAA5F"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759E935" w14:textId="77777777" w:rsidR="00DF16BB" w:rsidRDefault="00DF16BB">
            <w:pPr>
              <w:rPr>
                <w:rFonts w:ascii="Calibri" w:hAnsi="Calibri" w:cs="Calibri"/>
                <w:color w:val="000000"/>
                <w:sz w:val="16"/>
                <w:szCs w:val="16"/>
              </w:rPr>
            </w:pPr>
            <w:r>
              <w:rPr>
                <w:rFonts w:ascii="Calibri" w:hAnsi="Calibri" w:cs="Calibri"/>
                <w:color w:val="000000"/>
                <w:sz w:val="16"/>
                <w:szCs w:val="16"/>
              </w:rPr>
              <w:t>800-900</w:t>
            </w:r>
          </w:p>
        </w:tc>
        <w:tc>
          <w:tcPr>
            <w:tcW w:w="535" w:type="dxa"/>
            <w:tcBorders>
              <w:top w:val="nil"/>
              <w:left w:val="nil"/>
              <w:bottom w:val="single" w:sz="4" w:space="0" w:color="auto"/>
              <w:right w:val="single" w:sz="4" w:space="0" w:color="auto"/>
            </w:tcBorders>
            <w:shd w:val="clear" w:color="auto" w:fill="auto"/>
            <w:noWrap/>
            <w:vAlign w:val="bottom"/>
            <w:hideMark/>
          </w:tcPr>
          <w:p w14:paraId="3F5457BE"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2,1</w:t>
            </w:r>
          </w:p>
        </w:tc>
        <w:tc>
          <w:tcPr>
            <w:tcW w:w="834" w:type="dxa"/>
            <w:tcBorders>
              <w:top w:val="nil"/>
              <w:left w:val="nil"/>
              <w:bottom w:val="single" w:sz="4" w:space="0" w:color="auto"/>
              <w:right w:val="single" w:sz="4" w:space="0" w:color="auto"/>
            </w:tcBorders>
            <w:shd w:val="clear" w:color="auto" w:fill="auto"/>
            <w:noWrap/>
            <w:vAlign w:val="bottom"/>
            <w:hideMark/>
          </w:tcPr>
          <w:p w14:paraId="21B6E46C"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0065D94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0,9</w:t>
            </w:r>
          </w:p>
        </w:tc>
        <w:tc>
          <w:tcPr>
            <w:tcW w:w="843" w:type="dxa"/>
            <w:tcBorders>
              <w:top w:val="nil"/>
              <w:left w:val="nil"/>
              <w:bottom w:val="single" w:sz="4" w:space="0" w:color="auto"/>
              <w:right w:val="single" w:sz="4" w:space="0" w:color="auto"/>
            </w:tcBorders>
            <w:shd w:val="clear" w:color="auto" w:fill="auto"/>
            <w:noWrap/>
            <w:vAlign w:val="bottom"/>
            <w:hideMark/>
          </w:tcPr>
          <w:p w14:paraId="5E4C5A2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322C0F5F"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4500</w:t>
            </w:r>
          </w:p>
        </w:tc>
        <w:tc>
          <w:tcPr>
            <w:tcW w:w="852" w:type="dxa"/>
            <w:tcBorders>
              <w:top w:val="nil"/>
              <w:left w:val="single" w:sz="4" w:space="0" w:color="auto"/>
              <w:bottom w:val="single" w:sz="4" w:space="0" w:color="auto"/>
              <w:right w:val="nil"/>
            </w:tcBorders>
            <w:shd w:val="clear" w:color="auto" w:fill="auto"/>
            <w:noWrap/>
            <w:vAlign w:val="bottom"/>
            <w:hideMark/>
          </w:tcPr>
          <w:p w14:paraId="5F567904"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900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136D6F90"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5400</w:t>
            </w:r>
          </w:p>
        </w:tc>
      </w:tr>
      <w:tr w:rsidR="00DF16BB" w:rsidRPr="005C2379" w14:paraId="6A209021"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C5DEE27" w14:textId="77777777" w:rsidR="00DF16BB" w:rsidRDefault="00DF16BB">
            <w:pPr>
              <w:rPr>
                <w:rFonts w:ascii="Calibri" w:hAnsi="Calibri" w:cs="Calibri"/>
                <w:color w:val="000000"/>
                <w:sz w:val="16"/>
                <w:szCs w:val="16"/>
              </w:rPr>
            </w:pPr>
            <w:r>
              <w:rPr>
                <w:rFonts w:ascii="Calibri" w:hAnsi="Calibri" w:cs="Calibri"/>
                <w:color w:val="000000"/>
                <w:sz w:val="16"/>
                <w:szCs w:val="16"/>
              </w:rPr>
              <w:t>900-1000</w:t>
            </w:r>
          </w:p>
        </w:tc>
        <w:tc>
          <w:tcPr>
            <w:tcW w:w="535" w:type="dxa"/>
            <w:tcBorders>
              <w:top w:val="nil"/>
              <w:left w:val="nil"/>
              <w:bottom w:val="single" w:sz="4" w:space="0" w:color="auto"/>
              <w:right w:val="single" w:sz="4" w:space="0" w:color="auto"/>
            </w:tcBorders>
            <w:shd w:val="clear" w:color="auto" w:fill="auto"/>
            <w:noWrap/>
            <w:vAlign w:val="bottom"/>
            <w:hideMark/>
          </w:tcPr>
          <w:p w14:paraId="6A8640B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2,1</w:t>
            </w:r>
          </w:p>
        </w:tc>
        <w:tc>
          <w:tcPr>
            <w:tcW w:w="834" w:type="dxa"/>
            <w:tcBorders>
              <w:top w:val="nil"/>
              <w:left w:val="nil"/>
              <w:bottom w:val="single" w:sz="4" w:space="0" w:color="auto"/>
              <w:right w:val="single" w:sz="4" w:space="0" w:color="auto"/>
            </w:tcBorders>
            <w:shd w:val="clear" w:color="auto" w:fill="auto"/>
            <w:noWrap/>
            <w:vAlign w:val="bottom"/>
            <w:hideMark/>
          </w:tcPr>
          <w:p w14:paraId="3B6E3BCC"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0EF8D03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0,9</w:t>
            </w:r>
          </w:p>
        </w:tc>
        <w:tc>
          <w:tcPr>
            <w:tcW w:w="843" w:type="dxa"/>
            <w:tcBorders>
              <w:top w:val="nil"/>
              <w:left w:val="nil"/>
              <w:bottom w:val="single" w:sz="4" w:space="0" w:color="auto"/>
              <w:right w:val="single" w:sz="4" w:space="0" w:color="auto"/>
            </w:tcBorders>
            <w:shd w:val="clear" w:color="auto" w:fill="auto"/>
            <w:noWrap/>
            <w:vAlign w:val="bottom"/>
            <w:hideMark/>
          </w:tcPr>
          <w:p w14:paraId="7A596071"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51D5B64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4500</w:t>
            </w:r>
          </w:p>
        </w:tc>
        <w:tc>
          <w:tcPr>
            <w:tcW w:w="852" w:type="dxa"/>
            <w:tcBorders>
              <w:top w:val="nil"/>
              <w:left w:val="single" w:sz="4" w:space="0" w:color="auto"/>
              <w:bottom w:val="single" w:sz="4" w:space="0" w:color="auto"/>
              <w:right w:val="nil"/>
            </w:tcBorders>
            <w:shd w:val="clear" w:color="auto" w:fill="auto"/>
            <w:noWrap/>
            <w:vAlign w:val="bottom"/>
            <w:hideMark/>
          </w:tcPr>
          <w:p w14:paraId="0EBF8D81"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900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65A4460F"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5400</w:t>
            </w:r>
          </w:p>
        </w:tc>
      </w:tr>
      <w:tr w:rsidR="00DF16BB" w:rsidRPr="005C2379" w14:paraId="146A33EF"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E46244A" w14:textId="77777777" w:rsidR="00DF16BB" w:rsidRDefault="00DF16BB">
            <w:pPr>
              <w:rPr>
                <w:rFonts w:ascii="Calibri" w:hAnsi="Calibri" w:cs="Calibri"/>
                <w:color w:val="000000"/>
                <w:sz w:val="16"/>
                <w:szCs w:val="16"/>
              </w:rPr>
            </w:pPr>
            <w:r>
              <w:rPr>
                <w:rFonts w:ascii="Calibri" w:hAnsi="Calibri" w:cs="Calibri"/>
                <w:color w:val="000000"/>
                <w:sz w:val="16"/>
                <w:szCs w:val="16"/>
              </w:rPr>
              <w:t>1000-1100</w:t>
            </w:r>
          </w:p>
        </w:tc>
        <w:tc>
          <w:tcPr>
            <w:tcW w:w="535" w:type="dxa"/>
            <w:tcBorders>
              <w:top w:val="nil"/>
              <w:left w:val="nil"/>
              <w:bottom w:val="single" w:sz="4" w:space="0" w:color="auto"/>
              <w:right w:val="single" w:sz="4" w:space="0" w:color="auto"/>
            </w:tcBorders>
            <w:shd w:val="clear" w:color="auto" w:fill="auto"/>
            <w:noWrap/>
            <w:vAlign w:val="bottom"/>
            <w:hideMark/>
          </w:tcPr>
          <w:p w14:paraId="63EB371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w:t>
            </w:r>
          </w:p>
        </w:tc>
        <w:tc>
          <w:tcPr>
            <w:tcW w:w="834" w:type="dxa"/>
            <w:tcBorders>
              <w:top w:val="nil"/>
              <w:left w:val="nil"/>
              <w:bottom w:val="single" w:sz="4" w:space="0" w:color="auto"/>
              <w:right w:val="single" w:sz="4" w:space="0" w:color="auto"/>
            </w:tcBorders>
            <w:shd w:val="clear" w:color="auto" w:fill="auto"/>
            <w:noWrap/>
            <w:vAlign w:val="bottom"/>
            <w:hideMark/>
          </w:tcPr>
          <w:p w14:paraId="51ACA80C"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67B7AD8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w:t>
            </w:r>
          </w:p>
        </w:tc>
        <w:tc>
          <w:tcPr>
            <w:tcW w:w="843" w:type="dxa"/>
            <w:tcBorders>
              <w:top w:val="nil"/>
              <w:left w:val="nil"/>
              <w:bottom w:val="single" w:sz="4" w:space="0" w:color="auto"/>
              <w:right w:val="single" w:sz="4" w:space="0" w:color="auto"/>
            </w:tcBorders>
            <w:shd w:val="clear" w:color="auto" w:fill="auto"/>
            <w:noWrap/>
            <w:vAlign w:val="bottom"/>
            <w:hideMark/>
          </w:tcPr>
          <w:p w14:paraId="0C88CD5E"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773B40E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52" w:type="dxa"/>
            <w:tcBorders>
              <w:top w:val="nil"/>
              <w:left w:val="single" w:sz="4" w:space="0" w:color="auto"/>
              <w:bottom w:val="single" w:sz="4" w:space="0" w:color="auto"/>
              <w:right w:val="nil"/>
            </w:tcBorders>
            <w:shd w:val="clear" w:color="auto" w:fill="auto"/>
            <w:noWrap/>
            <w:vAlign w:val="bottom"/>
            <w:hideMark/>
          </w:tcPr>
          <w:p w14:paraId="3735A8C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1000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20987917"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6000</w:t>
            </w:r>
          </w:p>
        </w:tc>
      </w:tr>
      <w:tr w:rsidR="00DF16BB" w:rsidRPr="005C2379" w14:paraId="466379F1"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95723BA" w14:textId="77777777" w:rsidR="00DF16BB" w:rsidRDefault="00DF16BB">
            <w:pPr>
              <w:rPr>
                <w:rFonts w:ascii="Calibri" w:hAnsi="Calibri" w:cs="Calibri"/>
                <w:color w:val="000000"/>
                <w:sz w:val="16"/>
                <w:szCs w:val="16"/>
              </w:rPr>
            </w:pPr>
            <w:r>
              <w:rPr>
                <w:rFonts w:ascii="Calibri" w:hAnsi="Calibri" w:cs="Calibri"/>
                <w:color w:val="000000"/>
                <w:sz w:val="16"/>
                <w:szCs w:val="16"/>
              </w:rPr>
              <w:t>1100-1200</w:t>
            </w:r>
          </w:p>
        </w:tc>
        <w:tc>
          <w:tcPr>
            <w:tcW w:w="535" w:type="dxa"/>
            <w:tcBorders>
              <w:top w:val="nil"/>
              <w:left w:val="nil"/>
              <w:bottom w:val="single" w:sz="4" w:space="0" w:color="auto"/>
              <w:right w:val="single" w:sz="4" w:space="0" w:color="auto"/>
            </w:tcBorders>
            <w:shd w:val="clear" w:color="auto" w:fill="auto"/>
            <w:noWrap/>
            <w:vAlign w:val="bottom"/>
            <w:hideMark/>
          </w:tcPr>
          <w:p w14:paraId="2F02707C"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2,2</w:t>
            </w:r>
          </w:p>
        </w:tc>
        <w:tc>
          <w:tcPr>
            <w:tcW w:w="834" w:type="dxa"/>
            <w:tcBorders>
              <w:top w:val="nil"/>
              <w:left w:val="nil"/>
              <w:bottom w:val="single" w:sz="4" w:space="0" w:color="auto"/>
              <w:right w:val="single" w:sz="4" w:space="0" w:color="auto"/>
            </w:tcBorders>
            <w:shd w:val="clear" w:color="auto" w:fill="auto"/>
            <w:noWrap/>
            <w:vAlign w:val="bottom"/>
            <w:hideMark/>
          </w:tcPr>
          <w:p w14:paraId="0BA21DB1"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6559BE34"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0,8</w:t>
            </w:r>
          </w:p>
        </w:tc>
        <w:tc>
          <w:tcPr>
            <w:tcW w:w="843" w:type="dxa"/>
            <w:tcBorders>
              <w:top w:val="nil"/>
              <w:left w:val="nil"/>
              <w:bottom w:val="single" w:sz="4" w:space="0" w:color="auto"/>
              <w:right w:val="single" w:sz="4" w:space="0" w:color="auto"/>
            </w:tcBorders>
            <w:shd w:val="clear" w:color="auto" w:fill="auto"/>
            <w:noWrap/>
            <w:vAlign w:val="bottom"/>
            <w:hideMark/>
          </w:tcPr>
          <w:p w14:paraId="3EE2C5D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1CCD2AC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4000</w:t>
            </w:r>
          </w:p>
        </w:tc>
        <w:tc>
          <w:tcPr>
            <w:tcW w:w="852" w:type="dxa"/>
            <w:tcBorders>
              <w:top w:val="nil"/>
              <w:left w:val="single" w:sz="4" w:space="0" w:color="auto"/>
              <w:bottom w:val="single" w:sz="4" w:space="0" w:color="auto"/>
              <w:right w:val="nil"/>
            </w:tcBorders>
            <w:shd w:val="clear" w:color="auto" w:fill="auto"/>
            <w:noWrap/>
            <w:vAlign w:val="bottom"/>
            <w:hideMark/>
          </w:tcPr>
          <w:p w14:paraId="05EF651F"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800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4C0712A7"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4800</w:t>
            </w:r>
          </w:p>
        </w:tc>
      </w:tr>
      <w:tr w:rsidR="00DF16BB" w:rsidRPr="005C2379" w14:paraId="50EFD03E"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149F441" w14:textId="77777777" w:rsidR="00DF16BB" w:rsidRDefault="00DF16BB">
            <w:pPr>
              <w:rPr>
                <w:rFonts w:ascii="Calibri" w:hAnsi="Calibri" w:cs="Calibri"/>
                <w:color w:val="000000"/>
                <w:sz w:val="16"/>
                <w:szCs w:val="16"/>
              </w:rPr>
            </w:pPr>
            <w:r>
              <w:rPr>
                <w:rFonts w:ascii="Calibri" w:hAnsi="Calibri" w:cs="Calibri"/>
                <w:color w:val="000000"/>
                <w:sz w:val="16"/>
                <w:szCs w:val="16"/>
              </w:rPr>
              <w:t>1200-1300</w:t>
            </w:r>
          </w:p>
        </w:tc>
        <w:tc>
          <w:tcPr>
            <w:tcW w:w="535" w:type="dxa"/>
            <w:tcBorders>
              <w:top w:val="nil"/>
              <w:left w:val="nil"/>
              <w:bottom w:val="single" w:sz="4" w:space="0" w:color="auto"/>
              <w:right w:val="single" w:sz="4" w:space="0" w:color="auto"/>
            </w:tcBorders>
            <w:shd w:val="clear" w:color="auto" w:fill="auto"/>
            <w:noWrap/>
            <w:vAlign w:val="bottom"/>
            <w:hideMark/>
          </w:tcPr>
          <w:p w14:paraId="3D2C5C6C"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2,3</w:t>
            </w:r>
          </w:p>
        </w:tc>
        <w:tc>
          <w:tcPr>
            <w:tcW w:w="834" w:type="dxa"/>
            <w:tcBorders>
              <w:top w:val="nil"/>
              <w:left w:val="nil"/>
              <w:bottom w:val="single" w:sz="4" w:space="0" w:color="auto"/>
              <w:right w:val="single" w:sz="4" w:space="0" w:color="auto"/>
            </w:tcBorders>
            <w:shd w:val="clear" w:color="auto" w:fill="auto"/>
            <w:noWrap/>
            <w:vAlign w:val="bottom"/>
            <w:hideMark/>
          </w:tcPr>
          <w:p w14:paraId="69E269F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2E08BEB7"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0,7</w:t>
            </w:r>
          </w:p>
        </w:tc>
        <w:tc>
          <w:tcPr>
            <w:tcW w:w="843" w:type="dxa"/>
            <w:tcBorders>
              <w:top w:val="nil"/>
              <w:left w:val="nil"/>
              <w:bottom w:val="single" w:sz="4" w:space="0" w:color="auto"/>
              <w:right w:val="single" w:sz="4" w:space="0" w:color="auto"/>
            </w:tcBorders>
            <w:shd w:val="clear" w:color="auto" w:fill="auto"/>
            <w:noWrap/>
            <w:vAlign w:val="bottom"/>
            <w:hideMark/>
          </w:tcPr>
          <w:p w14:paraId="208947FA"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4D9AFEF6"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3500</w:t>
            </w:r>
          </w:p>
        </w:tc>
        <w:tc>
          <w:tcPr>
            <w:tcW w:w="852" w:type="dxa"/>
            <w:tcBorders>
              <w:top w:val="nil"/>
              <w:left w:val="single" w:sz="4" w:space="0" w:color="auto"/>
              <w:bottom w:val="single" w:sz="4" w:space="0" w:color="auto"/>
              <w:right w:val="nil"/>
            </w:tcBorders>
            <w:shd w:val="clear" w:color="auto" w:fill="auto"/>
            <w:noWrap/>
            <w:vAlign w:val="bottom"/>
            <w:hideMark/>
          </w:tcPr>
          <w:p w14:paraId="4E340599"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700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3CC79D71"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4200</w:t>
            </w:r>
          </w:p>
        </w:tc>
      </w:tr>
      <w:tr w:rsidR="00DF16BB" w:rsidRPr="005C2379" w14:paraId="29A1E4D4"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B14AC59" w14:textId="77777777" w:rsidR="00DF16BB" w:rsidRDefault="00DF16BB">
            <w:pPr>
              <w:rPr>
                <w:rFonts w:ascii="Calibri" w:hAnsi="Calibri" w:cs="Calibri"/>
                <w:color w:val="000000"/>
                <w:sz w:val="16"/>
                <w:szCs w:val="16"/>
              </w:rPr>
            </w:pPr>
            <w:r>
              <w:rPr>
                <w:rFonts w:ascii="Calibri" w:hAnsi="Calibri" w:cs="Calibri"/>
                <w:color w:val="000000"/>
                <w:sz w:val="16"/>
                <w:szCs w:val="16"/>
              </w:rPr>
              <w:t>1300-1400</w:t>
            </w:r>
          </w:p>
        </w:tc>
        <w:tc>
          <w:tcPr>
            <w:tcW w:w="535" w:type="dxa"/>
            <w:tcBorders>
              <w:top w:val="nil"/>
              <w:left w:val="nil"/>
              <w:bottom w:val="single" w:sz="4" w:space="0" w:color="auto"/>
              <w:right w:val="single" w:sz="4" w:space="0" w:color="auto"/>
            </w:tcBorders>
            <w:shd w:val="clear" w:color="auto" w:fill="auto"/>
            <w:noWrap/>
            <w:vAlign w:val="bottom"/>
            <w:hideMark/>
          </w:tcPr>
          <w:p w14:paraId="0324934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2,4</w:t>
            </w:r>
          </w:p>
        </w:tc>
        <w:tc>
          <w:tcPr>
            <w:tcW w:w="834" w:type="dxa"/>
            <w:tcBorders>
              <w:top w:val="nil"/>
              <w:left w:val="nil"/>
              <w:bottom w:val="single" w:sz="4" w:space="0" w:color="auto"/>
              <w:right w:val="single" w:sz="4" w:space="0" w:color="auto"/>
            </w:tcBorders>
            <w:shd w:val="clear" w:color="auto" w:fill="auto"/>
            <w:noWrap/>
            <w:vAlign w:val="bottom"/>
            <w:hideMark/>
          </w:tcPr>
          <w:p w14:paraId="2D339098"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2E3EE3B9"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0,6</w:t>
            </w:r>
          </w:p>
        </w:tc>
        <w:tc>
          <w:tcPr>
            <w:tcW w:w="843" w:type="dxa"/>
            <w:tcBorders>
              <w:top w:val="nil"/>
              <w:left w:val="nil"/>
              <w:bottom w:val="single" w:sz="4" w:space="0" w:color="auto"/>
              <w:right w:val="single" w:sz="4" w:space="0" w:color="auto"/>
            </w:tcBorders>
            <w:shd w:val="clear" w:color="auto" w:fill="auto"/>
            <w:noWrap/>
            <w:vAlign w:val="bottom"/>
            <w:hideMark/>
          </w:tcPr>
          <w:p w14:paraId="3DB30C25"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18E5BC6A"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3000</w:t>
            </w:r>
          </w:p>
        </w:tc>
        <w:tc>
          <w:tcPr>
            <w:tcW w:w="852" w:type="dxa"/>
            <w:tcBorders>
              <w:top w:val="nil"/>
              <w:left w:val="single" w:sz="4" w:space="0" w:color="auto"/>
              <w:bottom w:val="single" w:sz="4" w:space="0" w:color="auto"/>
              <w:right w:val="nil"/>
            </w:tcBorders>
            <w:shd w:val="clear" w:color="auto" w:fill="auto"/>
            <w:noWrap/>
            <w:vAlign w:val="bottom"/>
            <w:hideMark/>
          </w:tcPr>
          <w:p w14:paraId="4079E13C"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600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1EC29384"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3600</w:t>
            </w:r>
          </w:p>
        </w:tc>
      </w:tr>
      <w:tr w:rsidR="00DF16BB" w:rsidRPr="005C2379" w14:paraId="274EC3AD"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2D4637F" w14:textId="77777777" w:rsidR="00DF16BB" w:rsidRDefault="00DF16BB">
            <w:pPr>
              <w:rPr>
                <w:rFonts w:ascii="Calibri" w:hAnsi="Calibri" w:cs="Calibri"/>
                <w:color w:val="000000"/>
                <w:sz w:val="16"/>
                <w:szCs w:val="16"/>
              </w:rPr>
            </w:pPr>
            <w:r>
              <w:rPr>
                <w:rFonts w:ascii="Calibri" w:hAnsi="Calibri" w:cs="Calibri"/>
                <w:color w:val="000000"/>
                <w:sz w:val="16"/>
                <w:szCs w:val="16"/>
              </w:rPr>
              <w:t>1400-1500</w:t>
            </w:r>
          </w:p>
        </w:tc>
        <w:tc>
          <w:tcPr>
            <w:tcW w:w="535" w:type="dxa"/>
            <w:tcBorders>
              <w:top w:val="nil"/>
              <w:left w:val="nil"/>
              <w:bottom w:val="single" w:sz="4" w:space="0" w:color="auto"/>
              <w:right w:val="single" w:sz="4" w:space="0" w:color="auto"/>
            </w:tcBorders>
            <w:shd w:val="clear" w:color="auto" w:fill="auto"/>
            <w:noWrap/>
            <w:vAlign w:val="bottom"/>
            <w:hideMark/>
          </w:tcPr>
          <w:p w14:paraId="68F9C7B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2,5</w:t>
            </w:r>
          </w:p>
        </w:tc>
        <w:tc>
          <w:tcPr>
            <w:tcW w:w="834" w:type="dxa"/>
            <w:tcBorders>
              <w:top w:val="nil"/>
              <w:left w:val="nil"/>
              <w:bottom w:val="single" w:sz="4" w:space="0" w:color="auto"/>
              <w:right w:val="single" w:sz="4" w:space="0" w:color="auto"/>
            </w:tcBorders>
            <w:shd w:val="clear" w:color="auto" w:fill="auto"/>
            <w:noWrap/>
            <w:vAlign w:val="bottom"/>
            <w:hideMark/>
          </w:tcPr>
          <w:p w14:paraId="51709E3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6873584F"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0,5</w:t>
            </w:r>
          </w:p>
        </w:tc>
        <w:tc>
          <w:tcPr>
            <w:tcW w:w="843" w:type="dxa"/>
            <w:tcBorders>
              <w:top w:val="nil"/>
              <w:left w:val="nil"/>
              <w:bottom w:val="single" w:sz="4" w:space="0" w:color="auto"/>
              <w:right w:val="single" w:sz="4" w:space="0" w:color="auto"/>
            </w:tcBorders>
            <w:shd w:val="clear" w:color="auto" w:fill="auto"/>
            <w:noWrap/>
            <w:vAlign w:val="bottom"/>
            <w:hideMark/>
          </w:tcPr>
          <w:p w14:paraId="2C0FB9D9"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5000</w:t>
            </w:r>
          </w:p>
        </w:tc>
        <w:tc>
          <w:tcPr>
            <w:tcW w:w="889" w:type="dxa"/>
            <w:tcBorders>
              <w:top w:val="nil"/>
              <w:left w:val="nil"/>
              <w:bottom w:val="single" w:sz="4" w:space="0" w:color="auto"/>
              <w:right w:val="single" w:sz="4" w:space="0" w:color="auto"/>
            </w:tcBorders>
            <w:shd w:val="clear" w:color="auto" w:fill="auto"/>
            <w:noWrap/>
            <w:vAlign w:val="bottom"/>
            <w:hideMark/>
          </w:tcPr>
          <w:p w14:paraId="725989ED"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2500</w:t>
            </w:r>
          </w:p>
        </w:tc>
        <w:tc>
          <w:tcPr>
            <w:tcW w:w="852" w:type="dxa"/>
            <w:tcBorders>
              <w:top w:val="nil"/>
              <w:left w:val="single" w:sz="4" w:space="0" w:color="auto"/>
              <w:bottom w:val="single" w:sz="4" w:space="0" w:color="auto"/>
              <w:right w:val="nil"/>
            </w:tcBorders>
            <w:shd w:val="clear" w:color="auto" w:fill="auto"/>
            <w:noWrap/>
            <w:vAlign w:val="bottom"/>
            <w:hideMark/>
          </w:tcPr>
          <w:p w14:paraId="700D4FF7"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500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49C1B52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3000</w:t>
            </w:r>
          </w:p>
        </w:tc>
      </w:tr>
      <w:tr w:rsidR="00DF16BB" w:rsidRPr="005C2379" w14:paraId="6D677067" w14:textId="77777777" w:rsidTr="004F4349">
        <w:trPr>
          <w:trHeight w:val="30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3B59406" w14:textId="77777777" w:rsidR="00DF16BB" w:rsidRDefault="00DF16BB">
            <w:pPr>
              <w:rPr>
                <w:rFonts w:ascii="Calibri" w:hAnsi="Calibri" w:cs="Calibri"/>
                <w:color w:val="000000"/>
                <w:sz w:val="16"/>
                <w:szCs w:val="16"/>
              </w:rPr>
            </w:pPr>
            <w:r>
              <w:rPr>
                <w:rFonts w:ascii="Calibri" w:hAnsi="Calibri" w:cs="Calibri"/>
                <w:color w:val="000000"/>
                <w:sz w:val="16"/>
                <w:szCs w:val="16"/>
              </w:rPr>
              <w:t>1500-1540</w:t>
            </w:r>
          </w:p>
        </w:tc>
        <w:tc>
          <w:tcPr>
            <w:tcW w:w="535" w:type="dxa"/>
            <w:tcBorders>
              <w:top w:val="nil"/>
              <w:left w:val="nil"/>
              <w:bottom w:val="single" w:sz="4" w:space="0" w:color="auto"/>
              <w:right w:val="single" w:sz="4" w:space="0" w:color="auto"/>
            </w:tcBorders>
            <w:shd w:val="clear" w:color="auto" w:fill="auto"/>
            <w:noWrap/>
            <w:vAlign w:val="bottom"/>
            <w:hideMark/>
          </w:tcPr>
          <w:p w14:paraId="37FC6B4B"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2,5</w:t>
            </w:r>
          </w:p>
        </w:tc>
        <w:tc>
          <w:tcPr>
            <w:tcW w:w="834" w:type="dxa"/>
            <w:tcBorders>
              <w:top w:val="nil"/>
              <w:left w:val="nil"/>
              <w:bottom w:val="single" w:sz="4" w:space="0" w:color="auto"/>
              <w:right w:val="single" w:sz="4" w:space="0" w:color="auto"/>
            </w:tcBorders>
            <w:shd w:val="clear" w:color="auto" w:fill="auto"/>
            <w:noWrap/>
            <w:vAlign w:val="bottom"/>
            <w:hideMark/>
          </w:tcPr>
          <w:p w14:paraId="69ACF02A"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3</w:t>
            </w:r>
          </w:p>
        </w:tc>
        <w:tc>
          <w:tcPr>
            <w:tcW w:w="1010" w:type="dxa"/>
            <w:tcBorders>
              <w:top w:val="nil"/>
              <w:left w:val="nil"/>
              <w:bottom w:val="single" w:sz="4" w:space="0" w:color="auto"/>
              <w:right w:val="single" w:sz="4" w:space="0" w:color="auto"/>
            </w:tcBorders>
            <w:shd w:val="clear" w:color="auto" w:fill="auto"/>
            <w:noWrap/>
            <w:vAlign w:val="bottom"/>
            <w:hideMark/>
          </w:tcPr>
          <w:p w14:paraId="2A8665E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0,5</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00FF54CA"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2000</w:t>
            </w:r>
          </w:p>
        </w:tc>
        <w:tc>
          <w:tcPr>
            <w:tcW w:w="889" w:type="dxa"/>
            <w:tcBorders>
              <w:top w:val="nil"/>
              <w:left w:val="nil"/>
              <w:bottom w:val="single" w:sz="4" w:space="0" w:color="auto"/>
              <w:right w:val="single" w:sz="4" w:space="0" w:color="auto"/>
            </w:tcBorders>
            <w:shd w:val="clear" w:color="auto" w:fill="auto"/>
            <w:noWrap/>
            <w:vAlign w:val="bottom"/>
            <w:hideMark/>
          </w:tcPr>
          <w:p w14:paraId="5E647A0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1000</w:t>
            </w:r>
          </w:p>
        </w:tc>
        <w:tc>
          <w:tcPr>
            <w:tcW w:w="852" w:type="dxa"/>
            <w:tcBorders>
              <w:top w:val="nil"/>
              <w:left w:val="single" w:sz="4" w:space="0" w:color="auto"/>
              <w:bottom w:val="single" w:sz="4" w:space="0" w:color="auto"/>
              <w:right w:val="nil"/>
            </w:tcBorders>
            <w:shd w:val="clear" w:color="auto" w:fill="auto"/>
            <w:noWrap/>
            <w:vAlign w:val="bottom"/>
            <w:hideMark/>
          </w:tcPr>
          <w:p w14:paraId="4FA99A82"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200</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3899553A" w14:textId="77777777" w:rsidR="00DF16BB" w:rsidRDefault="00DF16BB">
            <w:pPr>
              <w:jc w:val="right"/>
              <w:rPr>
                <w:rFonts w:ascii="Calibri" w:hAnsi="Calibri" w:cs="Calibri"/>
                <w:color w:val="000000"/>
                <w:sz w:val="16"/>
                <w:szCs w:val="16"/>
              </w:rPr>
            </w:pPr>
            <w:r>
              <w:rPr>
                <w:rFonts w:ascii="Calibri" w:hAnsi="Calibri" w:cs="Calibri"/>
                <w:color w:val="000000"/>
                <w:sz w:val="16"/>
                <w:szCs w:val="16"/>
              </w:rPr>
              <w:t>1200</w:t>
            </w:r>
          </w:p>
        </w:tc>
      </w:tr>
      <w:tr w:rsidR="00DF16BB" w:rsidRPr="005C2379" w14:paraId="02E329A2" w14:textId="77777777" w:rsidTr="004F4349">
        <w:trPr>
          <w:trHeight w:val="300"/>
        </w:trPr>
        <w:tc>
          <w:tcPr>
            <w:tcW w:w="850" w:type="dxa"/>
            <w:tcBorders>
              <w:top w:val="nil"/>
              <w:left w:val="nil"/>
              <w:bottom w:val="nil"/>
              <w:right w:val="nil"/>
            </w:tcBorders>
            <w:shd w:val="clear" w:color="auto" w:fill="auto"/>
            <w:noWrap/>
            <w:vAlign w:val="bottom"/>
            <w:hideMark/>
          </w:tcPr>
          <w:p w14:paraId="3450138F" w14:textId="77777777" w:rsidR="00DF16BB" w:rsidRDefault="00DF16BB">
            <w:pPr>
              <w:rPr>
                <w:rFonts w:ascii="Calibri" w:hAnsi="Calibri" w:cs="Calibri"/>
                <w:color w:val="000000"/>
              </w:rPr>
            </w:pPr>
            <w:r>
              <w:rPr>
                <w:rFonts w:ascii="Calibri" w:hAnsi="Calibri" w:cs="Calibri"/>
                <w:color w:val="000000"/>
              </w:rPr>
              <w:t> </w:t>
            </w:r>
          </w:p>
        </w:tc>
        <w:tc>
          <w:tcPr>
            <w:tcW w:w="535" w:type="dxa"/>
            <w:tcBorders>
              <w:top w:val="nil"/>
              <w:left w:val="nil"/>
              <w:bottom w:val="nil"/>
              <w:right w:val="nil"/>
            </w:tcBorders>
            <w:shd w:val="clear" w:color="auto" w:fill="auto"/>
            <w:noWrap/>
            <w:vAlign w:val="bottom"/>
            <w:hideMark/>
          </w:tcPr>
          <w:p w14:paraId="7F0B1D67" w14:textId="77777777" w:rsidR="00DF16BB" w:rsidRDefault="00DF16BB">
            <w:pPr>
              <w:rPr>
                <w:rFonts w:ascii="Calibri" w:hAnsi="Calibri" w:cs="Calibri"/>
                <w:color w:val="000000"/>
              </w:rPr>
            </w:pPr>
            <w:r>
              <w:rPr>
                <w:rFonts w:ascii="Calibri" w:hAnsi="Calibri" w:cs="Calibri"/>
                <w:color w:val="000000"/>
              </w:rPr>
              <w:t> </w:t>
            </w:r>
          </w:p>
        </w:tc>
        <w:tc>
          <w:tcPr>
            <w:tcW w:w="834" w:type="dxa"/>
            <w:tcBorders>
              <w:top w:val="nil"/>
              <w:left w:val="nil"/>
              <w:bottom w:val="nil"/>
              <w:right w:val="nil"/>
            </w:tcBorders>
            <w:shd w:val="clear" w:color="auto" w:fill="auto"/>
            <w:noWrap/>
            <w:vAlign w:val="bottom"/>
            <w:hideMark/>
          </w:tcPr>
          <w:p w14:paraId="6873EB0E" w14:textId="77777777" w:rsidR="00DF16BB" w:rsidRDefault="00DF16BB">
            <w:pPr>
              <w:rPr>
                <w:rFonts w:ascii="Calibri" w:hAnsi="Calibri" w:cs="Calibri"/>
                <w:color w:val="000000"/>
              </w:rPr>
            </w:pPr>
            <w:r>
              <w:rPr>
                <w:rFonts w:ascii="Calibri" w:hAnsi="Calibri" w:cs="Calibri"/>
                <w:color w:val="000000"/>
              </w:rPr>
              <w:t> </w:t>
            </w:r>
          </w:p>
        </w:tc>
        <w:tc>
          <w:tcPr>
            <w:tcW w:w="1010" w:type="dxa"/>
            <w:tcBorders>
              <w:top w:val="nil"/>
              <w:left w:val="nil"/>
              <w:bottom w:val="nil"/>
            </w:tcBorders>
            <w:shd w:val="clear" w:color="auto" w:fill="auto"/>
            <w:noWrap/>
            <w:vAlign w:val="bottom"/>
            <w:hideMark/>
          </w:tcPr>
          <w:p w14:paraId="420D74FE" w14:textId="77777777" w:rsidR="00DF16BB" w:rsidRDefault="00DF16BB">
            <w:pPr>
              <w:rPr>
                <w:rFonts w:ascii="Calibri" w:hAnsi="Calibri" w:cs="Calibri"/>
                <w:color w:val="000000"/>
              </w:rPr>
            </w:pPr>
            <w:r>
              <w:rPr>
                <w:rFonts w:ascii="Calibri" w:hAnsi="Calibri" w:cs="Calibri"/>
                <w:color w:val="000000"/>
              </w:rPr>
              <w:t> </w:t>
            </w:r>
          </w:p>
        </w:tc>
        <w:tc>
          <w:tcPr>
            <w:tcW w:w="843" w:type="dxa"/>
            <w:tcBorders>
              <w:top w:val="single" w:sz="4" w:space="0" w:color="auto"/>
            </w:tcBorders>
            <w:shd w:val="clear" w:color="auto" w:fill="auto"/>
            <w:noWrap/>
            <w:vAlign w:val="bottom"/>
            <w:hideMark/>
          </w:tcPr>
          <w:p w14:paraId="194E063F" w14:textId="77777777" w:rsidR="00DF16BB" w:rsidRDefault="00DF16BB">
            <w:pPr>
              <w:rPr>
                <w:rFonts w:ascii="Calibri" w:hAnsi="Calibri" w:cs="Calibri"/>
                <w:color w:val="000000"/>
              </w:rPr>
            </w:pPr>
            <w:r>
              <w:rPr>
                <w:rFonts w:ascii="Calibri" w:hAnsi="Calibri" w:cs="Calibri"/>
                <w:color w:val="000000"/>
              </w:rPr>
              <w:t> </w:t>
            </w:r>
          </w:p>
        </w:tc>
        <w:tc>
          <w:tcPr>
            <w:tcW w:w="889" w:type="dxa"/>
            <w:tcBorders>
              <w:top w:val="nil"/>
              <w:left w:val="nil"/>
              <w:bottom w:val="nil"/>
              <w:right w:val="nil"/>
            </w:tcBorders>
            <w:shd w:val="clear" w:color="000000" w:fill="FFFFFF"/>
            <w:noWrap/>
            <w:vAlign w:val="bottom"/>
            <w:hideMark/>
          </w:tcPr>
          <w:p w14:paraId="61526DC9" w14:textId="77777777" w:rsidR="00DF16BB" w:rsidRDefault="00DF16BB">
            <w:pPr>
              <w:rPr>
                <w:rFonts w:ascii="Calibri" w:hAnsi="Calibri" w:cs="Calibri"/>
                <w:color w:val="000000"/>
              </w:rPr>
            </w:pPr>
            <w:r>
              <w:rPr>
                <w:rFonts w:ascii="Calibri" w:hAnsi="Calibri" w:cs="Calibri"/>
                <w:color w:val="000000"/>
              </w:rPr>
              <w:t> </w:t>
            </w:r>
          </w:p>
        </w:tc>
        <w:tc>
          <w:tcPr>
            <w:tcW w:w="852" w:type="dxa"/>
            <w:tcBorders>
              <w:top w:val="nil"/>
              <w:left w:val="nil"/>
              <w:bottom w:val="nil"/>
              <w:right w:val="nil"/>
            </w:tcBorders>
            <w:shd w:val="clear" w:color="auto" w:fill="auto"/>
            <w:noWrap/>
            <w:vAlign w:val="bottom"/>
            <w:hideMark/>
          </w:tcPr>
          <w:p w14:paraId="324A9C20" w14:textId="77777777" w:rsidR="00DF16BB" w:rsidRDefault="00DF16BB">
            <w:pPr>
              <w:rPr>
                <w:rFonts w:ascii="Calibri" w:hAnsi="Calibri" w:cs="Calibri"/>
                <w:color w:val="000000"/>
              </w:rPr>
            </w:pPr>
            <w:r>
              <w:rPr>
                <w:rFonts w:ascii="Calibri" w:hAnsi="Calibri" w:cs="Calibri"/>
                <w:color w:val="000000"/>
              </w:rPr>
              <w:t> </w:t>
            </w:r>
          </w:p>
        </w:tc>
        <w:tc>
          <w:tcPr>
            <w:tcW w:w="1133" w:type="dxa"/>
            <w:tcBorders>
              <w:top w:val="nil"/>
              <w:left w:val="single" w:sz="4" w:space="0" w:color="auto"/>
              <w:bottom w:val="single" w:sz="4" w:space="0" w:color="auto"/>
              <w:right w:val="single" w:sz="4" w:space="0" w:color="auto"/>
            </w:tcBorders>
            <w:shd w:val="clear" w:color="auto" w:fill="auto"/>
            <w:noWrap/>
            <w:vAlign w:val="bottom"/>
            <w:hideMark/>
          </w:tcPr>
          <w:p w14:paraId="735444E0" w14:textId="77777777" w:rsidR="00DF16BB" w:rsidRPr="004F4349" w:rsidRDefault="00DF16BB">
            <w:pPr>
              <w:jc w:val="right"/>
              <w:rPr>
                <w:rFonts w:ascii="Calibri" w:hAnsi="Calibri" w:cs="Calibri"/>
                <w:b/>
                <w:color w:val="000000"/>
                <w:sz w:val="16"/>
                <w:szCs w:val="16"/>
              </w:rPr>
            </w:pPr>
            <w:r w:rsidRPr="004F4349">
              <w:rPr>
                <w:rFonts w:ascii="Calibri" w:hAnsi="Calibri" w:cs="Calibri"/>
                <w:b/>
                <w:color w:val="000000"/>
                <w:sz w:val="16"/>
                <w:szCs w:val="16"/>
              </w:rPr>
              <w:t>118</w:t>
            </w:r>
            <w:r w:rsidR="004F4349">
              <w:rPr>
                <w:rFonts w:ascii="Calibri" w:hAnsi="Calibri" w:cs="Calibri"/>
                <w:b/>
                <w:color w:val="000000"/>
                <w:sz w:val="16"/>
                <w:szCs w:val="16"/>
              </w:rPr>
              <w:t>.</w:t>
            </w:r>
            <w:r w:rsidRPr="004F4349">
              <w:rPr>
                <w:rFonts w:ascii="Calibri" w:hAnsi="Calibri" w:cs="Calibri"/>
                <w:b/>
                <w:color w:val="000000"/>
                <w:sz w:val="16"/>
                <w:szCs w:val="16"/>
              </w:rPr>
              <w:t>680</w:t>
            </w:r>
          </w:p>
        </w:tc>
      </w:tr>
    </w:tbl>
    <w:p w14:paraId="5FC0E0D3" w14:textId="77777777" w:rsidR="00537EB8" w:rsidRPr="005C2379" w:rsidRDefault="00537EB8" w:rsidP="00537EB8">
      <w:pPr>
        <w:pStyle w:val="BodyText"/>
        <w:spacing w:before="0" w:line="480" w:lineRule="auto"/>
        <w:ind w:left="284" w:right="0"/>
        <w:rPr>
          <w:rFonts w:ascii="Arial" w:hAnsi="Arial" w:cs="Arial"/>
          <w:color w:val="000000" w:themeColor="text1"/>
          <w:sz w:val="16"/>
          <w:szCs w:val="16"/>
        </w:rPr>
      </w:pPr>
    </w:p>
    <w:p w14:paraId="057DE89B" w14:textId="77777777" w:rsidR="003C07F5" w:rsidRDefault="003C07F5" w:rsidP="004911A5">
      <w:pPr>
        <w:pStyle w:val="BodyText"/>
        <w:spacing w:before="0" w:line="480" w:lineRule="auto"/>
        <w:ind w:left="567" w:right="0" w:firstLine="567"/>
        <w:rPr>
          <w:rFonts w:ascii="Arial" w:hAnsi="Arial" w:cs="Arial"/>
          <w:noProof/>
          <w:color w:val="000000" w:themeColor="text1"/>
        </w:rPr>
      </w:pPr>
      <w:r>
        <w:rPr>
          <w:rFonts w:ascii="Arial" w:hAnsi="Arial" w:cs="Arial"/>
          <w:color w:val="000000" w:themeColor="text1"/>
        </w:rPr>
        <w:t xml:space="preserve">Peta batimetri tahun 2019. </w:t>
      </w:r>
      <w:r w:rsidRPr="0090412B">
        <w:rPr>
          <w:rFonts w:ascii="Arial" w:hAnsi="Arial" w:cs="Arial"/>
          <w:color w:val="000000" w:themeColor="text1"/>
        </w:rPr>
        <w:t xml:space="preserve">merupakan peta hasil </w:t>
      </w:r>
      <w:r w:rsidRPr="0090412B">
        <w:rPr>
          <w:rFonts w:ascii="Arial" w:hAnsi="Arial" w:cs="Arial"/>
          <w:i/>
          <w:color w:val="000000" w:themeColor="text1"/>
        </w:rPr>
        <w:t xml:space="preserve">sounding </w:t>
      </w:r>
      <w:r w:rsidRPr="0090412B">
        <w:rPr>
          <w:rFonts w:ascii="Arial" w:hAnsi="Arial" w:cs="Arial"/>
          <w:color w:val="000000" w:themeColor="text1"/>
        </w:rPr>
        <w:t xml:space="preserve">yang dilakukan </w:t>
      </w:r>
      <w:r>
        <w:rPr>
          <w:rFonts w:ascii="Arial" w:hAnsi="Arial" w:cs="Arial"/>
          <w:color w:val="000000" w:themeColor="text1"/>
        </w:rPr>
        <w:t>sebelum</w:t>
      </w:r>
      <w:r w:rsidRPr="0090412B">
        <w:rPr>
          <w:rFonts w:ascii="Arial" w:hAnsi="Arial" w:cs="Arial"/>
          <w:color w:val="000000" w:themeColor="text1"/>
        </w:rPr>
        <w:t xml:space="preserve"> pengerukan.</w:t>
      </w:r>
    </w:p>
    <w:p w14:paraId="4A5146A5" w14:textId="77777777" w:rsidR="00384328" w:rsidRPr="00384328" w:rsidRDefault="003C07F5" w:rsidP="004911A5">
      <w:pPr>
        <w:pStyle w:val="BodyText"/>
        <w:spacing w:before="0" w:line="480" w:lineRule="auto"/>
        <w:ind w:left="567" w:right="0"/>
        <w:jc w:val="center"/>
        <w:rPr>
          <w:rFonts w:ascii="Arial" w:hAnsi="Arial" w:cs="Arial"/>
        </w:rPr>
      </w:pPr>
      <w:r>
        <w:rPr>
          <w:rFonts w:ascii="Arial" w:hAnsi="Arial" w:cs="Arial"/>
          <w:noProof/>
        </w:rPr>
        <w:drawing>
          <wp:inline distT="0" distB="0" distL="0" distR="0" wp14:anchorId="43D7E3CD" wp14:editId="4C4AFCF3">
            <wp:extent cx="3009376" cy="2072900"/>
            <wp:effectExtent l="19050" t="0" r="524"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018375" cy="2079099"/>
                    </a:xfrm>
                    <a:prstGeom prst="rect">
                      <a:avLst/>
                    </a:prstGeom>
                    <a:noFill/>
                    <a:ln w="9525">
                      <a:noFill/>
                      <a:miter lim="800000"/>
                      <a:headEnd/>
                      <a:tailEnd/>
                    </a:ln>
                  </pic:spPr>
                </pic:pic>
              </a:graphicData>
            </a:graphic>
          </wp:inline>
        </w:drawing>
      </w:r>
    </w:p>
    <w:p w14:paraId="2B0FF498" w14:textId="77777777" w:rsidR="003C07F5" w:rsidRPr="002858A9" w:rsidRDefault="003C07F5" w:rsidP="003C07F5">
      <w:pPr>
        <w:spacing w:before="91"/>
        <w:ind w:left="567"/>
        <w:jc w:val="center"/>
        <w:rPr>
          <w:rFonts w:ascii="Arial" w:hAnsi="Arial" w:cs="Arial"/>
          <w:sz w:val="24"/>
          <w:szCs w:val="24"/>
        </w:rPr>
      </w:pPr>
      <w:r>
        <w:rPr>
          <w:rFonts w:ascii="Arial" w:hAnsi="Arial" w:cs="Arial"/>
          <w:sz w:val="24"/>
          <w:szCs w:val="24"/>
        </w:rPr>
        <w:t>Gambar 4.4 Peta Batimetri Tahun 2019</w:t>
      </w:r>
    </w:p>
    <w:p w14:paraId="1E273E18" w14:textId="77777777" w:rsidR="003C07F5" w:rsidRDefault="003C07F5" w:rsidP="003C07F5">
      <w:pPr>
        <w:pStyle w:val="BodyText"/>
        <w:spacing w:before="0" w:line="480" w:lineRule="auto"/>
        <w:ind w:left="284" w:right="0" w:firstLine="359"/>
        <w:rPr>
          <w:rFonts w:ascii="Arial" w:hAnsi="Arial" w:cs="Arial"/>
          <w:color w:val="000000" w:themeColor="text1"/>
        </w:rPr>
      </w:pPr>
    </w:p>
    <w:p w14:paraId="6285CE26" w14:textId="77777777" w:rsidR="003C07F5" w:rsidRDefault="003C07F5" w:rsidP="004911A5">
      <w:pPr>
        <w:pStyle w:val="BodyText"/>
        <w:spacing w:before="0" w:line="480" w:lineRule="auto"/>
        <w:ind w:left="567" w:right="3" w:firstLine="567"/>
        <w:rPr>
          <w:rFonts w:ascii="Arial" w:hAnsi="Arial" w:cs="Arial"/>
        </w:rPr>
      </w:pPr>
      <w:r w:rsidRPr="00537EB8">
        <w:rPr>
          <w:rFonts w:ascii="Arial" w:hAnsi="Arial" w:cs="Arial"/>
        </w:rPr>
        <w:t xml:space="preserve">Pada peta batimetri di atas adalah keterangan dari gambar misalkan angka yang merupakan nilai dari kedalaman hasil </w:t>
      </w:r>
      <w:r w:rsidRPr="00537EB8">
        <w:rPr>
          <w:rFonts w:ascii="Arial" w:hAnsi="Arial" w:cs="Arial"/>
          <w:i/>
        </w:rPr>
        <w:t>sounding</w:t>
      </w:r>
      <w:r w:rsidRPr="00537EB8">
        <w:rPr>
          <w:rFonts w:ascii="Arial" w:hAnsi="Arial" w:cs="Arial"/>
        </w:rPr>
        <w:t xml:space="preserve">, tanda bacaan angka kedalaman, satuan angka kedalaman, kontur minor, skala angka serta keterangan lain yang diperlukan. </w:t>
      </w:r>
      <w:r w:rsidRPr="00537EB8">
        <w:rPr>
          <w:rFonts w:ascii="Arial" w:hAnsi="Arial" w:cs="Arial"/>
        </w:rPr>
        <w:lastRenderedPageBreak/>
        <w:t>Setelah itu didapatkan hasil perhitungan volum</w:t>
      </w:r>
      <w:r w:rsidR="004911A5">
        <w:rPr>
          <w:rFonts w:ascii="Arial" w:hAnsi="Arial" w:cs="Arial"/>
        </w:rPr>
        <w:t xml:space="preserve">e dari peta batimetri tahun 2019 </w:t>
      </w:r>
      <w:r w:rsidRPr="00537EB8">
        <w:rPr>
          <w:rFonts w:ascii="Arial" w:hAnsi="Arial" w:cs="Arial"/>
        </w:rPr>
        <w:t>sesuai dengan desain keruk yang digunakan. Berikut rincian hasil dari perhitungan volume sedimentasinya.</w:t>
      </w:r>
    </w:p>
    <w:p w14:paraId="424260D2" w14:textId="77777777" w:rsidR="003C07F5" w:rsidRPr="005C2379" w:rsidRDefault="003C07F5" w:rsidP="004F4349">
      <w:pPr>
        <w:spacing w:before="0" w:line="480" w:lineRule="auto"/>
        <w:ind w:left="1985" w:right="3" w:hanging="1417"/>
        <w:rPr>
          <w:rFonts w:ascii="Arial" w:hAnsi="Arial" w:cs="Arial"/>
          <w:sz w:val="24"/>
          <w:szCs w:val="24"/>
        </w:rPr>
      </w:pPr>
      <w:r>
        <w:rPr>
          <w:rFonts w:ascii="Arial" w:hAnsi="Arial" w:cs="Arial"/>
          <w:sz w:val="24"/>
          <w:szCs w:val="24"/>
        </w:rPr>
        <w:t>Tabel 4.1</w:t>
      </w:r>
      <w:r w:rsidR="004911A5">
        <w:rPr>
          <w:rFonts w:ascii="Arial" w:hAnsi="Arial" w:cs="Arial"/>
          <w:sz w:val="24"/>
          <w:szCs w:val="24"/>
        </w:rPr>
        <w:t>2</w:t>
      </w:r>
      <w:r w:rsidRPr="005C2379">
        <w:rPr>
          <w:rFonts w:ascii="Arial" w:hAnsi="Arial" w:cs="Arial"/>
          <w:sz w:val="24"/>
          <w:szCs w:val="24"/>
        </w:rPr>
        <w:t xml:space="preserve"> T</w:t>
      </w:r>
      <w:r>
        <w:rPr>
          <w:rFonts w:ascii="Arial" w:hAnsi="Arial" w:cs="Arial"/>
          <w:sz w:val="24"/>
          <w:szCs w:val="24"/>
        </w:rPr>
        <w:t xml:space="preserve">abel Perhitungan Volume Sedimentasi </w:t>
      </w:r>
      <w:r w:rsidRPr="005C2379">
        <w:rPr>
          <w:rFonts w:ascii="Arial" w:hAnsi="Arial" w:cs="Arial"/>
          <w:sz w:val="24"/>
          <w:szCs w:val="24"/>
        </w:rPr>
        <w:t>Peta Bati</w:t>
      </w:r>
      <w:r w:rsidR="004911A5">
        <w:rPr>
          <w:rFonts w:ascii="Arial" w:hAnsi="Arial" w:cs="Arial"/>
          <w:sz w:val="24"/>
          <w:szCs w:val="24"/>
        </w:rPr>
        <w:t>metri Tahun 2019</w:t>
      </w:r>
    </w:p>
    <w:tbl>
      <w:tblPr>
        <w:tblW w:w="7368" w:type="dxa"/>
        <w:tblInd w:w="675" w:type="dxa"/>
        <w:tblLook w:val="04A0" w:firstRow="1" w:lastRow="0" w:firstColumn="1" w:lastColumn="0" w:noHBand="0" w:noVBand="1"/>
      </w:tblPr>
      <w:tblGrid>
        <w:gridCol w:w="993"/>
        <w:gridCol w:w="708"/>
        <w:gridCol w:w="993"/>
        <w:gridCol w:w="992"/>
        <w:gridCol w:w="742"/>
        <w:gridCol w:w="980"/>
        <w:gridCol w:w="980"/>
        <w:gridCol w:w="980"/>
      </w:tblGrid>
      <w:tr w:rsidR="004F4349" w:rsidRPr="004F4349" w14:paraId="12E73C7B" w14:textId="77777777" w:rsidTr="004F4349">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2A0A"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Channel (m)</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41E7BA1"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CD (m)</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0799998"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Req. CD (m)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4062859"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Dredger (m)</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14:paraId="1B46A6CA"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Area (m2)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0795FAA"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Volume (m3)</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4B57ACC9"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Pr>
                <w:rFonts w:ascii="Calibri" w:hAnsi="Calibri" w:cs="Calibri"/>
                <w:b/>
                <w:bCs/>
                <w:color w:val="000000"/>
                <w:sz w:val="16"/>
                <w:szCs w:val="16"/>
              </w:rPr>
              <w:t>Toleransi 20%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D8C856A"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Volume (m3)</w:t>
            </w:r>
          </w:p>
        </w:tc>
      </w:tr>
      <w:tr w:rsidR="004F4349" w:rsidRPr="004F4349" w14:paraId="1DC9685F"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07EFA8"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0-100</w:t>
            </w:r>
          </w:p>
        </w:tc>
        <w:tc>
          <w:tcPr>
            <w:tcW w:w="708" w:type="dxa"/>
            <w:tcBorders>
              <w:top w:val="nil"/>
              <w:left w:val="nil"/>
              <w:bottom w:val="single" w:sz="4" w:space="0" w:color="auto"/>
              <w:right w:val="single" w:sz="4" w:space="0" w:color="auto"/>
            </w:tcBorders>
            <w:shd w:val="clear" w:color="auto" w:fill="auto"/>
            <w:noWrap/>
            <w:vAlign w:val="bottom"/>
            <w:hideMark/>
          </w:tcPr>
          <w:p w14:paraId="6781E9F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1,3</w:t>
            </w:r>
          </w:p>
        </w:tc>
        <w:tc>
          <w:tcPr>
            <w:tcW w:w="993" w:type="dxa"/>
            <w:tcBorders>
              <w:top w:val="nil"/>
              <w:left w:val="nil"/>
              <w:bottom w:val="single" w:sz="4" w:space="0" w:color="auto"/>
              <w:right w:val="single" w:sz="4" w:space="0" w:color="auto"/>
            </w:tcBorders>
            <w:shd w:val="clear" w:color="auto" w:fill="auto"/>
            <w:noWrap/>
            <w:vAlign w:val="bottom"/>
            <w:hideMark/>
          </w:tcPr>
          <w:p w14:paraId="7DFA15E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7E262E7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1,7</w:t>
            </w:r>
          </w:p>
        </w:tc>
        <w:tc>
          <w:tcPr>
            <w:tcW w:w="742" w:type="dxa"/>
            <w:tcBorders>
              <w:top w:val="nil"/>
              <w:left w:val="nil"/>
              <w:bottom w:val="single" w:sz="4" w:space="0" w:color="auto"/>
              <w:right w:val="single" w:sz="4" w:space="0" w:color="auto"/>
            </w:tcBorders>
            <w:shd w:val="clear" w:color="auto" w:fill="auto"/>
            <w:noWrap/>
            <w:vAlign w:val="bottom"/>
            <w:hideMark/>
          </w:tcPr>
          <w:p w14:paraId="19D1108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0474C72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8500</w:t>
            </w:r>
          </w:p>
        </w:tc>
        <w:tc>
          <w:tcPr>
            <w:tcW w:w="980" w:type="dxa"/>
            <w:tcBorders>
              <w:top w:val="nil"/>
              <w:left w:val="nil"/>
              <w:bottom w:val="single" w:sz="4" w:space="0" w:color="auto"/>
              <w:right w:val="single" w:sz="4" w:space="0" w:color="auto"/>
            </w:tcBorders>
            <w:shd w:val="clear" w:color="auto" w:fill="auto"/>
            <w:noWrap/>
            <w:vAlign w:val="bottom"/>
            <w:hideMark/>
          </w:tcPr>
          <w:p w14:paraId="0F097D3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1700</w:t>
            </w:r>
          </w:p>
        </w:tc>
        <w:tc>
          <w:tcPr>
            <w:tcW w:w="980" w:type="dxa"/>
            <w:tcBorders>
              <w:top w:val="nil"/>
              <w:left w:val="nil"/>
              <w:bottom w:val="single" w:sz="4" w:space="0" w:color="auto"/>
              <w:right w:val="single" w:sz="4" w:space="0" w:color="auto"/>
            </w:tcBorders>
            <w:shd w:val="clear" w:color="auto" w:fill="auto"/>
            <w:noWrap/>
            <w:vAlign w:val="bottom"/>
            <w:hideMark/>
          </w:tcPr>
          <w:p w14:paraId="7A154A1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10200</w:t>
            </w:r>
          </w:p>
        </w:tc>
      </w:tr>
      <w:tr w:rsidR="004F4349" w:rsidRPr="004F4349" w14:paraId="2B00B3FD"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2B5C792"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100-200</w:t>
            </w:r>
          </w:p>
        </w:tc>
        <w:tc>
          <w:tcPr>
            <w:tcW w:w="708" w:type="dxa"/>
            <w:tcBorders>
              <w:top w:val="nil"/>
              <w:left w:val="nil"/>
              <w:bottom w:val="single" w:sz="4" w:space="0" w:color="auto"/>
              <w:right w:val="single" w:sz="4" w:space="0" w:color="auto"/>
            </w:tcBorders>
            <w:shd w:val="clear" w:color="auto" w:fill="auto"/>
            <w:noWrap/>
            <w:vAlign w:val="bottom"/>
            <w:hideMark/>
          </w:tcPr>
          <w:p w14:paraId="22B61BA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w:t>
            </w:r>
          </w:p>
        </w:tc>
        <w:tc>
          <w:tcPr>
            <w:tcW w:w="993" w:type="dxa"/>
            <w:tcBorders>
              <w:top w:val="nil"/>
              <w:left w:val="nil"/>
              <w:bottom w:val="single" w:sz="4" w:space="0" w:color="auto"/>
              <w:right w:val="single" w:sz="4" w:space="0" w:color="auto"/>
            </w:tcBorders>
            <w:shd w:val="clear" w:color="auto" w:fill="auto"/>
            <w:noWrap/>
            <w:vAlign w:val="bottom"/>
            <w:hideMark/>
          </w:tcPr>
          <w:p w14:paraId="3F50D4C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1AFFA5B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w:t>
            </w:r>
          </w:p>
        </w:tc>
        <w:tc>
          <w:tcPr>
            <w:tcW w:w="742" w:type="dxa"/>
            <w:tcBorders>
              <w:top w:val="nil"/>
              <w:left w:val="nil"/>
              <w:bottom w:val="single" w:sz="4" w:space="0" w:color="auto"/>
              <w:right w:val="single" w:sz="4" w:space="0" w:color="auto"/>
            </w:tcBorders>
            <w:shd w:val="clear" w:color="auto" w:fill="auto"/>
            <w:noWrap/>
            <w:vAlign w:val="bottom"/>
            <w:hideMark/>
          </w:tcPr>
          <w:p w14:paraId="5C854C0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00C172C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7500</w:t>
            </w:r>
          </w:p>
        </w:tc>
        <w:tc>
          <w:tcPr>
            <w:tcW w:w="980" w:type="dxa"/>
            <w:tcBorders>
              <w:top w:val="nil"/>
              <w:left w:val="nil"/>
              <w:bottom w:val="single" w:sz="4" w:space="0" w:color="auto"/>
              <w:right w:val="single" w:sz="4" w:space="0" w:color="auto"/>
            </w:tcBorders>
            <w:shd w:val="clear" w:color="auto" w:fill="auto"/>
            <w:noWrap/>
            <w:vAlign w:val="bottom"/>
            <w:hideMark/>
          </w:tcPr>
          <w:p w14:paraId="185CB01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1500</w:t>
            </w:r>
          </w:p>
        </w:tc>
        <w:tc>
          <w:tcPr>
            <w:tcW w:w="980" w:type="dxa"/>
            <w:tcBorders>
              <w:top w:val="nil"/>
              <w:left w:val="nil"/>
              <w:bottom w:val="single" w:sz="4" w:space="0" w:color="auto"/>
              <w:right w:val="single" w:sz="4" w:space="0" w:color="auto"/>
            </w:tcBorders>
            <w:shd w:val="clear" w:color="auto" w:fill="auto"/>
            <w:noWrap/>
            <w:vAlign w:val="bottom"/>
            <w:hideMark/>
          </w:tcPr>
          <w:p w14:paraId="36DBD82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9000</w:t>
            </w:r>
          </w:p>
        </w:tc>
      </w:tr>
      <w:tr w:rsidR="004F4349" w:rsidRPr="004F4349" w14:paraId="457FD805"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505C248"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200-300</w:t>
            </w:r>
          </w:p>
        </w:tc>
        <w:tc>
          <w:tcPr>
            <w:tcW w:w="708" w:type="dxa"/>
            <w:tcBorders>
              <w:top w:val="nil"/>
              <w:left w:val="nil"/>
              <w:bottom w:val="single" w:sz="4" w:space="0" w:color="auto"/>
              <w:right w:val="single" w:sz="4" w:space="0" w:color="auto"/>
            </w:tcBorders>
            <w:shd w:val="clear" w:color="auto" w:fill="auto"/>
            <w:noWrap/>
            <w:vAlign w:val="bottom"/>
            <w:hideMark/>
          </w:tcPr>
          <w:p w14:paraId="58FB2809"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1,3</w:t>
            </w:r>
          </w:p>
        </w:tc>
        <w:tc>
          <w:tcPr>
            <w:tcW w:w="993" w:type="dxa"/>
            <w:tcBorders>
              <w:top w:val="nil"/>
              <w:left w:val="nil"/>
              <w:bottom w:val="single" w:sz="4" w:space="0" w:color="auto"/>
              <w:right w:val="single" w:sz="4" w:space="0" w:color="auto"/>
            </w:tcBorders>
            <w:shd w:val="clear" w:color="auto" w:fill="auto"/>
            <w:noWrap/>
            <w:vAlign w:val="bottom"/>
            <w:hideMark/>
          </w:tcPr>
          <w:p w14:paraId="363BBFF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2D40CA7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1,7</w:t>
            </w:r>
          </w:p>
        </w:tc>
        <w:tc>
          <w:tcPr>
            <w:tcW w:w="742" w:type="dxa"/>
            <w:tcBorders>
              <w:top w:val="nil"/>
              <w:left w:val="nil"/>
              <w:bottom w:val="single" w:sz="4" w:space="0" w:color="auto"/>
              <w:right w:val="single" w:sz="4" w:space="0" w:color="auto"/>
            </w:tcBorders>
            <w:shd w:val="clear" w:color="auto" w:fill="auto"/>
            <w:noWrap/>
            <w:vAlign w:val="bottom"/>
            <w:hideMark/>
          </w:tcPr>
          <w:p w14:paraId="29A304C1"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6DFA205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8500</w:t>
            </w:r>
          </w:p>
        </w:tc>
        <w:tc>
          <w:tcPr>
            <w:tcW w:w="980" w:type="dxa"/>
            <w:tcBorders>
              <w:top w:val="nil"/>
              <w:left w:val="nil"/>
              <w:bottom w:val="single" w:sz="4" w:space="0" w:color="auto"/>
              <w:right w:val="single" w:sz="4" w:space="0" w:color="auto"/>
            </w:tcBorders>
            <w:shd w:val="clear" w:color="auto" w:fill="auto"/>
            <w:noWrap/>
            <w:vAlign w:val="bottom"/>
            <w:hideMark/>
          </w:tcPr>
          <w:p w14:paraId="2FB7038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1700</w:t>
            </w:r>
          </w:p>
        </w:tc>
        <w:tc>
          <w:tcPr>
            <w:tcW w:w="980" w:type="dxa"/>
            <w:tcBorders>
              <w:top w:val="nil"/>
              <w:left w:val="nil"/>
              <w:bottom w:val="single" w:sz="4" w:space="0" w:color="auto"/>
              <w:right w:val="single" w:sz="4" w:space="0" w:color="auto"/>
            </w:tcBorders>
            <w:shd w:val="clear" w:color="auto" w:fill="auto"/>
            <w:noWrap/>
            <w:vAlign w:val="bottom"/>
            <w:hideMark/>
          </w:tcPr>
          <w:p w14:paraId="1B0FBAD9"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10200</w:t>
            </w:r>
          </w:p>
        </w:tc>
      </w:tr>
      <w:tr w:rsidR="004F4349" w:rsidRPr="004F4349" w14:paraId="23673067"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8F12B4"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300-400</w:t>
            </w:r>
          </w:p>
        </w:tc>
        <w:tc>
          <w:tcPr>
            <w:tcW w:w="708" w:type="dxa"/>
            <w:tcBorders>
              <w:top w:val="nil"/>
              <w:left w:val="nil"/>
              <w:bottom w:val="single" w:sz="4" w:space="0" w:color="auto"/>
              <w:right w:val="single" w:sz="4" w:space="0" w:color="auto"/>
            </w:tcBorders>
            <w:shd w:val="clear" w:color="auto" w:fill="auto"/>
            <w:noWrap/>
            <w:vAlign w:val="bottom"/>
            <w:hideMark/>
          </w:tcPr>
          <w:p w14:paraId="0FCD69E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w:t>
            </w:r>
          </w:p>
        </w:tc>
        <w:tc>
          <w:tcPr>
            <w:tcW w:w="993" w:type="dxa"/>
            <w:tcBorders>
              <w:top w:val="nil"/>
              <w:left w:val="nil"/>
              <w:bottom w:val="single" w:sz="4" w:space="0" w:color="auto"/>
              <w:right w:val="single" w:sz="4" w:space="0" w:color="auto"/>
            </w:tcBorders>
            <w:shd w:val="clear" w:color="auto" w:fill="auto"/>
            <w:noWrap/>
            <w:vAlign w:val="bottom"/>
            <w:hideMark/>
          </w:tcPr>
          <w:p w14:paraId="56643C4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5E6836B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w:t>
            </w:r>
          </w:p>
        </w:tc>
        <w:tc>
          <w:tcPr>
            <w:tcW w:w="742" w:type="dxa"/>
            <w:tcBorders>
              <w:top w:val="nil"/>
              <w:left w:val="nil"/>
              <w:bottom w:val="single" w:sz="4" w:space="0" w:color="auto"/>
              <w:right w:val="single" w:sz="4" w:space="0" w:color="auto"/>
            </w:tcBorders>
            <w:shd w:val="clear" w:color="auto" w:fill="auto"/>
            <w:noWrap/>
            <w:vAlign w:val="bottom"/>
            <w:hideMark/>
          </w:tcPr>
          <w:p w14:paraId="5F08180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4750</w:t>
            </w:r>
          </w:p>
        </w:tc>
        <w:tc>
          <w:tcPr>
            <w:tcW w:w="980" w:type="dxa"/>
            <w:tcBorders>
              <w:top w:val="nil"/>
              <w:left w:val="nil"/>
              <w:bottom w:val="single" w:sz="4" w:space="0" w:color="auto"/>
              <w:right w:val="single" w:sz="4" w:space="0" w:color="auto"/>
            </w:tcBorders>
            <w:shd w:val="clear" w:color="auto" w:fill="auto"/>
            <w:noWrap/>
            <w:vAlign w:val="bottom"/>
            <w:hideMark/>
          </w:tcPr>
          <w:p w14:paraId="548E563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7125</w:t>
            </w:r>
          </w:p>
        </w:tc>
        <w:tc>
          <w:tcPr>
            <w:tcW w:w="980" w:type="dxa"/>
            <w:tcBorders>
              <w:top w:val="nil"/>
              <w:left w:val="nil"/>
              <w:bottom w:val="single" w:sz="4" w:space="0" w:color="auto"/>
              <w:right w:val="single" w:sz="4" w:space="0" w:color="auto"/>
            </w:tcBorders>
            <w:shd w:val="clear" w:color="auto" w:fill="auto"/>
            <w:noWrap/>
            <w:vAlign w:val="bottom"/>
            <w:hideMark/>
          </w:tcPr>
          <w:p w14:paraId="738EC3D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1425</w:t>
            </w:r>
          </w:p>
        </w:tc>
        <w:tc>
          <w:tcPr>
            <w:tcW w:w="980" w:type="dxa"/>
            <w:tcBorders>
              <w:top w:val="nil"/>
              <w:left w:val="nil"/>
              <w:bottom w:val="single" w:sz="4" w:space="0" w:color="auto"/>
              <w:right w:val="single" w:sz="4" w:space="0" w:color="auto"/>
            </w:tcBorders>
            <w:shd w:val="clear" w:color="auto" w:fill="auto"/>
            <w:noWrap/>
            <w:vAlign w:val="bottom"/>
            <w:hideMark/>
          </w:tcPr>
          <w:p w14:paraId="46FAED1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8550</w:t>
            </w:r>
          </w:p>
        </w:tc>
      </w:tr>
      <w:tr w:rsidR="004F4349" w:rsidRPr="004F4349" w14:paraId="04579768"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8B8A21B"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400-500</w:t>
            </w:r>
          </w:p>
        </w:tc>
        <w:tc>
          <w:tcPr>
            <w:tcW w:w="708" w:type="dxa"/>
            <w:tcBorders>
              <w:top w:val="nil"/>
              <w:left w:val="nil"/>
              <w:bottom w:val="single" w:sz="4" w:space="0" w:color="auto"/>
              <w:right w:val="single" w:sz="4" w:space="0" w:color="auto"/>
            </w:tcBorders>
            <w:shd w:val="clear" w:color="auto" w:fill="auto"/>
            <w:noWrap/>
            <w:vAlign w:val="bottom"/>
            <w:hideMark/>
          </w:tcPr>
          <w:p w14:paraId="6E2FB29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1,4</w:t>
            </w:r>
          </w:p>
        </w:tc>
        <w:tc>
          <w:tcPr>
            <w:tcW w:w="993" w:type="dxa"/>
            <w:tcBorders>
              <w:top w:val="nil"/>
              <w:left w:val="nil"/>
              <w:bottom w:val="single" w:sz="4" w:space="0" w:color="auto"/>
              <w:right w:val="single" w:sz="4" w:space="0" w:color="auto"/>
            </w:tcBorders>
            <w:shd w:val="clear" w:color="auto" w:fill="auto"/>
            <w:noWrap/>
            <w:vAlign w:val="bottom"/>
            <w:hideMark/>
          </w:tcPr>
          <w:p w14:paraId="36E3EB7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60CD9B3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1,6</w:t>
            </w:r>
          </w:p>
        </w:tc>
        <w:tc>
          <w:tcPr>
            <w:tcW w:w="742" w:type="dxa"/>
            <w:tcBorders>
              <w:top w:val="nil"/>
              <w:left w:val="nil"/>
              <w:bottom w:val="single" w:sz="4" w:space="0" w:color="auto"/>
              <w:right w:val="single" w:sz="4" w:space="0" w:color="auto"/>
            </w:tcBorders>
            <w:shd w:val="clear" w:color="auto" w:fill="auto"/>
            <w:noWrap/>
            <w:vAlign w:val="bottom"/>
            <w:hideMark/>
          </w:tcPr>
          <w:p w14:paraId="4AC9269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21D92D0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8000</w:t>
            </w:r>
          </w:p>
        </w:tc>
        <w:tc>
          <w:tcPr>
            <w:tcW w:w="980" w:type="dxa"/>
            <w:tcBorders>
              <w:top w:val="nil"/>
              <w:left w:val="nil"/>
              <w:bottom w:val="single" w:sz="4" w:space="0" w:color="auto"/>
              <w:right w:val="single" w:sz="4" w:space="0" w:color="auto"/>
            </w:tcBorders>
            <w:shd w:val="clear" w:color="auto" w:fill="auto"/>
            <w:noWrap/>
            <w:vAlign w:val="bottom"/>
            <w:hideMark/>
          </w:tcPr>
          <w:p w14:paraId="23A0CFF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1600</w:t>
            </w:r>
          </w:p>
        </w:tc>
        <w:tc>
          <w:tcPr>
            <w:tcW w:w="980" w:type="dxa"/>
            <w:tcBorders>
              <w:top w:val="nil"/>
              <w:left w:val="nil"/>
              <w:bottom w:val="single" w:sz="4" w:space="0" w:color="auto"/>
              <w:right w:val="single" w:sz="4" w:space="0" w:color="auto"/>
            </w:tcBorders>
            <w:shd w:val="clear" w:color="auto" w:fill="auto"/>
            <w:noWrap/>
            <w:vAlign w:val="bottom"/>
            <w:hideMark/>
          </w:tcPr>
          <w:p w14:paraId="6B57049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9600</w:t>
            </w:r>
          </w:p>
        </w:tc>
      </w:tr>
      <w:tr w:rsidR="004F4349" w:rsidRPr="004F4349" w14:paraId="49F2AB1D"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F582B27"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500-600</w:t>
            </w:r>
          </w:p>
        </w:tc>
        <w:tc>
          <w:tcPr>
            <w:tcW w:w="708" w:type="dxa"/>
            <w:tcBorders>
              <w:top w:val="nil"/>
              <w:left w:val="nil"/>
              <w:bottom w:val="single" w:sz="4" w:space="0" w:color="auto"/>
              <w:right w:val="single" w:sz="4" w:space="0" w:color="auto"/>
            </w:tcBorders>
            <w:shd w:val="clear" w:color="auto" w:fill="auto"/>
            <w:noWrap/>
            <w:vAlign w:val="bottom"/>
            <w:hideMark/>
          </w:tcPr>
          <w:p w14:paraId="647C3DC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2,1</w:t>
            </w:r>
          </w:p>
        </w:tc>
        <w:tc>
          <w:tcPr>
            <w:tcW w:w="993" w:type="dxa"/>
            <w:tcBorders>
              <w:top w:val="nil"/>
              <w:left w:val="nil"/>
              <w:bottom w:val="single" w:sz="4" w:space="0" w:color="auto"/>
              <w:right w:val="single" w:sz="4" w:space="0" w:color="auto"/>
            </w:tcBorders>
            <w:shd w:val="clear" w:color="auto" w:fill="auto"/>
            <w:noWrap/>
            <w:vAlign w:val="bottom"/>
            <w:hideMark/>
          </w:tcPr>
          <w:p w14:paraId="0D59CCA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490C538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0,9</w:t>
            </w:r>
          </w:p>
        </w:tc>
        <w:tc>
          <w:tcPr>
            <w:tcW w:w="742" w:type="dxa"/>
            <w:tcBorders>
              <w:top w:val="nil"/>
              <w:left w:val="nil"/>
              <w:bottom w:val="single" w:sz="4" w:space="0" w:color="auto"/>
              <w:right w:val="single" w:sz="4" w:space="0" w:color="auto"/>
            </w:tcBorders>
            <w:shd w:val="clear" w:color="auto" w:fill="auto"/>
            <w:noWrap/>
            <w:vAlign w:val="bottom"/>
            <w:hideMark/>
          </w:tcPr>
          <w:p w14:paraId="78EDDC8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5832097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4500</w:t>
            </w:r>
          </w:p>
        </w:tc>
        <w:tc>
          <w:tcPr>
            <w:tcW w:w="980" w:type="dxa"/>
            <w:tcBorders>
              <w:top w:val="nil"/>
              <w:left w:val="nil"/>
              <w:bottom w:val="single" w:sz="4" w:space="0" w:color="auto"/>
              <w:right w:val="single" w:sz="4" w:space="0" w:color="auto"/>
            </w:tcBorders>
            <w:shd w:val="clear" w:color="auto" w:fill="auto"/>
            <w:noWrap/>
            <w:vAlign w:val="bottom"/>
            <w:hideMark/>
          </w:tcPr>
          <w:p w14:paraId="12A3410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900</w:t>
            </w:r>
          </w:p>
        </w:tc>
        <w:tc>
          <w:tcPr>
            <w:tcW w:w="980" w:type="dxa"/>
            <w:tcBorders>
              <w:top w:val="nil"/>
              <w:left w:val="nil"/>
              <w:bottom w:val="single" w:sz="4" w:space="0" w:color="auto"/>
              <w:right w:val="single" w:sz="4" w:space="0" w:color="auto"/>
            </w:tcBorders>
            <w:shd w:val="clear" w:color="auto" w:fill="auto"/>
            <w:noWrap/>
            <w:vAlign w:val="bottom"/>
            <w:hideMark/>
          </w:tcPr>
          <w:p w14:paraId="1C03697D"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5400</w:t>
            </w:r>
          </w:p>
        </w:tc>
      </w:tr>
      <w:tr w:rsidR="004F4349" w:rsidRPr="004F4349" w14:paraId="089EAE33"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D9B550B"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600-700</w:t>
            </w:r>
          </w:p>
        </w:tc>
        <w:tc>
          <w:tcPr>
            <w:tcW w:w="708" w:type="dxa"/>
            <w:tcBorders>
              <w:top w:val="nil"/>
              <w:left w:val="nil"/>
              <w:bottom w:val="single" w:sz="4" w:space="0" w:color="auto"/>
              <w:right w:val="single" w:sz="4" w:space="0" w:color="auto"/>
            </w:tcBorders>
            <w:shd w:val="clear" w:color="auto" w:fill="auto"/>
            <w:noWrap/>
            <w:vAlign w:val="bottom"/>
            <w:hideMark/>
          </w:tcPr>
          <w:p w14:paraId="4B1A7B3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2,2</w:t>
            </w:r>
          </w:p>
        </w:tc>
        <w:tc>
          <w:tcPr>
            <w:tcW w:w="993" w:type="dxa"/>
            <w:tcBorders>
              <w:top w:val="nil"/>
              <w:left w:val="nil"/>
              <w:bottom w:val="single" w:sz="4" w:space="0" w:color="auto"/>
              <w:right w:val="single" w:sz="4" w:space="0" w:color="auto"/>
            </w:tcBorders>
            <w:shd w:val="clear" w:color="auto" w:fill="auto"/>
            <w:noWrap/>
            <w:vAlign w:val="bottom"/>
            <w:hideMark/>
          </w:tcPr>
          <w:p w14:paraId="51F595F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55870C4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0,8</w:t>
            </w:r>
          </w:p>
        </w:tc>
        <w:tc>
          <w:tcPr>
            <w:tcW w:w="742" w:type="dxa"/>
            <w:tcBorders>
              <w:top w:val="nil"/>
              <w:left w:val="nil"/>
              <w:bottom w:val="single" w:sz="4" w:space="0" w:color="auto"/>
              <w:right w:val="single" w:sz="4" w:space="0" w:color="auto"/>
            </w:tcBorders>
            <w:shd w:val="clear" w:color="auto" w:fill="auto"/>
            <w:noWrap/>
            <w:vAlign w:val="bottom"/>
            <w:hideMark/>
          </w:tcPr>
          <w:p w14:paraId="38EF010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4407E98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4000</w:t>
            </w:r>
          </w:p>
        </w:tc>
        <w:tc>
          <w:tcPr>
            <w:tcW w:w="980" w:type="dxa"/>
            <w:tcBorders>
              <w:top w:val="nil"/>
              <w:left w:val="nil"/>
              <w:bottom w:val="single" w:sz="4" w:space="0" w:color="auto"/>
              <w:right w:val="single" w:sz="4" w:space="0" w:color="auto"/>
            </w:tcBorders>
            <w:shd w:val="clear" w:color="auto" w:fill="auto"/>
            <w:noWrap/>
            <w:vAlign w:val="bottom"/>
            <w:hideMark/>
          </w:tcPr>
          <w:p w14:paraId="7E95998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800</w:t>
            </w:r>
          </w:p>
        </w:tc>
        <w:tc>
          <w:tcPr>
            <w:tcW w:w="980" w:type="dxa"/>
            <w:tcBorders>
              <w:top w:val="nil"/>
              <w:left w:val="nil"/>
              <w:bottom w:val="single" w:sz="4" w:space="0" w:color="auto"/>
              <w:right w:val="single" w:sz="4" w:space="0" w:color="auto"/>
            </w:tcBorders>
            <w:shd w:val="clear" w:color="auto" w:fill="auto"/>
            <w:noWrap/>
            <w:vAlign w:val="bottom"/>
            <w:hideMark/>
          </w:tcPr>
          <w:p w14:paraId="4C30D66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4800</w:t>
            </w:r>
          </w:p>
        </w:tc>
      </w:tr>
      <w:tr w:rsidR="004F4349" w:rsidRPr="004F4349" w14:paraId="3FDCA31E"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A8DA083"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700-800</w:t>
            </w:r>
          </w:p>
        </w:tc>
        <w:tc>
          <w:tcPr>
            <w:tcW w:w="708" w:type="dxa"/>
            <w:tcBorders>
              <w:top w:val="nil"/>
              <w:left w:val="nil"/>
              <w:bottom w:val="single" w:sz="4" w:space="0" w:color="auto"/>
              <w:right w:val="single" w:sz="4" w:space="0" w:color="auto"/>
            </w:tcBorders>
            <w:shd w:val="clear" w:color="auto" w:fill="auto"/>
            <w:noWrap/>
            <w:vAlign w:val="bottom"/>
            <w:hideMark/>
          </w:tcPr>
          <w:p w14:paraId="36538E1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2,4</w:t>
            </w:r>
          </w:p>
        </w:tc>
        <w:tc>
          <w:tcPr>
            <w:tcW w:w="993" w:type="dxa"/>
            <w:tcBorders>
              <w:top w:val="nil"/>
              <w:left w:val="nil"/>
              <w:bottom w:val="single" w:sz="4" w:space="0" w:color="auto"/>
              <w:right w:val="single" w:sz="4" w:space="0" w:color="auto"/>
            </w:tcBorders>
            <w:shd w:val="clear" w:color="auto" w:fill="auto"/>
            <w:noWrap/>
            <w:vAlign w:val="bottom"/>
            <w:hideMark/>
          </w:tcPr>
          <w:p w14:paraId="3E7EF3A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27562BB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0,6</w:t>
            </w:r>
          </w:p>
        </w:tc>
        <w:tc>
          <w:tcPr>
            <w:tcW w:w="742" w:type="dxa"/>
            <w:tcBorders>
              <w:top w:val="nil"/>
              <w:left w:val="nil"/>
              <w:bottom w:val="single" w:sz="4" w:space="0" w:color="auto"/>
              <w:right w:val="single" w:sz="4" w:space="0" w:color="auto"/>
            </w:tcBorders>
            <w:shd w:val="clear" w:color="auto" w:fill="auto"/>
            <w:noWrap/>
            <w:vAlign w:val="bottom"/>
            <w:hideMark/>
          </w:tcPr>
          <w:p w14:paraId="2FD770A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7709B5D1"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3000</w:t>
            </w:r>
          </w:p>
        </w:tc>
        <w:tc>
          <w:tcPr>
            <w:tcW w:w="980" w:type="dxa"/>
            <w:tcBorders>
              <w:top w:val="nil"/>
              <w:left w:val="nil"/>
              <w:bottom w:val="single" w:sz="4" w:space="0" w:color="auto"/>
              <w:right w:val="single" w:sz="4" w:space="0" w:color="auto"/>
            </w:tcBorders>
            <w:shd w:val="clear" w:color="auto" w:fill="auto"/>
            <w:noWrap/>
            <w:vAlign w:val="bottom"/>
            <w:hideMark/>
          </w:tcPr>
          <w:p w14:paraId="4A911C7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600</w:t>
            </w:r>
          </w:p>
        </w:tc>
        <w:tc>
          <w:tcPr>
            <w:tcW w:w="980" w:type="dxa"/>
            <w:tcBorders>
              <w:top w:val="nil"/>
              <w:left w:val="nil"/>
              <w:bottom w:val="single" w:sz="4" w:space="0" w:color="auto"/>
              <w:right w:val="single" w:sz="4" w:space="0" w:color="auto"/>
            </w:tcBorders>
            <w:shd w:val="clear" w:color="auto" w:fill="auto"/>
            <w:noWrap/>
            <w:vAlign w:val="bottom"/>
            <w:hideMark/>
          </w:tcPr>
          <w:p w14:paraId="3BFEFA7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3600</w:t>
            </w:r>
          </w:p>
        </w:tc>
      </w:tr>
      <w:tr w:rsidR="004F4349" w:rsidRPr="004F4349" w14:paraId="44CDEEC7"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E6A8C98"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800-900</w:t>
            </w:r>
          </w:p>
        </w:tc>
        <w:tc>
          <w:tcPr>
            <w:tcW w:w="708" w:type="dxa"/>
            <w:tcBorders>
              <w:top w:val="nil"/>
              <w:left w:val="nil"/>
              <w:bottom w:val="single" w:sz="4" w:space="0" w:color="auto"/>
              <w:right w:val="single" w:sz="4" w:space="0" w:color="auto"/>
            </w:tcBorders>
            <w:shd w:val="clear" w:color="auto" w:fill="auto"/>
            <w:noWrap/>
            <w:vAlign w:val="bottom"/>
            <w:hideMark/>
          </w:tcPr>
          <w:p w14:paraId="28A05CC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2,5</w:t>
            </w:r>
          </w:p>
        </w:tc>
        <w:tc>
          <w:tcPr>
            <w:tcW w:w="993" w:type="dxa"/>
            <w:tcBorders>
              <w:top w:val="nil"/>
              <w:left w:val="nil"/>
              <w:bottom w:val="single" w:sz="4" w:space="0" w:color="auto"/>
              <w:right w:val="single" w:sz="4" w:space="0" w:color="auto"/>
            </w:tcBorders>
            <w:shd w:val="clear" w:color="auto" w:fill="auto"/>
            <w:noWrap/>
            <w:vAlign w:val="bottom"/>
            <w:hideMark/>
          </w:tcPr>
          <w:p w14:paraId="2B1391DD"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28CF89C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0,5</w:t>
            </w:r>
          </w:p>
        </w:tc>
        <w:tc>
          <w:tcPr>
            <w:tcW w:w="742" w:type="dxa"/>
            <w:tcBorders>
              <w:top w:val="nil"/>
              <w:left w:val="nil"/>
              <w:bottom w:val="single" w:sz="4" w:space="0" w:color="auto"/>
              <w:right w:val="single" w:sz="4" w:space="0" w:color="auto"/>
            </w:tcBorders>
            <w:shd w:val="clear" w:color="auto" w:fill="auto"/>
            <w:noWrap/>
            <w:vAlign w:val="bottom"/>
            <w:hideMark/>
          </w:tcPr>
          <w:p w14:paraId="3CE55D8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4640D8E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2500</w:t>
            </w:r>
          </w:p>
        </w:tc>
        <w:tc>
          <w:tcPr>
            <w:tcW w:w="980" w:type="dxa"/>
            <w:tcBorders>
              <w:top w:val="nil"/>
              <w:left w:val="nil"/>
              <w:bottom w:val="single" w:sz="4" w:space="0" w:color="auto"/>
              <w:right w:val="single" w:sz="4" w:space="0" w:color="auto"/>
            </w:tcBorders>
            <w:shd w:val="clear" w:color="auto" w:fill="auto"/>
            <w:noWrap/>
            <w:vAlign w:val="bottom"/>
            <w:hideMark/>
          </w:tcPr>
          <w:p w14:paraId="40CE1B3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w:t>
            </w:r>
          </w:p>
        </w:tc>
        <w:tc>
          <w:tcPr>
            <w:tcW w:w="980" w:type="dxa"/>
            <w:tcBorders>
              <w:top w:val="nil"/>
              <w:left w:val="nil"/>
              <w:bottom w:val="single" w:sz="4" w:space="0" w:color="auto"/>
              <w:right w:val="single" w:sz="4" w:space="0" w:color="auto"/>
            </w:tcBorders>
            <w:shd w:val="clear" w:color="auto" w:fill="auto"/>
            <w:noWrap/>
            <w:vAlign w:val="bottom"/>
            <w:hideMark/>
          </w:tcPr>
          <w:p w14:paraId="3DF6EC2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3000</w:t>
            </w:r>
          </w:p>
        </w:tc>
      </w:tr>
      <w:tr w:rsidR="004F4349" w:rsidRPr="004F4349" w14:paraId="3EBB8238"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B4E2FFF"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900-1000</w:t>
            </w:r>
          </w:p>
        </w:tc>
        <w:tc>
          <w:tcPr>
            <w:tcW w:w="708" w:type="dxa"/>
            <w:tcBorders>
              <w:top w:val="nil"/>
              <w:left w:val="nil"/>
              <w:bottom w:val="single" w:sz="4" w:space="0" w:color="auto"/>
              <w:right w:val="single" w:sz="4" w:space="0" w:color="auto"/>
            </w:tcBorders>
            <w:shd w:val="clear" w:color="auto" w:fill="auto"/>
            <w:noWrap/>
            <w:vAlign w:val="bottom"/>
            <w:hideMark/>
          </w:tcPr>
          <w:p w14:paraId="71940C1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2,7</w:t>
            </w:r>
          </w:p>
        </w:tc>
        <w:tc>
          <w:tcPr>
            <w:tcW w:w="993" w:type="dxa"/>
            <w:tcBorders>
              <w:top w:val="nil"/>
              <w:left w:val="nil"/>
              <w:bottom w:val="single" w:sz="4" w:space="0" w:color="auto"/>
              <w:right w:val="single" w:sz="4" w:space="0" w:color="auto"/>
            </w:tcBorders>
            <w:shd w:val="clear" w:color="auto" w:fill="auto"/>
            <w:noWrap/>
            <w:vAlign w:val="bottom"/>
            <w:hideMark/>
          </w:tcPr>
          <w:p w14:paraId="57A0F95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558A6BED"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0,3</w:t>
            </w:r>
          </w:p>
        </w:tc>
        <w:tc>
          <w:tcPr>
            <w:tcW w:w="742" w:type="dxa"/>
            <w:tcBorders>
              <w:top w:val="nil"/>
              <w:left w:val="nil"/>
              <w:bottom w:val="single" w:sz="4" w:space="0" w:color="auto"/>
              <w:right w:val="single" w:sz="4" w:space="0" w:color="auto"/>
            </w:tcBorders>
            <w:shd w:val="clear" w:color="auto" w:fill="auto"/>
            <w:noWrap/>
            <w:vAlign w:val="bottom"/>
            <w:hideMark/>
          </w:tcPr>
          <w:p w14:paraId="3A5B3D7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5951B3F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1500</w:t>
            </w:r>
          </w:p>
        </w:tc>
        <w:tc>
          <w:tcPr>
            <w:tcW w:w="980" w:type="dxa"/>
            <w:tcBorders>
              <w:top w:val="nil"/>
              <w:left w:val="nil"/>
              <w:bottom w:val="single" w:sz="4" w:space="0" w:color="auto"/>
              <w:right w:val="single" w:sz="4" w:space="0" w:color="auto"/>
            </w:tcBorders>
            <w:shd w:val="clear" w:color="auto" w:fill="auto"/>
            <w:noWrap/>
            <w:vAlign w:val="bottom"/>
            <w:hideMark/>
          </w:tcPr>
          <w:p w14:paraId="2E717A8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300</w:t>
            </w:r>
          </w:p>
        </w:tc>
        <w:tc>
          <w:tcPr>
            <w:tcW w:w="980" w:type="dxa"/>
            <w:tcBorders>
              <w:top w:val="nil"/>
              <w:left w:val="nil"/>
              <w:bottom w:val="single" w:sz="4" w:space="0" w:color="auto"/>
              <w:right w:val="single" w:sz="4" w:space="0" w:color="auto"/>
            </w:tcBorders>
            <w:shd w:val="clear" w:color="auto" w:fill="auto"/>
            <w:noWrap/>
            <w:vAlign w:val="bottom"/>
            <w:hideMark/>
          </w:tcPr>
          <w:p w14:paraId="52771DB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1800</w:t>
            </w:r>
          </w:p>
        </w:tc>
      </w:tr>
      <w:tr w:rsidR="004F4349" w:rsidRPr="004F4349" w14:paraId="58745A84"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A7F738A"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1000-1100</w:t>
            </w:r>
          </w:p>
        </w:tc>
        <w:tc>
          <w:tcPr>
            <w:tcW w:w="708" w:type="dxa"/>
            <w:tcBorders>
              <w:top w:val="nil"/>
              <w:left w:val="nil"/>
              <w:bottom w:val="single" w:sz="4" w:space="0" w:color="auto"/>
              <w:right w:val="single" w:sz="4" w:space="0" w:color="auto"/>
            </w:tcBorders>
            <w:shd w:val="clear" w:color="auto" w:fill="auto"/>
            <w:noWrap/>
            <w:vAlign w:val="bottom"/>
            <w:hideMark/>
          </w:tcPr>
          <w:p w14:paraId="46803CC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14:paraId="40A7F78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06D0DFF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0,4</w:t>
            </w:r>
          </w:p>
        </w:tc>
        <w:tc>
          <w:tcPr>
            <w:tcW w:w="742" w:type="dxa"/>
            <w:tcBorders>
              <w:top w:val="nil"/>
              <w:left w:val="nil"/>
              <w:bottom w:val="single" w:sz="4" w:space="0" w:color="auto"/>
              <w:right w:val="single" w:sz="4" w:space="0" w:color="auto"/>
            </w:tcBorders>
            <w:shd w:val="clear" w:color="auto" w:fill="auto"/>
            <w:noWrap/>
            <w:vAlign w:val="bottom"/>
            <w:hideMark/>
          </w:tcPr>
          <w:p w14:paraId="162C2D32"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37CE8851"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2000</w:t>
            </w:r>
          </w:p>
        </w:tc>
        <w:tc>
          <w:tcPr>
            <w:tcW w:w="980" w:type="dxa"/>
            <w:tcBorders>
              <w:top w:val="nil"/>
              <w:left w:val="nil"/>
              <w:bottom w:val="single" w:sz="4" w:space="0" w:color="auto"/>
              <w:right w:val="single" w:sz="4" w:space="0" w:color="auto"/>
            </w:tcBorders>
            <w:shd w:val="clear" w:color="auto" w:fill="auto"/>
            <w:noWrap/>
            <w:vAlign w:val="bottom"/>
            <w:hideMark/>
          </w:tcPr>
          <w:p w14:paraId="09506B4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400</w:t>
            </w:r>
          </w:p>
        </w:tc>
        <w:tc>
          <w:tcPr>
            <w:tcW w:w="980" w:type="dxa"/>
            <w:tcBorders>
              <w:top w:val="nil"/>
              <w:left w:val="nil"/>
              <w:bottom w:val="single" w:sz="4" w:space="0" w:color="auto"/>
              <w:right w:val="single" w:sz="4" w:space="0" w:color="auto"/>
            </w:tcBorders>
            <w:shd w:val="clear" w:color="auto" w:fill="auto"/>
            <w:noWrap/>
            <w:vAlign w:val="bottom"/>
            <w:hideMark/>
          </w:tcPr>
          <w:p w14:paraId="6D2FA90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2400</w:t>
            </w:r>
          </w:p>
        </w:tc>
      </w:tr>
      <w:tr w:rsidR="004F4349" w:rsidRPr="004F4349" w14:paraId="29143787"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2C1663B"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1100-1200</w:t>
            </w:r>
          </w:p>
        </w:tc>
        <w:tc>
          <w:tcPr>
            <w:tcW w:w="708" w:type="dxa"/>
            <w:tcBorders>
              <w:top w:val="nil"/>
              <w:left w:val="nil"/>
              <w:bottom w:val="single" w:sz="4" w:space="0" w:color="auto"/>
              <w:right w:val="single" w:sz="4" w:space="0" w:color="auto"/>
            </w:tcBorders>
            <w:shd w:val="clear" w:color="auto" w:fill="auto"/>
            <w:noWrap/>
            <w:vAlign w:val="bottom"/>
            <w:hideMark/>
          </w:tcPr>
          <w:p w14:paraId="507B849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2,5</w:t>
            </w:r>
          </w:p>
        </w:tc>
        <w:tc>
          <w:tcPr>
            <w:tcW w:w="993" w:type="dxa"/>
            <w:tcBorders>
              <w:top w:val="nil"/>
              <w:left w:val="nil"/>
              <w:bottom w:val="single" w:sz="4" w:space="0" w:color="auto"/>
              <w:right w:val="single" w:sz="4" w:space="0" w:color="auto"/>
            </w:tcBorders>
            <w:shd w:val="clear" w:color="auto" w:fill="auto"/>
            <w:noWrap/>
            <w:vAlign w:val="bottom"/>
            <w:hideMark/>
          </w:tcPr>
          <w:p w14:paraId="2D9AF75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2D109F7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0,5</w:t>
            </w:r>
          </w:p>
        </w:tc>
        <w:tc>
          <w:tcPr>
            <w:tcW w:w="742" w:type="dxa"/>
            <w:tcBorders>
              <w:top w:val="nil"/>
              <w:left w:val="nil"/>
              <w:bottom w:val="single" w:sz="4" w:space="0" w:color="auto"/>
              <w:right w:val="single" w:sz="4" w:space="0" w:color="auto"/>
            </w:tcBorders>
            <w:shd w:val="clear" w:color="auto" w:fill="auto"/>
            <w:noWrap/>
            <w:vAlign w:val="bottom"/>
            <w:hideMark/>
          </w:tcPr>
          <w:p w14:paraId="71C1D17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338EE35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2500</w:t>
            </w:r>
          </w:p>
        </w:tc>
        <w:tc>
          <w:tcPr>
            <w:tcW w:w="980" w:type="dxa"/>
            <w:tcBorders>
              <w:top w:val="nil"/>
              <w:left w:val="nil"/>
              <w:bottom w:val="single" w:sz="4" w:space="0" w:color="auto"/>
              <w:right w:val="single" w:sz="4" w:space="0" w:color="auto"/>
            </w:tcBorders>
            <w:shd w:val="clear" w:color="auto" w:fill="auto"/>
            <w:noWrap/>
            <w:vAlign w:val="bottom"/>
            <w:hideMark/>
          </w:tcPr>
          <w:p w14:paraId="0BB4FB6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w:t>
            </w:r>
          </w:p>
        </w:tc>
        <w:tc>
          <w:tcPr>
            <w:tcW w:w="980" w:type="dxa"/>
            <w:tcBorders>
              <w:top w:val="nil"/>
              <w:left w:val="nil"/>
              <w:bottom w:val="single" w:sz="4" w:space="0" w:color="auto"/>
              <w:right w:val="single" w:sz="4" w:space="0" w:color="auto"/>
            </w:tcBorders>
            <w:shd w:val="clear" w:color="auto" w:fill="auto"/>
            <w:noWrap/>
            <w:vAlign w:val="bottom"/>
            <w:hideMark/>
          </w:tcPr>
          <w:p w14:paraId="391D034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3000</w:t>
            </w:r>
          </w:p>
        </w:tc>
      </w:tr>
      <w:tr w:rsidR="004F4349" w:rsidRPr="004F4349" w14:paraId="4FF68965"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7A3035F"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1200-1300</w:t>
            </w:r>
          </w:p>
        </w:tc>
        <w:tc>
          <w:tcPr>
            <w:tcW w:w="708" w:type="dxa"/>
            <w:tcBorders>
              <w:top w:val="nil"/>
              <w:left w:val="nil"/>
              <w:bottom w:val="single" w:sz="4" w:space="0" w:color="auto"/>
              <w:right w:val="single" w:sz="4" w:space="0" w:color="auto"/>
            </w:tcBorders>
            <w:shd w:val="clear" w:color="auto" w:fill="auto"/>
            <w:noWrap/>
            <w:vAlign w:val="bottom"/>
            <w:hideMark/>
          </w:tcPr>
          <w:p w14:paraId="13C5186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2,4</w:t>
            </w:r>
          </w:p>
        </w:tc>
        <w:tc>
          <w:tcPr>
            <w:tcW w:w="993" w:type="dxa"/>
            <w:tcBorders>
              <w:top w:val="nil"/>
              <w:left w:val="nil"/>
              <w:bottom w:val="single" w:sz="4" w:space="0" w:color="auto"/>
              <w:right w:val="single" w:sz="4" w:space="0" w:color="auto"/>
            </w:tcBorders>
            <w:shd w:val="clear" w:color="auto" w:fill="auto"/>
            <w:noWrap/>
            <w:vAlign w:val="bottom"/>
            <w:hideMark/>
          </w:tcPr>
          <w:p w14:paraId="0B44CB9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6942C92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0,6</w:t>
            </w:r>
          </w:p>
        </w:tc>
        <w:tc>
          <w:tcPr>
            <w:tcW w:w="742" w:type="dxa"/>
            <w:tcBorders>
              <w:top w:val="nil"/>
              <w:left w:val="nil"/>
              <w:bottom w:val="single" w:sz="4" w:space="0" w:color="auto"/>
              <w:right w:val="single" w:sz="4" w:space="0" w:color="auto"/>
            </w:tcBorders>
            <w:shd w:val="clear" w:color="auto" w:fill="auto"/>
            <w:noWrap/>
            <w:vAlign w:val="bottom"/>
            <w:hideMark/>
          </w:tcPr>
          <w:p w14:paraId="422BB59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21E1FBD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3000</w:t>
            </w:r>
          </w:p>
        </w:tc>
        <w:tc>
          <w:tcPr>
            <w:tcW w:w="980" w:type="dxa"/>
            <w:tcBorders>
              <w:top w:val="nil"/>
              <w:left w:val="nil"/>
              <w:bottom w:val="single" w:sz="4" w:space="0" w:color="auto"/>
              <w:right w:val="single" w:sz="4" w:space="0" w:color="auto"/>
            </w:tcBorders>
            <w:shd w:val="clear" w:color="auto" w:fill="auto"/>
            <w:noWrap/>
            <w:vAlign w:val="bottom"/>
            <w:hideMark/>
          </w:tcPr>
          <w:p w14:paraId="7587DB8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600</w:t>
            </w:r>
          </w:p>
        </w:tc>
        <w:tc>
          <w:tcPr>
            <w:tcW w:w="980" w:type="dxa"/>
            <w:tcBorders>
              <w:top w:val="nil"/>
              <w:left w:val="nil"/>
              <w:bottom w:val="single" w:sz="4" w:space="0" w:color="auto"/>
              <w:right w:val="single" w:sz="4" w:space="0" w:color="auto"/>
            </w:tcBorders>
            <w:shd w:val="clear" w:color="auto" w:fill="auto"/>
            <w:noWrap/>
            <w:vAlign w:val="bottom"/>
            <w:hideMark/>
          </w:tcPr>
          <w:p w14:paraId="77FD6AC9"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3600</w:t>
            </w:r>
          </w:p>
        </w:tc>
      </w:tr>
      <w:tr w:rsidR="004F4349" w:rsidRPr="004F4349" w14:paraId="4D115ABC"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001C294"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1300-1400</w:t>
            </w:r>
          </w:p>
        </w:tc>
        <w:tc>
          <w:tcPr>
            <w:tcW w:w="708" w:type="dxa"/>
            <w:tcBorders>
              <w:top w:val="nil"/>
              <w:left w:val="nil"/>
              <w:bottom w:val="single" w:sz="4" w:space="0" w:color="auto"/>
              <w:right w:val="single" w:sz="4" w:space="0" w:color="auto"/>
            </w:tcBorders>
            <w:shd w:val="clear" w:color="auto" w:fill="auto"/>
            <w:noWrap/>
            <w:vAlign w:val="bottom"/>
            <w:hideMark/>
          </w:tcPr>
          <w:p w14:paraId="1E928E4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2,4</w:t>
            </w:r>
          </w:p>
        </w:tc>
        <w:tc>
          <w:tcPr>
            <w:tcW w:w="993" w:type="dxa"/>
            <w:tcBorders>
              <w:top w:val="nil"/>
              <w:left w:val="nil"/>
              <w:bottom w:val="single" w:sz="4" w:space="0" w:color="auto"/>
              <w:right w:val="single" w:sz="4" w:space="0" w:color="auto"/>
            </w:tcBorders>
            <w:shd w:val="clear" w:color="auto" w:fill="auto"/>
            <w:noWrap/>
            <w:vAlign w:val="bottom"/>
            <w:hideMark/>
          </w:tcPr>
          <w:p w14:paraId="7768B31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06ACA619"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0,6</w:t>
            </w:r>
          </w:p>
        </w:tc>
        <w:tc>
          <w:tcPr>
            <w:tcW w:w="742" w:type="dxa"/>
            <w:tcBorders>
              <w:top w:val="nil"/>
              <w:left w:val="nil"/>
              <w:bottom w:val="single" w:sz="4" w:space="0" w:color="auto"/>
              <w:right w:val="single" w:sz="4" w:space="0" w:color="auto"/>
            </w:tcBorders>
            <w:shd w:val="clear" w:color="auto" w:fill="auto"/>
            <w:noWrap/>
            <w:vAlign w:val="bottom"/>
            <w:hideMark/>
          </w:tcPr>
          <w:p w14:paraId="286CCE0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7129685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3000</w:t>
            </w:r>
          </w:p>
        </w:tc>
        <w:tc>
          <w:tcPr>
            <w:tcW w:w="980" w:type="dxa"/>
            <w:tcBorders>
              <w:top w:val="nil"/>
              <w:left w:val="nil"/>
              <w:bottom w:val="single" w:sz="4" w:space="0" w:color="auto"/>
              <w:right w:val="single" w:sz="4" w:space="0" w:color="auto"/>
            </w:tcBorders>
            <w:shd w:val="clear" w:color="auto" w:fill="auto"/>
            <w:noWrap/>
            <w:vAlign w:val="bottom"/>
            <w:hideMark/>
          </w:tcPr>
          <w:p w14:paraId="5C94C47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600</w:t>
            </w:r>
          </w:p>
        </w:tc>
        <w:tc>
          <w:tcPr>
            <w:tcW w:w="980" w:type="dxa"/>
            <w:tcBorders>
              <w:top w:val="nil"/>
              <w:left w:val="nil"/>
              <w:bottom w:val="single" w:sz="4" w:space="0" w:color="auto"/>
              <w:right w:val="single" w:sz="4" w:space="0" w:color="auto"/>
            </w:tcBorders>
            <w:shd w:val="clear" w:color="auto" w:fill="auto"/>
            <w:noWrap/>
            <w:vAlign w:val="bottom"/>
            <w:hideMark/>
          </w:tcPr>
          <w:p w14:paraId="52421AF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3600</w:t>
            </w:r>
          </w:p>
        </w:tc>
      </w:tr>
      <w:tr w:rsidR="004F4349" w:rsidRPr="004F4349" w14:paraId="1084E1CE"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DD2B271"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1400-1500</w:t>
            </w:r>
          </w:p>
        </w:tc>
        <w:tc>
          <w:tcPr>
            <w:tcW w:w="708" w:type="dxa"/>
            <w:tcBorders>
              <w:top w:val="nil"/>
              <w:left w:val="nil"/>
              <w:bottom w:val="single" w:sz="4" w:space="0" w:color="auto"/>
              <w:right w:val="single" w:sz="4" w:space="0" w:color="auto"/>
            </w:tcBorders>
            <w:shd w:val="clear" w:color="auto" w:fill="auto"/>
            <w:noWrap/>
            <w:vAlign w:val="bottom"/>
            <w:hideMark/>
          </w:tcPr>
          <w:p w14:paraId="0714723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2,5</w:t>
            </w:r>
          </w:p>
        </w:tc>
        <w:tc>
          <w:tcPr>
            <w:tcW w:w="993" w:type="dxa"/>
            <w:tcBorders>
              <w:top w:val="nil"/>
              <w:left w:val="nil"/>
              <w:bottom w:val="single" w:sz="4" w:space="0" w:color="auto"/>
              <w:right w:val="single" w:sz="4" w:space="0" w:color="auto"/>
            </w:tcBorders>
            <w:shd w:val="clear" w:color="auto" w:fill="auto"/>
            <w:noWrap/>
            <w:vAlign w:val="bottom"/>
            <w:hideMark/>
          </w:tcPr>
          <w:p w14:paraId="366E87A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49575CE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0,5</w:t>
            </w:r>
          </w:p>
        </w:tc>
        <w:tc>
          <w:tcPr>
            <w:tcW w:w="742" w:type="dxa"/>
            <w:tcBorders>
              <w:top w:val="nil"/>
              <w:left w:val="nil"/>
              <w:bottom w:val="single" w:sz="4" w:space="0" w:color="auto"/>
              <w:right w:val="single" w:sz="4" w:space="0" w:color="auto"/>
            </w:tcBorders>
            <w:shd w:val="clear" w:color="auto" w:fill="auto"/>
            <w:noWrap/>
            <w:vAlign w:val="bottom"/>
            <w:hideMark/>
          </w:tcPr>
          <w:p w14:paraId="3792C83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1518448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2500</w:t>
            </w:r>
          </w:p>
        </w:tc>
        <w:tc>
          <w:tcPr>
            <w:tcW w:w="980" w:type="dxa"/>
            <w:tcBorders>
              <w:top w:val="nil"/>
              <w:left w:val="nil"/>
              <w:bottom w:val="single" w:sz="4" w:space="0" w:color="auto"/>
              <w:right w:val="single" w:sz="4" w:space="0" w:color="auto"/>
            </w:tcBorders>
            <w:shd w:val="clear" w:color="auto" w:fill="auto"/>
            <w:noWrap/>
            <w:vAlign w:val="bottom"/>
            <w:hideMark/>
          </w:tcPr>
          <w:p w14:paraId="5F0967E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w:t>
            </w:r>
          </w:p>
        </w:tc>
        <w:tc>
          <w:tcPr>
            <w:tcW w:w="980" w:type="dxa"/>
            <w:tcBorders>
              <w:top w:val="nil"/>
              <w:left w:val="nil"/>
              <w:bottom w:val="single" w:sz="4" w:space="0" w:color="auto"/>
              <w:right w:val="single" w:sz="4" w:space="0" w:color="auto"/>
            </w:tcBorders>
            <w:shd w:val="clear" w:color="auto" w:fill="auto"/>
            <w:noWrap/>
            <w:vAlign w:val="bottom"/>
            <w:hideMark/>
          </w:tcPr>
          <w:p w14:paraId="06E4BF2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3000</w:t>
            </w:r>
          </w:p>
        </w:tc>
      </w:tr>
      <w:tr w:rsidR="004F4349" w:rsidRPr="004F4349" w14:paraId="310FD0D7"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D751A2"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1500-1540</w:t>
            </w:r>
          </w:p>
        </w:tc>
        <w:tc>
          <w:tcPr>
            <w:tcW w:w="708" w:type="dxa"/>
            <w:tcBorders>
              <w:top w:val="nil"/>
              <w:left w:val="nil"/>
              <w:bottom w:val="single" w:sz="4" w:space="0" w:color="auto"/>
              <w:right w:val="single" w:sz="4" w:space="0" w:color="auto"/>
            </w:tcBorders>
            <w:shd w:val="clear" w:color="auto" w:fill="auto"/>
            <w:noWrap/>
            <w:vAlign w:val="bottom"/>
            <w:hideMark/>
          </w:tcPr>
          <w:p w14:paraId="63639DB9"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14:paraId="7FA6B54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92" w:type="dxa"/>
            <w:tcBorders>
              <w:top w:val="nil"/>
              <w:left w:val="nil"/>
              <w:bottom w:val="single" w:sz="4" w:space="0" w:color="auto"/>
              <w:right w:val="single" w:sz="4" w:space="0" w:color="auto"/>
            </w:tcBorders>
            <w:shd w:val="clear" w:color="auto" w:fill="auto"/>
            <w:noWrap/>
            <w:vAlign w:val="bottom"/>
            <w:hideMark/>
          </w:tcPr>
          <w:p w14:paraId="3985FE7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0,4</w:t>
            </w:r>
          </w:p>
        </w:tc>
        <w:tc>
          <w:tcPr>
            <w:tcW w:w="742" w:type="dxa"/>
            <w:tcBorders>
              <w:top w:val="nil"/>
              <w:left w:val="nil"/>
              <w:bottom w:val="single" w:sz="4" w:space="0" w:color="auto"/>
              <w:right w:val="single" w:sz="4" w:space="0" w:color="auto"/>
            </w:tcBorders>
            <w:shd w:val="clear" w:color="auto" w:fill="auto"/>
            <w:noWrap/>
            <w:vAlign w:val="bottom"/>
            <w:hideMark/>
          </w:tcPr>
          <w:p w14:paraId="647F538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2000</w:t>
            </w:r>
          </w:p>
        </w:tc>
        <w:tc>
          <w:tcPr>
            <w:tcW w:w="980" w:type="dxa"/>
            <w:tcBorders>
              <w:top w:val="nil"/>
              <w:left w:val="nil"/>
              <w:bottom w:val="single" w:sz="4" w:space="0" w:color="auto"/>
              <w:right w:val="single" w:sz="4" w:space="0" w:color="auto"/>
            </w:tcBorders>
            <w:shd w:val="clear" w:color="auto" w:fill="auto"/>
            <w:noWrap/>
            <w:vAlign w:val="bottom"/>
            <w:hideMark/>
          </w:tcPr>
          <w:p w14:paraId="03B41C0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800</w:t>
            </w:r>
          </w:p>
        </w:tc>
        <w:tc>
          <w:tcPr>
            <w:tcW w:w="980" w:type="dxa"/>
            <w:tcBorders>
              <w:top w:val="nil"/>
              <w:left w:val="nil"/>
              <w:bottom w:val="single" w:sz="4" w:space="0" w:color="auto"/>
              <w:right w:val="single" w:sz="4" w:space="0" w:color="auto"/>
            </w:tcBorders>
            <w:shd w:val="clear" w:color="auto" w:fill="auto"/>
            <w:noWrap/>
            <w:vAlign w:val="bottom"/>
            <w:hideMark/>
          </w:tcPr>
          <w:p w14:paraId="2FA475BD"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160</w:t>
            </w:r>
          </w:p>
        </w:tc>
        <w:tc>
          <w:tcPr>
            <w:tcW w:w="980" w:type="dxa"/>
            <w:tcBorders>
              <w:top w:val="nil"/>
              <w:left w:val="nil"/>
              <w:bottom w:val="single" w:sz="4" w:space="0" w:color="auto"/>
              <w:right w:val="single" w:sz="4" w:space="0" w:color="auto"/>
            </w:tcBorders>
            <w:shd w:val="clear" w:color="auto" w:fill="auto"/>
            <w:noWrap/>
            <w:vAlign w:val="bottom"/>
            <w:hideMark/>
          </w:tcPr>
          <w:p w14:paraId="53459FC9"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960</w:t>
            </w:r>
          </w:p>
        </w:tc>
      </w:tr>
      <w:tr w:rsidR="004F4349" w:rsidRPr="004F4349" w14:paraId="2633544A" w14:textId="77777777" w:rsidTr="004F4349">
        <w:trPr>
          <w:trHeight w:val="300"/>
        </w:trPr>
        <w:tc>
          <w:tcPr>
            <w:tcW w:w="993" w:type="dxa"/>
            <w:tcBorders>
              <w:top w:val="nil"/>
              <w:left w:val="single" w:sz="4" w:space="0" w:color="auto"/>
              <w:bottom w:val="single" w:sz="4" w:space="0" w:color="auto"/>
              <w:right w:val="nil"/>
            </w:tcBorders>
            <w:shd w:val="clear" w:color="auto" w:fill="auto"/>
            <w:noWrap/>
            <w:vAlign w:val="bottom"/>
            <w:hideMark/>
          </w:tcPr>
          <w:p w14:paraId="46CB9462"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708" w:type="dxa"/>
            <w:tcBorders>
              <w:top w:val="nil"/>
              <w:left w:val="nil"/>
              <w:bottom w:val="single" w:sz="4" w:space="0" w:color="auto"/>
              <w:right w:val="nil"/>
            </w:tcBorders>
            <w:shd w:val="clear" w:color="auto" w:fill="auto"/>
            <w:noWrap/>
            <w:vAlign w:val="bottom"/>
            <w:hideMark/>
          </w:tcPr>
          <w:p w14:paraId="0B0849FF"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93" w:type="dxa"/>
            <w:tcBorders>
              <w:top w:val="nil"/>
              <w:left w:val="nil"/>
              <w:bottom w:val="single" w:sz="4" w:space="0" w:color="auto"/>
              <w:right w:val="nil"/>
            </w:tcBorders>
            <w:shd w:val="clear" w:color="auto" w:fill="auto"/>
            <w:noWrap/>
            <w:vAlign w:val="bottom"/>
            <w:hideMark/>
          </w:tcPr>
          <w:p w14:paraId="580B7FAC"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92" w:type="dxa"/>
            <w:tcBorders>
              <w:top w:val="nil"/>
              <w:left w:val="nil"/>
              <w:bottom w:val="single" w:sz="4" w:space="0" w:color="auto"/>
              <w:right w:val="nil"/>
            </w:tcBorders>
            <w:shd w:val="clear" w:color="auto" w:fill="auto"/>
            <w:noWrap/>
            <w:vAlign w:val="bottom"/>
            <w:hideMark/>
          </w:tcPr>
          <w:p w14:paraId="4C2DC0A0"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742" w:type="dxa"/>
            <w:tcBorders>
              <w:top w:val="nil"/>
              <w:left w:val="nil"/>
              <w:bottom w:val="single" w:sz="4" w:space="0" w:color="auto"/>
              <w:right w:val="nil"/>
            </w:tcBorders>
            <w:shd w:val="clear" w:color="auto" w:fill="auto"/>
            <w:noWrap/>
            <w:vAlign w:val="bottom"/>
            <w:hideMark/>
          </w:tcPr>
          <w:p w14:paraId="12439D7C"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46FD4BFA"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7E589CEB"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888E12D" w14:textId="77777777" w:rsidR="004F4349" w:rsidRPr="004F4349" w:rsidRDefault="004F4349" w:rsidP="004F4349">
            <w:pPr>
              <w:widowControl/>
              <w:autoSpaceDE/>
              <w:autoSpaceDN/>
              <w:spacing w:before="0"/>
              <w:ind w:right="0"/>
              <w:jc w:val="right"/>
              <w:rPr>
                <w:rFonts w:ascii="Calibri" w:hAnsi="Calibri" w:cs="Calibri"/>
                <w:b/>
                <w:color w:val="000000"/>
                <w:sz w:val="16"/>
                <w:szCs w:val="16"/>
              </w:rPr>
            </w:pPr>
            <w:r w:rsidRPr="004F4349">
              <w:rPr>
                <w:rFonts w:ascii="Calibri" w:hAnsi="Calibri" w:cs="Calibri"/>
                <w:b/>
                <w:color w:val="000000"/>
                <w:sz w:val="16"/>
                <w:szCs w:val="16"/>
              </w:rPr>
              <w:t>82</w:t>
            </w:r>
            <w:r>
              <w:rPr>
                <w:rFonts w:ascii="Calibri" w:hAnsi="Calibri" w:cs="Calibri"/>
                <w:b/>
                <w:color w:val="000000"/>
                <w:sz w:val="16"/>
                <w:szCs w:val="16"/>
              </w:rPr>
              <w:t>.</w:t>
            </w:r>
            <w:r w:rsidRPr="004F4349">
              <w:rPr>
                <w:rFonts w:ascii="Calibri" w:hAnsi="Calibri" w:cs="Calibri"/>
                <w:b/>
                <w:color w:val="000000"/>
                <w:sz w:val="16"/>
                <w:szCs w:val="16"/>
              </w:rPr>
              <w:t>710</w:t>
            </w:r>
          </w:p>
        </w:tc>
      </w:tr>
    </w:tbl>
    <w:p w14:paraId="1A3565AA" w14:textId="77777777" w:rsidR="004911A5" w:rsidRDefault="004911A5" w:rsidP="0095473D">
      <w:pPr>
        <w:pStyle w:val="ListParagraph"/>
        <w:spacing w:before="0" w:line="480" w:lineRule="auto"/>
        <w:ind w:left="284" w:firstLine="567"/>
        <w:rPr>
          <w:rFonts w:ascii="Arial" w:hAnsi="Arial"/>
          <w:sz w:val="24"/>
          <w:szCs w:val="24"/>
        </w:rPr>
      </w:pPr>
    </w:p>
    <w:p w14:paraId="0D89E8E0" w14:textId="77777777" w:rsidR="004911A5" w:rsidRDefault="004911A5" w:rsidP="004911A5">
      <w:pPr>
        <w:pStyle w:val="BodyText"/>
        <w:spacing w:before="0" w:line="480" w:lineRule="auto"/>
        <w:ind w:left="567" w:right="0" w:firstLine="567"/>
        <w:rPr>
          <w:rFonts w:ascii="Arial" w:hAnsi="Arial" w:cs="Arial"/>
          <w:color w:val="000000" w:themeColor="text1"/>
        </w:rPr>
      </w:pPr>
      <w:r>
        <w:rPr>
          <w:rFonts w:ascii="Arial" w:hAnsi="Arial" w:cs="Arial"/>
          <w:color w:val="000000" w:themeColor="text1"/>
        </w:rPr>
        <w:t xml:space="preserve">Peta batimetri tahun 2020. </w:t>
      </w:r>
      <w:r w:rsidRPr="0090412B">
        <w:rPr>
          <w:rFonts w:ascii="Arial" w:hAnsi="Arial" w:cs="Arial"/>
          <w:color w:val="000000" w:themeColor="text1"/>
        </w:rPr>
        <w:t xml:space="preserve">merupakan peta hasil </w:t>
      </w:r>
      <w:r w:rsidRPr="0090412B">
        <w:rPr>
          <w:rFonts w:ascii="Arial" w:hAnsi="Arial" w:cs="Arial"/>
          <w:i/>
          <w:color w:val="000000" w:themeColor="text1"/>
        </w:rPr>
        <w:t xml:space="preserve">sounding </w:t>
      </w:r>
      <w:r w:rsidRPr="0090412B">
        <w:rPr>
          <w:rFonts w:ascii="Arial" w:hAnsi="Arial" w:cs="Arial"/>
          <w:color w:val="000000" w:themeColor="text1"/>
        </w:rPr>
        <w:t xml:space="preserve">yang dilakukan </w:t>
      </w:r>
      <w:r>
        <w:rPr>
          <w:rFonts w:ascii="Arial" w:hAnsi="Arial" w:cs="Arial"/>
          <w:color w:val="000000" w:themeColor="text1"/>
        </w:rPr>
        <w:t>sebelum</w:t>
      </w:r>
      <w:r w:rsidRPr="0090412B">
        <w:rPr>
          <w:rFonts w:ascii="Arial" w:hAnsi="Arial" w:cs="Arial"/>
          <w:color w:val="000000" w:themeColor="text1"/>
        </w:rPr>
        <w:t xml:space="preserve"> pengerukan.</w:t>
      </w:r>
    </w:p>
    <w:p w14:paraId="7EB7A31A" w14:textId="77777777" w:rsidR="004911A5" w:rsidRDefault="004911A5" w:rsidP="004911A5">
      <w:pPr>
        <w:pStyle w:val="BodyText"/>
        <w:spacing w:before="0" w:line="480" w:lineRule="auto"/>
        <w:ind w:left="567" w:right="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73D6C912" wp14:editId="11ECACBB">
            <wp:extent cx="3714051" cy="2613706"/>
            <wp:effectExtent l="19050" t="0" r="699" b="0"/>
            <wp:docPr id="15" name="Picture 4" descr="E:\Sedimentasi Web\Data Sounding\2020\data batimetri sounding sept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dimentasi Web\Data Sounding\2020\data batimetri sounding sept 2020.JPG"/>
                    <pic:cNvPicPr>
                      <a:picLocks noChangeAspect="1" noChangeArrowheads="1"/>
                    </pic:cNvPicPr>
                  </pic:nvPicPr>
                  <pic:blipFill>
                    <a:blip r:embed="rId28"/>
                    <a:srcRect/>
                    <a:stretch>
                      <a:fillRect/>
                    </a:stretch>
                  </pic:blipFill>
                  <pic:spPr bwMode="auto">
                    <a:xfrm>
                      <a:off x="0" y="0"/>
                      <a:ext cx="3714309" cy="2613887"/>
                    </a:xfrm>
                    <a:prstGeom prst="rect">
                      <a:avLst/>
                    </a:prstGeom>
                    <a:noFill/>
                    <a:ln w="9525">
                      <a:noFill/>
                      <a:miter lim="800000"/>
                      <a:headEnd/>
                      <a:tailEnd/>
                    </a:ln>
                  </pic:spPr>
                </pic:pic>
              </a:graphicData>
            </a:graphic>
          </wp:inline>
        </w:drawing>
      </w:r>
    </w:p>
    <w:p w14:paraId="65F91275" w14:textId="77777777" w:rsidR="004911A5" w:rsidRPr="002858A9" w:rsidRDefault="004911A5" w:rsidP="004911A5">
      <w:pPr>
        <w:spacing w:before="91"/>
        <w:ind w:left="567"/>
        <w:jc w:val="center"/>
        <w:rPr>
          <w:rFonts w:ascii="Arial" w:hAnsi="Arial" w:cs="Arial"/>
          <w:sz w:val="24"/>
          <w:szCs w:val="24"/>
        </w:rPr>
      </w:pPr>
      <w:r>
        <w:rPr>
          <w:rFonts w:ascii="Arial" w:hAnsi="Arial" w:cs="Arial"/>
          <w:sz w:val="24"/>
          <w:szCs w:val="24"/>
        </w:rPr>
        <w:t>Gambar 4.5 Peta Batimetri Tahun 2020</w:t>
      </w:r>
    </w:p>
    <w:p w14:paraId="1F45EFA4" w14:textId="77777777" w:rsidR="004911A5" w:rsidRDefault="004911A5" w:rsidP="004911A5">
      <w:pPr>
        <w:pStyle w:val="BodyText"/>
        <w:spacing w:before="0" w:line="480" w:lineRule="auto"/>
        <w:ind w:left="284" w:right="0" w:firstLine="359"/>
        <w:rPr>
          <w:rFonts w:ascii="Arial" w:hAnsi="Arial" w:cs="Arial"/>
          <w:color w:val="000000" w:themeColor="text1"/>
        </w:rPr>
      </w:pPr>
    </w:p>
    <w:p w14:paraId="590737F3" w14:textId="77777777" w:rsidR="004911A5" w:rsidRDefault="004911A5" w:rsidP="004911A5">
      <w:pPr>
        <w:pStyle w:val="BodyText"/>
        <w:spacing w:before="0" w:line="480" w:lineRule="auto"/>
        <w:ind w:left="567" w:right="3" w:firstLine="567"/>
        <w:rPr>
          <w:rFonts w:ascii="Arial" w:hAnsi="Arial" w:cs="Arial"/>
        </w:rPr>
      </w:pPr>
      <w:r w:rsidRPr="00537EB8">
        <w:rPr>
          <w:rFonts w:ascii="Arial" w:hAnsi="Arial" w:cs="Arial"/>
        </w:rPr>
        <w:t xml:space="preserve">Pada peta batimetri di atas adalah keterangan dari gambar misalkan angka yang merupakan nilai dari kedalaman hasil </w:t>
      </w:r>
      <w:r w:rsidRPr="00537EB8">
        <w:rPr>
          <w:rFonts w:ascii="Arial" w:hAnsi="Arial" w:cs="Arial"/>
          <w:i/>
        </w:rPr>
        <w:t>sounding</w:t>
      </w:r>
      <w:r w:rsidRPr="00537EB8">
        <w:rPr>
          <w:rFonts w:ascii="Arial" w:hAnsi="Arial" w:cs="Arial"/>
        </w:rPr>
        <w:t>, tanda bacaan angka kedalaman, satuan angka kedalaman, kontur minor, skala angka serta keterangan lain yang diperlukan. Setelah itu didapatkan hasil perhitungan volum</w:t>
      </w:r>
      <w:r>
        <w:rPr>
          <w:rFonts w:ascii="Arial" w:hAnsi="Arial" w:cs="Arial"/>
        </w:rPr>
        <w:t xml:space="preserve">e dari peta batimetri tahun 2020 </w:t>
      </w:r>
      <w:r w:rsidRPr="00537EB8">
        <w:rPr>
          <w:rFonts w:ascii="Arial" w:hAnsi="Arial" w:cs="Arial"/>
        </w:rPr>
        <w:t>sesuai dengan desain keruk yang digunakan. Berikut rincian hasil dari perhitungan volume sedimentasinya.</w:t>
      </w:r>
    </w:p>
    <w:p w14:paraId="04FA4929" w14:textId="77777777" w:rsidR="004911A5" w:rsidRDefault="004911A5" w:rsidP="004F4349">
      <w:pPr>
        <w:spacing w:before="0" w:line="480" w:lineRule="auto"/>
        <w:ind w:left="1985" w:right="3" w:hanging="1417"/>
        <w:rPr>
          <w:rFonts w:ascii="Arial" w:hAnsi="Arial" w:cs="Arial"/>
          <w:sz w:val="24"/>
          <w:szCs w:val="24"/>
        </w:rPr>
      </w:pPr>
      <w:r>
        <w:rPr>
          <w:rFonts w:ascii="Arial" w:hAnsi="Arial" w:cs="Arial"/>
          <w:sz w:val="24"/>
          <w:szCs w:val="24"/>
        </w:rPr>
        <w:t>Tabel 4.13</w:t>
      </w:r>
      <w:r w:rsidRPr="005C2379">
        <w:rPr>
          <w:rFonts w:ascii="Arial" w:hAnsi="Arial" w:cs="Arial"/>
          <w:sz w:val="24"/>
          <w:szCs w:val="24"/>
        </w:rPr>
        <w:t xml:space="preserve"> T</w:t>
      </w:r>
      <w:r>
        <w:rPr>
          <w:rFonts w:ascii="Arial" w:hAnsi="Arial" w:cs="Arial"/>
          <w:sz w:val="24"/>
          <w:szCs w:val="24"/>
        </w:rPr>
        <w:t xml:space="preserve">abel Perhitungan Volume Sedimentasi </w:t>
      </w:r>
      <w:r w:rsidRPr="005C2379">
        <w:rPr>
          <w:rFonts w:ascii="Arial" w:hAnsi="Arial" w:cs="Arial"/>
          <w:sz w:val="24"/>
          <w:szCs w:val="24"/>
        </w:rPr>
        <w:t>Peta Bati</w:t>
      </w:r>
      <w:r>
        <w:rPr>
          <w:rFonts w:ascii="Arial" w:hAnsi="Arial" w:cs="Arial"/>
          <w:sz w:val="24"/>
          <w:szCs w:val="24"/>
        </w:rPr>
        <w:t>metri Tahun 2020</w:t>
      </w:r>
    </w:p>
    <w:tbl>
      <w:tblPr>
        <w:tblW w:w="7358" w:type="dxa"/>
        <w:tblInd w:w="675" w:type="dxa"/>
        <w:tblLook w:val="04A0" w:firstRow="1" w:lastRow="0" w:firstColumn="1" w:lastColumn="0" w:noHBand="0" w:noVBand="1"/>
      </w:tblPr>
      <w:tblGrid>
        <w:gridCol w:w="993"/>
        <w:gridCol w:w="567"/>
        <w:gridCol w:w="898"/>
        <w:gridCol w:w="980"/>
        <w:gridCol w:w="980"/>
        <w:gridCol w:w="980"/>
        <w:gridCol w:w="980"/>
        <w:gridCol w:w="980"/>
      </w:tblGrid>
      <w:tr w:rsidR="004F4349" w:rsidRPr="004F4349" w14:paraId="319FFE08" w14:textId="77777777" w:rsidTr="004F4349">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5623E"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Channel (m)</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526AEC7"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CD (m)</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180BE25C"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Req. CD (m)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1AF7A3A3"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Dredger (m)</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94D713E"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Area (m2)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1AFE26E0"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Volume (m3)</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23262091"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0,2</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8BC0F34" w14:textId="77777777" w:rsidR="004F4349" w:rsidRPr="004F4349" w:rsidRDefault="004F4349" w:rsidP="004F4349">
            <w:pPr>
              <w:widowControl/>
              <w:autoSpaceDE/>
              <w:autoSpaceDN/>
              <w:spacing w:before="0"/>
              <w:ind w:right="0"/>
              <w:jc w:val="center"/>
              <w:rPr>
                <w:rFonts w:ascii="Calibri" w:hAnsi="Calibri" w:cs="Calibri"/>
                <w:b/>
                <w:bCs/>
                <w:color w:val="000000"/>
                <w:sz w:val="16"/>
                <w:szCs w:val="16"/>
              </w:rPr>
            </w:pPr>
            <w:r w:rsidRPr="004F4349">
              <w:rPr>
                <w:rFonts w:ascii="Calibri" w:hAnsi="Calibri" w:cs="Calibri"/>
                <w:b/>
                <w:bCs/>
                <w:color w:val="000000"/>
                <w:sz w:val="16"/>
                <w:szCs w:val="16"/>
              </w:rPr>
              <w:t>Volume (m3)</w:t>
            </w:r>
          </w:p>
        </w:tc>
      </w:tr>
      <w:tr w:rsidR="004F4349" w:rsidRPr="004F4349" w14:paraId="3CB7CFB3"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E13EF6"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0-100</w:t>
            </w:r>
          </w:p>
        </w:tc>
        <w:tc>
          <w:tcPr>
            <w:tcW w:w="567" w:type="dxa"/>
            <w:tcBorders>
              <w:top w:val="nil"/>
              <w:left w:val="nil"/>
              <w:bottom w:val="single" w:sz="4" w:space="0" w:color="auto"/>
              <w:right w:val="single" w:sz="4" w:space="0" w:color="auto"/>
            </w:tcBorders>
            <w:shd w:val="clear" w:color="auto" w:fill="auto"/>
            <w:noWrap/>
            <w:vAlign w:val="bottom"/>
            <w:hideMark/>
          </w:tcPr>
          <w:p w14:paraId="19395D3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1,2</w:t>
            </w:r>
          </w:p>
        </w:tc>
        <w:tc>
          <w:tcPr>
            <w:tcW w:w="898" w:type="dxa"/>
            <w:tcBorders>
              <w:top w:val="nil"/>
              <w:left w:val="nil"/>
              <w:bottom w:val="single" w:sz="4" w:space="0" w:color="auto"/>
              <w:right w:val="single" w:sz="4" w:space="0" w:color="auto"/>
            </w:tcBorders>
            <w:shd w:val="clear" w:color="auto" w:fill="auto"/>
            <w:noWrap/>
            <w:vAlign w:val="bottom"/>
            <w:hideMark/>
          </w:tcPr>
          <w:p w14:paraId="48B954B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08F35BC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1,8</w:t>
            </w:r>
          </w:p>
        </w:tc>
        <w:tc>
          <w:tcPr>
            <w:tcW w:w="980" w:type="dxa"/>
            <w:tcBorders>
              <w:top w:val="nil"/>
              <w:left w:val="nil"/>
              <w:bottom w:val="single" w:sz="4" w:space="0" w:color="auto"/>
              <w:right w:val="single" w:sz="4" w:space="0" w:color="auto"/>
            </w:tcBorders>
            <w:shd w:val="clear" w:color="auto" w:fill="auto"/>
            <w:noWrap/>
            <w:vAlign w:val="bottom"/>
            <w:hideMark/>
          </w:tcPr>
          <w:p w14:paraId="7B159C3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0716D48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9000</w:t>
            </w:r>
          </w:p>
        </w:tc>
        <w:tc>
          <w:tcPr>
            <w:tcW w:w="980" w:type="dxa"/>
            <w:tcBorders>
              <w:top w:val="nil"/>
              <w:left w:val="nil"/>
              <w:bottom w:val="single" w:sz="4" w:space="0" w:color="auto"/>
              <w:right w:val="single" w:sz="4" w:space="0" w:color="auto"/>
            </w:tcBorders>
            <w:shd w:val="clear" w:color="auto" w:fill="auto"/>
            <w:noWrap/>
            <w:vAlign w:val="bottom"/>
            <w:hideMark/>
          </w:tcPr>
          <w:p w14:paraId="11E4244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1800</w:t>
            </w:r>
          </w:p>
        </w:tc>
        <w:tc>
          <w:tcPr>
            <w:tcW w:w="980" w:type="dxa"/>
            <w:tcBorders>
              <w:top w:val="nil"/>
              <w:left w:val="nil"/>
              <w:bottom w:val="single" w:sz="4" w:space="0" w:color="auto"/>
              <w:right w:val="single" w:sz="4" w:space="0" w:color="auto"/>
            </w:tcBorders>
            <w:shd w:val="clear" w:color="auto" w:fill="auto"/>
            <w:noWrap/>
            <w:vAlign w:val="bottom"/>
            <w:hideMark/>
          </w:tcPr>
          <w:p w14:paraId="7850541D"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10800</w:t>
            </w:r>
          </w:p>
        </w:tc>
      </w:tr>
      <w:tr w:rsidR="004F4349" w:rsidRPr="004F4349" w14:paraId="56CC4009"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2A7E6E8"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100-200</w:t>
            </w:r>
          </w:p>
        </w:tc>
        <w:tc>
          <w:tcPr>
            <w:tcW w:w="567" w:type="dxa"/>
            <w:tcBorders>
              <w:top w:val="nil"/>
              <w:left w:val="nil"/>
              <w:bottom w:val="single" w:sz="4" w:space="0" w:color="auto"/>
              <w:right w:val="single" w:sz="4" w:space="0" w:color="auto"/>
            </w:tcBorders>
            <w:shd w:val="clear" w:color="auto" w:fill="auto"/>
            <w:noWrap/>
            <w:vAlign w:val="bottom"/>
            <w:hideMark/>
          </w:tcPr>
          <w:p w14:paraId="2E524D2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1,1</w:t>
            </w:r>
          </w:p>
        </w:tc>
        <w:tc>
          <w:tcPr>
            <w:tcW w:w="898" w:type="dxa"/>
            <w:tcBorders>
              <w:top w:val="nil"/>
              <w:left w:val="nil"/>
              <w:bottom w:val="single" w:sz="4" w:space="0" w:color="auto"/>
              <w:right w:val="single" w:sz="4" w:space="0" w:color="auto"/>
            </w:tcBorders>
            <w:shd w:val="clear" w:color="auto" w:fill="auto"/>
            <w:noWrap/>
            <w:vAlign w:val="bottom"/>
            <w:hideMark/>
          </w:tcPr>
          <w:p w14:paraId="266719E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5C597DF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1,9</w:t>
            </w:r>
          </w:p>
        </w:tc>
        <w:tc>
          <w:tcPr>
            <w:tcW w:w="980" w:type="dxa"/>
            <w:tcBorders>
              <w:top w:val="nil"/>
              <w:left w:val="nil"/>
              <w:bottom w:val="single" w:sz="4" w:space="0" w:color="auto"/>
              <w:right w:val="single" w:sz="4" w:space="0" w:color="auto"/>
            </w:tcBorders>
            <w:shd w:val="clear" w:color="auto" w:fill="auto"/>
            <w:noWrap/>
            <w:vAlign w:val="bottom"/>
            <w:hideMark/>
          </w:tcPr>
          <w:p w14:paraId="7043799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679DCEB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9500</w:t>
            </w:r>
          </w:p>
        </w:tc>
        <w:tc>
          <w:tcPr>
            <w:tcW w:w="980" w:type="dxa"/>
            <w:tcBorders>
              <w:top w:val="nil"/>
              <w:left w:val="nil"/>
              <w:bottom w:val="single" w:sz="4" w:space="0" w:color="auto"/>
              <w:right w:val="single" w:sz="4" w:space="0" w:color="auto"/>
            </w:tcBorders>
            <w:shd w:val="clear" w:color="auto" w:fill="auto"/>
            <w:noWrap/>
            <w:vAlign w:val="bottom"/>
            <w:hideMark/>
          </w:tcPr>
          <w:p w14:paraId="2C10D372"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1900</w:t>
            </w:r>
          </w:p>
        </w:tc>
        <w:tc>
          <w:tcPr>
            <w:tcW w:w="980" w:type="dxa"/>
            <w:tcBorders>
              <w:top w:val="nil"/>
              <w:left w:val="nil"/>
              <w:bottom w:val="single" w:sz="4" w:space="0" w:color="auto"/>
              <w:right w:val="single" w:sz="4" w:space="0" w:color="auto"/>
            </w:tcBorders>
            <w:shd w:val="clear" w:color="auto" w:fill="auto"/>
            <w:noWrap/>
            <w:vAlign w:val="bottom"/>
            <w:hideMark/>
          </w:tcPr>
          <w:p w14:paraId="1C8C8B6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11400</w:t>
            </w:r>
          </w:p>
        </w:tc>
      </w:tr>
      <w:tr w:rsidR="004F4349" w:rsidRPr="004F4349" w14:paraId="7983F4C2"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4C188C3"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200-300</w:t>
            </w:r>
          </w:p>
        </w:tc>
        <w:tc>
          <w:tcPr>
            <w:tcW w:w="567" w:type="dxa"/>
            <w:tcBorders>
              <w:top w:val="nil"/>
              <w:left w:val="nil"/>
              <w:bottom w:val="single" w:sz="4" w:space="0" w:color="auto"/>
              <w:right w:val="single" w:sz="4" w:space="0" w:color="auto"/>
            </w:tcBorders>
            <w:shd w:val="clear" w:color="auto" w:fill="auto"/>
            <w:noWrap/>
            <w:vAlign w:val="bottom"/>
            <w:hideMark/>
          </w:tcPr>
          <w:p w14:paraId="3FA8857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0,9</w:t>
            </w:r>
          </w:p>
        </w:tc>
        <w:tc>
          <w:tcPr>
            <w:tcW w:w="898" w:type="dxa"/>
            <w:tcBorders>
              <w:top w:val="nil"/>
              <w:left w:val="nil"/>
              <w:bottom w:val="single" w:sz="4" w:space="0" w:color="auto"/>
              <w:right w:val="single" w:sz="4" w:space="0" w:color="auto"/>
            </w:tcBorders>
            <w:shd w:val="clear" w:color="auto" w:fill="auto"/>
            <w:noWrap/>
            <w:vAlign w:val="bottom"/>
            <w:hideMark/>
          </w:tcPr>
          <w:p w14:paraId="3F15245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291FC59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2,1</w:t>
            </w:r>
          </w:p>
        </w:tc>
        <w:tc>
          <w:tcPr>
            <w:tcW w:w="980" w:type="dxa"/>
            <w:tcBorders>
              <w:top w:val="nil"/>
              <w:left w:val="nil"/>
              <w:bottom w:val="single" w:sz="4" w:space="0" w:color="auto"/>
              <w:right w:val="single" w:sz="4" w:space="0" w:color="auto"/>
            </w:tcBorders>
            <w:shd w:val="clear" w:color="auto" w:fill="auto"/>
            <w:noWrap/>
            <w:vAlign w:val="bottom"/>
            <w:hideMark/>
          </w:tcPr>
          <w:p w14:paraId="42ED181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1CC1EE1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10500</w:t>
            </w:r>
          </w:p>
        </w:tc>
        <w:tc>
          <w:tcPr>
            <w:tcW w:w="980" w:type="dxa"/>
            <w:tcBorders>
              <w:top w:val="nil"/>
              <w:left w:val="nil"/>
              <w:bottom w:val="single" w:sz="4" w:space="0" w:color="auto"/>
              <w:right w:val="single" w:sz="4" w:space="0" w:color="auto"/>
            </w:tcBorders>
            <w:shd w:val="clear" w:color="auto" w:fill="auto"/>
            <w:noWrap/>
            <w:vAlign w:val="bottom"/>
            <w:hideMark/>
          </w:tcPr>
          <w:p w14:paraId="56D7C9F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2100</w:t>
            </w:r>
          </w:p>
        </w:tc>
        <w:tc>
          <w:tcPr>
            <w:tcW w:w="980" w:type="dxa"/>
            <w:tcBorders>
              <w:top w:val="nil"/>
              <w:left w:val="nil"/>
              <w:bottom w:val="single" w:sz="4" w:space="0" w:color="auto"/>
              <w:right w:val="single" w:sz="4" w:space="0" w:color="auto"/>
            </w:tcBorders>
            <w:shd w:val="clear" w:color="auto" w:fill="auto"/>
            <w:noWrap/>
            <w:vAlign w:val="bottom"/>
            <w:hideMark/>
          </w:tcPr>
          <w:p w14:paraId="2F6CBC6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12600</w:t>
            </w:r>
          </w:p>
        </w:tc>
      </w:tr>
      <w:tr w:rsidR="004F4349" w:rsidRPr="004F4349" w14:paraId="40B78393"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651ABAA"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300-400</w:t>
            </w:r>
          </w:p>
        </w:tc>
        <w:tc>
          <w:tcPr>
            <w:tcW w:w="567" w:type="dxa"/>
            <w:tcBorders>
              <w:top w:val="nil"/>
              <w:left w:val="nil"/>
              <w:bottom w:val="single" w:sz="4" w:space="0" w:color="auto"/>
              <w:right w:val="single" w:sz="4" w:space="0" w:color="auto"/>
            </w:tcBorders>
            <w:shd w:val="clear" w:color="auto" w:fill="auto"/>
            <w:noWrap/>
            <w:vAlign w:val="bottom"/>
            <w:hideMark/>
          </w:tcPr>
          <w:p w14:paraId="163375E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0,75</w:t>
            </w:r>
          </w:p>
        </w:tc>
        <w:tc>
          <w:tcPr>
            <w:tcW w:w="898" w:type="dxa"/>
            <w:tcBorders>
              <w:top w:val="nil"/>
              <w:left w:val="nil"/>
              <w:bottom w:val="single" w:sz="4" w:space="0" w:color="auto"/>
              <w:right w:val="single" w:sz="4" w:space="0" w:color="auto"/>
            </w:tcBorders>
            <w:shd w:val="clear" w:color="auto" w:fill="auto"/>
            <w:noWrap/>
            <w:vAlign w:val="bottom"/>
            <w:hideMark/>
          </w:tcPr>
          <w:p w14:paraId="4F3EA39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3115AF31"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2,25</w:t>
            </w:r>
          </w:p>
        </w:tc>
        <w:tc>
          <w:tcPr>
            <w:tcW w:w="980" w:type="dxa"/>
            <w:tcBorders>
              <w:top w:val="nil"/>
              <w:left w:val="nil"/>
              <w:bottom w:val="single" w:sz="4" w:space="0" w:color="auto"/>
              <w:right w:val="single" w:sz="4" w:space="0" w:color="auto"/>
            </w:tcBorders>
            <w:shd w:val="clear" w:color="auto" w:fill="auto"/>
            <w:noWrap/>
            <w:vAlign w:val="bottom"/>
            <w:hideMark/>
          </w:tcPr>
          <w:p w14:paraId="27EEC98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4750</w:t>
            </w:r>
          </w:p>
        </w:tc>
        <w:tc>
          <w:tcPr>
            <w:tcW w:w="980" w:type="dxa"/>
            <w:tcBorders>
              <w:top w:val="nil"/>
              <w:left w:val="nil"/>
              <w:bottom w:val="single" w:sz="4" w:space="0" w:color="auto"/>
              <w:right w:val="single" w:sz="4" w:space="0" w:color="auto"/>
            </w:tcBorders>
            <w:shd w:val="clear" w:color="auto" w:fill="auto"/>
            <w:noWrap/>
            <w:vAlign w:val="bottom"/>
            <w:hideMark/>
          </w:tcPr>
          <w:p w14:paraId="0EB570D9"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10687,5</w:t>
            </w:r>
          </w:p>
        </w:tc>
        <w:tc>
          <w:tcPr>
            <w:tcW w:w="980" w:type="dxa"/>
            <w:tcBorders>
              <w:top w:val="nil"/>
              <w:left w:val="nil"/>
              <w:bottom w:val="single" w:sz="4" w:space="0" w:color="auto"/>
              <w:right w:val="single" w:sz="4" w:space="0" w:color="auto"/>
            </w:tcBorders>
            <w:shd w:val="clear" w:color="auto" w:fill="auto"/>
            <w:noWrap/>
            <w:vAlign w:val="bottom"/>
            <w:hideMark/>
          </w:tcPr>
          <w:p w14:paraId="61B6E88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2137,5</w:t>
            </w:r>
          </w:p>
        </w:tc>
        <w:tc>
          <w:tcPr>
            <w:tcW w:w="980" w:type="dxa"/>
            <w:tcBorders>
              <w:top w:val="nil"/>
              <w:left w:val="nil"/>
              <w:bottom w:val="single" w:sz="4" w:space="0" w:color="auto"/>
              <w:right w:val="single" w:sz="4" w:space="0" w:color="auto"/>
            </w:tcBorders>
            <w:shd w:val="clear" w:color="auto" w:fill="auto"/>
            <w:noWrap/>
            <w:vAlign w:val="bottom"/>
            <w:hideMark/>
          </w:tcPr>
          <w:p w14:paraId="41038FF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12825</w:t>
            </w:r>
          </w:p>
        </w:tc>
      </w:tr>
      <w:tr w:rsidR="004F4349" w:rsidRPr="004F4349" w14:paraId="37B6DB81"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B3F6DC0"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400-500</w:t>
            </w:r>
          </w:p>
        </w:tc>
        <w:tc>
          <w:tcPr>
            <w:tcW w:w="567" w:type="dxa"/>
            <w:tcBorders>
              <w:top w:val="nil"/>
              <w:left w:val="nil"/>
              <w:bottom w:val="single" w:sz="4" w:space="0" w:color="auto"/>
              <w:right w:val="single" w:sz="4" w:space="0" w:color="auto"/>
            </w:tcBorders>
            <w:shd w:val="clear" w:color="auto" w:fill="auto"/>
            <w:noWrap/>
            <w:vAlign w:val="bottom"/>
            <w:hideMark/>
          </w:tcPr>
          <w:p w14:paraId="2B62464D"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1,05</w:t>
            </w:r>
          </w:p>
        </w:tc>
        <w:tc>
          <w:tcPr>
            <w:tcW w:w="898" w:type="dxa"/>
            <w:tcBorders>
              <w:top w:val="nil"/>
              <w:left w:val="nil"/>
              <w:bottom w:val="single" w:sz="4" w:space="0" w:color="auto"/>
              <w:right w:val="single" w:sz="4" w:space="0" w:color="auto"/>
            </w:tcBorders>
            <w:shd w:val="clear" w:color="auto" w:fill="auto"/>
            <w:noWrap/>
            <w:vAlign w:val="bottom"/>
            <w:hideMark/>
          </w:tcPr>
          <w:p w14:paraId="742FD2D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69B9286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1,95</w:t>
            </w:r>
          </w:p>
        </w:tc>
        <w:tc>
          <w:tcPr>
            <w:tcW w:w="980" w:type="dxa"/>
            <w:tcBorders>
              <w:top w:val="nil"/>
              <w:left w:val="nil"/>
              <w:bottom w:val="single" w:sz="4" w:space="0" w:color="auto"/>
              <w:right w:val="single" w:sz="4" w:space="0" w:color="auto"/>
            </w:tcBorders>
            <w:shd w:val="clear" w:color="auto" w:fill="auto"/>
            <w:noWrap/>
            <w:vAlign w:val="bottom"/>
            <w:hideMark/>
          </w:tcPr>
          <w:p w14:paraId="7F50A3A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53A3378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9750</w:t>
            </w:r>
          </w:p>
        </w:tc>
        <w:tc>
          <w:tcPr>
            <w:tcW w:w="980" w:type="dxa"/>
            <w:tcBorders>
              <w:top w:val="nil"/>
              <w:left w:val="nil"/>
              <w:bottom w:val="single" w:sz="4" w:space="0" w:color="auto"/>
              <w:right w:val="single" w:sz="4" w:space="0" w:color="auto"/>
            </w:tcBorders>
            <w:shd w:val="clear" w:color="auto" w:fill="auto"/>
            <w:noWrap/>
            <w:vAlign w:val="bottom"/>
            <w:hideMark/>
          </w:tcPr>
          <w:p w14:paraId="379510D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1950</w:t>
            </w:r>
          </w:p>
        </w:tc>
        <w:tc>
          <w:tcPr>
            <w:tcW w:w="980" w:type="dxa"/>
            <w:tcBorders>
              <w:top w:val="nil"/>
              <w:left w:val="nil"/>
              <w:bottom w:val="single" w:sz="4" w:space="0" w:color="auto"/>
              <w:right w:val="single" w:sz="4" w:space="0" w:color="auto"/>
            </w:tcBorders>
            <w:shd w:val="clear" w:color="auto" w:fill="auto"/>
            <w:noWrap/>
            <w:vAlign w:val="bottom"/>
            <w:hideMark/>
          </w:tcPr>
          <w:p w14:paraId="6CB35AF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11700</w:t>
            </w:r>
          </w:p>
        </w:tc>
      </w:tr>
      <w:tr w:rsidR="004F4349" w:rsidRPr="004F4349" w14:paraId="34F51592"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D0FA8DE"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500-600</w:t>
            </w:r>
          </w:p>
        </w:tc>
        <w:tc>
          <w:tcPr>
            <w:tcW w:w="567" w:type="dxa"/>
            <w:tcBorders>
              <w:top w:val="nil"/>
              <w:left w:val="nil"/>
              <w:bottom w:val="single" w:sz="4" w:space="0" w:color="auto"/>
              <w:right w:val="single" w:sz="4" w:space="0" w:color="auto"/>
            </w:tcBorders>
            <w:shd w:val="clear" w:color="auto" w:fill="auto"/>
            <w:noWrap/>
            <w:vAlign w:val="bottom"/>
            <w:hideMark/>
          </w:tcPr>
          <w:p w14:paraId="5CCE580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1,45</w:t>
            </w:r>
          </w:p>
        </w:tc>
        <w:tc>
          <w:tcPr>
            <w:tcW w:w="898" w:type="dxa"/>
            <w:tcBorders>
              <w:top w:val="nil"/>
              <w:left w:val="nil"/>
              <w:bottom w:val="single" w:sz="4" w:space="0" w:color="auto"/>
              <w:right w:val="single" w:sz="4" w:space="0" w:color="auto"/>
            </w:tcBorders>
            <w:shd w:val="clear" w:color="auto" w:fill="auto"/>
            <w:noWrap/>
            <w:vAlign w:val="bottom"/>
            <w:hideMark/>
          </w:tcPr>
          <w:p w14:paraId="7313659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4A2D77B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1,55</w:t>
            </w:r>
          </w:p>
        </w:tc>
        <w:tc>
          <w:tcPr>
            <w:tcW w:w="980" w:type="dxa"/>
            <w:tcBorders>
              <w:top w:val="nil"/>
              <w:left w:val="nil"/>
              <w:bottom w:val="single" w:sz="4" w:space="0" w:color="auto"/>
              <w:right w:val="single" w:sz="4" w:space="0" w:color="auto"/>
            </w:tcBorders>
            <w:shd w:val="clear" w:color="auto" w:fill="auto"/>
            <w:noWrap/>
            <w:vAlign w:val="bottom"/>
            <w:hideMark/>
          </w:tcPr>
          <w:p w14:paraId="4D57BA3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398FDC6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7750</w:t>
            </w:r>
          </w:p>
        </w:tc>
        <w:tc>
          <w:tcPr>
            <w:tcW w:w="980" w:type="dxa"/>
            <w:tcBorders>
              <w:top w:val="nil"/>
              <w:left w:val="nil"/>
              <w:bottom w:val="single" w:sz="4" w:space="0" w:color="auto"/>
              <w:right w:val="single" w:sz="4" w:space="0" w:color="auto"/>
            </w:tcBorders>
            <w:shd w:val="clear" w:color="auto" w:fill="auto"/>
            <w:noWrap/>
            <w:vAlign w:val="bottom"/>
            <w:hideMark/>
          </w:tcPr>
          <w:p w14:paraId="5F06F7A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1550</w:t>
            </w:r>
          </w:p>
        </w:tc>
        <w:tc>
          <w:tcPr>
            <w:tcW w:w="980" w:type="dxa"/>
            <w:tcBorders>
              <w:top w:val="nil"/>
              <w:left w:val="nil"/>
              <w:bottom w:val="single" w:sz="4" w:space="0" w:color="auto"/>
              <w:right w:val="single" w:sz="4" w:space="0" w:color="auto"/>
            </w:tcBorders>
            <w:shd w:val="clear" w:color="auto" w:fill="auto"/>
            <w:noWrap/>
            <w:vAlign w:val="bottom"/>
            <w:hideMark/>
          </w:tcPr>
          <w:p w14:paraId="295820F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9300</w:t>
            </w:r>
          </w:p>
        </w:tc>
      </w:tr>
      <w:tr w:rsidR="004F4349" w:rsidRPr="004F4349" w14:paraId="7598B118"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494F37"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600-700</w:t>
            </w:r>
          </w:p>
        </w:tc>
        <w:tc>
          <w:tcPr>
            <w:tcW w:w="567" w:type="dxa"/>
            <w:tcBorders>
              <w:top w:val="nil"/>
              <w:left w:val="nil"/>
              <w:bottom w:val="single" w:sz="4" w:space="0" w:color="auto"/>
              <w:right w:val="single" w:sz="4" w:space="0" w:color="auto"/>
            </w:tcBorders>
            <w:shd w:val="clear" w:color="auto" w:fill="auto"/>
            <w:noWrap/>
            <w:vAlign w:val="bottom"/>
            <w:hideMark/>
          </w:tcPr>
          <w:p w14:paraId="4C70CE4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2,21</w:t>
            </w:r>
          </w:p>
        </w:tc>
        <w:tc>
          <w:tcPr>
            <w:tcW w:w="898" w:type="dxa"/>
            <w:tcBorders>
              <w:top w:val="nil"/>
              <w:left w:val="nil"/>
              <w:bottom w:val="single" w:sz="4" w:space="0" w:color="auto"/>
              <w:right w:val="single" w:sz="4" w:space="0" w:color="auto"/>
            </w:tcBorders>
            <w:shd w:val="clear" w:color="auto" w:fill="auto"/>
            <w:noWrap/>
            <w:vAlign w:val="bottom"/>
            <w:hideMark/>
          </w:tcPr>
          <w:p w14:paraId="1EA5E60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5D75DCB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0,79</w:t>
            </w:r>
          </w:p>
        </w:tc>
        <w:tc>
          <w:tcPr>
            <w:tcW w:w="980" w:type="dxa"/>
            <w:tcBorders>
              <w:top w:val="nil"/>
              <w:left w:val="nil"/>
              <w:bottom w:val="single" w:sz="4" w:space="0" w:color="auto"/>
              <w:right w:val="single" w:sz="4" w:space="0" w:color="auto"/>
            </w:tcBorders>
            <w:shd w:val="clear" w:color="auto" w:fill="auto"/>
            <w:noWrap/>
            <w:vAlign w:val="bottom"/>
            <w:hideMark/>
          </w:tcPr>
          <w:p w14:paraId="0DA1AB0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0E2B151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3950</w:t>
            </w:r>
          </w:p>
        </w:tc>
        <w:tc>
          <w:tcPr>
            <w:tcW w:w="980" w:type="dxa"/>
            <w:tcBorders>
              <w:top w:val="nil"/>
              <w:left w:val="nil"/>
              <w:bottom w:val="single" w:sz="4" w:space="0" w:color="auto"/>
              <w:right w:val="single" w:sz="4" w:space="0" w:color="auto"/>
            </w:tcBorders>
            <w:shd w:val="clear" w:color="auto" w:fill="auto"/>
            <w:noWrap/>
            <w:vAlign w:val="bottom"/>
            <w:hideMark/>
          </w:tcPr>
          <w:p w14:paraId="25D5F71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790</w:t>
            </w:r>
          </w:p>
        </w:tc>
        <w:tc>
          <w:tcPr>
            <w:tcW w:w="980" w:type="dxa"/>
            <w:tcBorders>
              <w:top w:val="nil"/>
              <w:left w:val="nil"/>
              <w:bottom w:val="single" w:sz="4" w:space="0" w:color="auto"/>
              <w:right w:val="single" w:sz="4" w:space="0" w:color="auto"/>
            </w:tcBorders>
            <w:shd w:val="clear" w:color="auto" w:fill="auto"/>
            <w:noWrap/>
            <w:vAlign w:val="bottom"/>
            <w:hideMark/>
          </w:tcPr>
          <w:p w14:paraId="1C75FDD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4740</w:t>
            </w:r>
          </w:p>
        </w:tc>
      </w:tr>
      <w:tr w:rsidR="004F4349" w:rsidRPr="004F4349" w14:paraId="76B96918"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DCECD31"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lastRenderedPageBreak/>
              <w:t>700-800</w:t>
            </w:r>
          </w:p>
        </w:tc>
        <w:tc>
          <w:tcPr>
            <w:tcW w:w="567" w:type="dxa"/>
            <w:tcBorders>
              <w:top w:val="nil"/>
              <w:left w:val="nil"/>
              <w:bottom w:val="single" w:sz="4" w:space="0" w:color="auto"/>
              <w:right w:val="single" w:sz="4" w:space="0" w:color="auto"/>
            </w:tcBorders>
            <w:shd w:val="clear" w:color="auto" w:fill="auto"/>
            <w:noWrap/>
            <w:vAlign w:val="bottom"/>
            <w:hideMark/>
          </w:tcPr>
          <w:p w14:paraId="01A2CB2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2,1</w:t>
            </w:r>
          </w:p>
        </w:tc>
        <w:tc>
          <w:tcPr>
            <w:tcW w:w="898" w:type="dxa"/>
            <w:tcBorders>
              <w:top w:val="nil"/>
              <w:left w:val="nil"/>
              <w:bottom w:val="single" w:sz="4" w:space="0" w:color="auto"/>
              <w:right w:val="single" w:sz="4" w:space="0" w:color="auto"/>
            </w:tcBorders>
            <w:shd w:val="clear" w:color="auto" w:fill="auto"/>
            <w:noWrap/>
            <w:vAlign w:val="bottom"/>
            <w:hideMark/>
          </w:tcPr>
          <w:p w14:paraId="5D58AF32"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2E46000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0,9</w:t>
            </w:r>
          </w:p>
        </w:tc>
        <w:tc>
          <w:tcPr>
            <w:tcW w:w="980" w:type="dxa"/>
            <w:tcBorders>
              <w:top w:val="nil"/>
              <w:left w:val="nil"/>
              <w:bottom w:val="single" w:sz="4" w:space="0" w:color="auto"/>
              <w:right w:val="single" w:sz="4" w:space="0" w:color="auto"/>
            </w:tcBorders>
            <w:shd w:val="clear" w:color="auto" w:fill="auto"/>
            <w:noWrap/>
            <w:vAlign w:val="bottom"/>
            <w:hideMark/>
          </w:tcPr>
          <w:p w14:paraId="4E7D1E2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30FAD52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4500</w:t>
            </w:r>
          </w:p>
        </w:tc>
        <w:tc>
          <w:tcPr>
            <w:tcW w:w="980" w:type="dxa"/>
            <w:tcBorders>
              <w:top w:val="nil"/>
              <w:left w:val="nil"/>
              <w:bottom w:val="single" w:sz="4" w:space="0" w:color="auto"/>
              <w:right w:val="single" w:sz="4" w:space="0" w:color="auto"/>
            </w:tcBorders>
            <w:shd w:val="clear" w:color="auto" w:fill="auto"/>
            <w:noWrap/>
            <w:vAlign w:val="bottom"/>
            <w:hideMark/>
          </w:tcPr>
          <w:p w14:paraId="21CFECD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900</w:t>
            </w:r>
          </w:p>
        </w:tc>
        <w:tc>
          <w:tcPr>
            <w:tcW w:w="980" w:type="dxa"/>
            <w:tcBorders>
              <w:top w:val="nil"/>
              <w:left w:val="nil"/>
              <w:bottom w:val="single" w:sz="4" w:space="0" w:color="auto"/>
              <w:right w:val="single" w:sz="4" w:space="0" w:color="auto"/>
            </w:tcBorders>
            <w:shd w:val="clear" w:color="auto" w:fill="auto"/>
            <w:noWrap/>
            <w:vAlign w:val="bottom"/>
            <w:hideMark/>
          </w:tcPr>
          <w:p w14:paraId="40BEE73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5400</w:t>
            </w:r>
          </w:p>
        </w:tc>
      </w:tr>
      <w:tr w:rsidR="004F4349" w:rsidRPr="004F4349" w14:paraId="03512E72"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01B36E"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800-900</w:t>
            </w:r>
          </w:p>
        </w:tc>
        <w:tc>
          <w:tcPr>
            <w:tcW w:w="567" w:type="dxa"/>
            <w:tcBorders>
              <w:top w:val="nil"/>
              <w:left w:val="nil"/>
              <w:bottom w:val="single" w:sz="4" w:space="0" w:color="auto"/>
              <w:right w:val="single" w:sz="4" w:space="0" w:color="auto"/>
            </w:tcBorders>
            <w:shd w:val="clear" w:color="auto" w:fill="auto"/>
            <w:noWrap/>
            <w:vAlign w:val="bottom"/>
            <w:hideMark/>
          </w:tcPr>
          <w:p w14:paraId="564D6A9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2,16</w:t>
            </w:r>
          </w:p>
        </w:tc>
        <w:tc>
          <w:tcPr>
            <w:tcW w:w="898" w:type="dxa"/>
            <w:tcBorders>
              <w:top w:val="nil"/>
              <w:left w:val="nil"/>
              <w:bottom w:val="single" w:sz="4" w:space="0" w:color="auto"/>
              <w:right w:val="single" w:sz="4" w:space="0" w:color="auto"/>
            </w:tcBorders>
            <w:shd w:val="clear" w:color="auto" w:fill="auto"/>
            <w:noWrap/>
            <w:vAlign w:val="bottom"/>
            <w:hideMark/>
          </w:tcPr>
          <w:p w14:paraId="72FEDE59"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36A4DEB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0,84</w:t>
            </w:r>
          </w:p>
        </w:tc>
        <w:tc>
          <w:tcPr>
            <w:tcW w:w="980" w:type="dxa"/>
            <w:tcBorders>
              <w:top w:val="nil"/>
              <w:left w:val="nil"/>
              <w:bottom w:val="single" w:sz="4" w:space="0" w:color="auto"/>
              <w:right w:val="single" w:sz="4" w:space="0" w:color="auto"/>
            </w:tcBorders>
            <w:shd w:val="clear" w:color="auto" w:fill="auto"/>
            <w:noWrap/>
            <w:vAlign w:val="bottom"/>
            <w:hideMark/>
          </w:tcPr>
          <w:p w14:paraId="6E00D8F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319138D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4200</w:t>
            </w:r>
          </w:p>
        </w:tc>
        <w:tc>
          <w:tcPr>
            <w:tcW w:w="980" w:type="dxa"/>
            <w:tcBorders>
              <w:top w:val="nil"/>
              <w:left w:val="nil"/>
              <w:bottom w:val="single" w:sz="4" w:space="0" w:color="auto"/>
              <w:right w:val="single" w:sz="4" w:space="0" w:color="auto"/>
            </w:tcBorders>
            <w:shd w:val="clear" w:color="auto" w:fill="auto"/>
            <w:noWrap/>
            <w:vAlign w:val="bottom"/>
            <w:hideMark/>
          </w:tcPr>
          <w:p w14:paraId="2B3DEB78"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840</w:t>
            </w:r>
          </w:p>
        </w:tc>
        <w:tc>
          <w:tcPr>
            <w:tcW w:w="980" w:type="dxa"/>
            <w:tcBorders>
              <w:top w:val="nil"/>
              <w:left w:val="nil"/>
              <w:bottom w:val="single" w:sz="4" w:space="0" w:color="auto"/>
              <w:right w:val="single" w:sz="4" w:space="0" w:color="auto"/>
            </w:tcBorders>
            <w:shd w:val="clear" w:color="auto" w:fill="auto"/>
            <w:noWrap/>
            <w:vAlign w:val="bottom"/>
            <w:hideMark/>
          </w:tcPr>
          <w:p w14:paraId="017F14E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5040</w:t>
            </w:r>
          </w:p>
        </w:tc>
      </w:tr>
      <w:tr w:rsidR="004F4349" w:rsidRPr="004F4349" w14:paraId="2199EA23"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C6F870F"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900-1000</w:t>
            </w:r>
          </w:p>
        </w:tc>
        <w:tc>
          <w:tcPr>
            <w:tcW w:w="567" w:type="dxa"/>
            <w:tcBorders>
              <w:top w:val="nil"/>
              <w:left w:val="nil"/>
              <w:bottom w:val="single" w:sz="4" w:space="0" w:color="auto"/>
              <w:right w:val="single" w:sz="4" w:space="0" w:color="auto"/>
            </w:tcBorders>
            <w:shd w:val="clear" w:color="auto" w:fill="auto"/>
            <w:noWrap/>
            <w:vAlign w:val="bottom"/>
            <w:hideMark/>
          </w:tcPr>
          <w:p w14:paraId="3D9D1FE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2,25</w:t>
            </w:r>
          </w:p>
        </w:tc>
        <w:tc>
          <w:tcPr>
            <w:tcW w:w="898" w:type="dxa"/>
            <w:tcBorders>
              <w:top w:val="nil"/>
              <w:left w:val="nil"/>
              <w:bottom w:val="single" w:sz="4" w:space="0" w:color="auto"/>
              <w:right w:val="single" w:sz="4" w:space="0" w:color="auto"/>
            </w:tcBorders>
            <w:shd w:val="clear" w:color="auto" w:fill="auto"/>
            <w:noWrap/>
            <w:vAlign w:val="bottom"/>
            <w:hideMark/>
          </w:tcPr>
          <w:p w14:paraId="4FDDBD2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08AE720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0,75</w:t>
            </w:r>
          </w:p>
        </w:tc>
        <w:tc>
          <w:tcPr>
            <w:tcW w:w="980" w:type="dxa"/>
            <w:tcBorders>
              <w:top w:val="nil"/>
              <w:left w:val="nil"/>
              <w:bottom w:val="single" w:sz="4" w:space="0" w:color="auto"/>
              <w:right w:val="single" w:sz="4" w:space="0" w:color="auto"/>
            </w:tcBorders>
            <w:shd w:val="clear" w:color="auto" w:fill="auto"/>
            <w:noWrap/>
            <w:vAlign w:val="bottom"/>
            <w:hideMark/>
          </w:tcPr>
          <w:p w14:paraId="2758A5B2"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0ED977E2"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3750</w:t>
            </w:r>
          </w:p>
        </w:tc>
        <w:tc>
          <w:tcPr>
            <w:tcW w:w="980" w:type="dxa"/>
            <w:tcBorders>
              <w:top w:val="nil"/>
              <w:left w:val="nil"/>
              <w:bottom w:val="single" w:sz="4" w:space="0" w:color="auto"/>
              <w:right w:val="single" w:sz="4" w:space="0" w:color="auto"/>
            </w:tcBorders>
            <w:shd w:val="clear" w:color="auto" w:fill="auto"/>
            <w:noWrap/>
            <w:vAlign w:val="bottom"/>
            <w:hideMark/>
          </w:tcPr>
          <w:p w14:paraId="47D8C0E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750</w:t>
            </w:r>
          </w:p>
        </w:tc>
        <w:tc>
          <w:tcPr>
            <w:tcW w:w="980" w:type="dxa"/>
            <w:tcBorders>
              <w:top w:val="nil"/>
              <w:left w:val="nil"/>
              <w:bottom w:val="single" w:sz="4" w:space="0" w:color="auto"/>
              <w:right w:val="single" w:sz="4" w:space="0" w:color="auto"/>
            </w:tcBorders>
            <w:shd w:val="clear" w:color="auto" w:fill="auto"/>
            <w:noWrap/>
            <w:vAlign w:val="bottom"/>
            <w:hideMark/>
          </w:tcPr>
          <w:p w14:paraId="616CAF9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4500</w:t>
            </w:r>
          </w:p>
        </w:tc>
      </w:tr>
      <w:tr w:rsidR="004F4349" w:rsidRPr="004F4349" w14:paraId="0C199340"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8B7FADC"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1000-1100</w:t>
            </w:r>
          </w:p>
        </w:tc>
        <w:tc>
          <w:tcPr>
            <w:tcW w:w="567" w:type="dxa"/>
            <w:tcBorders>
              <w:top w:val="nil"/>
              <w:left w:val="nil"/>
              <w:bottom w:val="single" w:sz="4" w:space="0" w:color="auto"/>
              <w:right w:val="single" w:sz="4" w:space="0" w:color="auto"/>
            </w:tcBorders>
            <w:shd w:val="clear" w:color="auto" w:fill="auto"/>
            <w:noWrap/>
            <w:vAlign w:val="bottom"/>
            <w:hideMark/>
          </w:tcPr>
          <w:p w14:paraId="351FA1F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2,3</w:t>
            </w:r>
          </w:p>
        </w:tc>
        <w:tc>
          <w:tcPr>
            <w:tcW w:w="898" w:type="dxa"/>
            <w:tcBorders>
              <w:top w:val="nil"/>
              <w:left w:val="nil"/>
              <w:bottom w:val="single" w:sz="4" w:space="0" w:color="auto"/>
              <w:right w:val="single" w:sz="4" w:space="0" w:color="auto"/>
            </w:tcBorders>
            <w:shd w:val="clear" w:color="auto" w:fill="auto"/>
            <w:noWrap/>
            <w:vAlign w:val="bottom"/>
            <w:hideMark/>
          </w:tcPr>
          <w:p w14:paraId="1995449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0E762A9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0,7</w:t>
            </w:r>
          </w:p>
        </w:tc>
        <w:tc>
          <w:tcPr>
            <w:tcW w:w="980" w:type="dxa"/>
            <w:tcBorders>
              <w:top w:val="nil"/>
              <w:left w:val="nil"/>
              <w:bottom w:val="single" w:sz="4" w:space="0" w:color="auto"/>
              <w:right w:val="single" w:sz="4" w:space="0" w:color="auto"/>
            </w:tcBorders>
            <w:shd w:val="clear" w:color="auto" w:fill="auto"/>
            <w:noWrap/>
            <w:vAlign w:val="bottom"/>
            <w:hideMark/>
          </w:tcPr>
          <w:p w14:paraId="664D418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3CD8450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3500</w:t>
            </w:r>
          </w:p>
        </w:tc>
        <w:tc>
          <w:tcPr>
            <w:tcW w:w="980" w:type="dxa"/>
            <w:tcBorders>
              <w:top w:val="nil"/>
              <w:left w:val="nil"/>
              <w:bottom w:val="single" w:sz="4" w:space="0" w:color="auto"/>
              <w:right w:val="single" w:sz="4" w:space="0" w:color="auto"/>
            </w:tcBorders>
            <w:shd w:val="clear" w:color="auto" w:fill="auto"/>
            <w:noWrap/>
            <w:vAlign w:val="bottom"/>
            <w:hideMark/>
          </w:tcPr>
          <w:p w14:paraId="4FDD7EC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700</w:t>
            </w:r>
          </w:p>
        </w:tc>
        <w:tc>
          <w:tcPr>
            <w:tcW w:w="980" w:type="dxa"/>
            <w:tcBorders>
              <w:top w:val="nil"/>
              <w:left w:val="nil"/>
              <w:bottom w:val="single" w:sz="4" w:space="0" w:color="auto"/>
              <w:right w:val="single" w:sz="4" w:space="0" w:color="auto"/>
            </w:tcBorders>
            <w:shd w:val="clear" w:color="auto" w:fill="auto"/>
            <w:noWrap/>
            <w:vAlign w:val="bottom"/>
            <w:hideMark/>
          </w:tcPr>
          <w:p w14:paraId="7F55729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4200</w:t>
            </w:r>
          </w:p>
        </w:tc>
      </w:tr>
      <w:tr w:rsidR="004F4349" w:rsidRPr="004F4349" w14:paraId="2F6C56C4"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32BEEA"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1100-1200</w:t>
            </w:r>
          </w:p>
        </w:tc>
        <w:tc>
          <w:tcPr>
            <w:tcW w:w="567" w:type="dxa"/>
            <w:tcBorders>
              <w:top w:val="nil"/>
              <w:left w:val="nil"/>
              <w:bottom w:val="single" w:sz="4" w:space="0" w:color="auto"/>
              <w:right w:val="single" w:sz="4" w:space="0" w:color="auto"/>
            </w:tcBorders>
            <w:shd w:val="clear" w:color="auto" w:fill="auto"/>
            <w:noWrap/>
            <w:vAlign w:val="bottom"/>
            <w:hideMark/>
          </w:tcPr>
          <w:p w14:paraId="51D2E77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2,35</w:t>
            </w:r>
          </w:p>
        </w:tc>
        <w:tc>
          <w:tcPr>
            <w:tcW w:w="898" w:type="dxa"/>
            <w:tcBorders>
              <w:top w:val="nil"/>
              <w:left w:val="nil"/>
              <w:bottom w:val="single" w:sz="4" w:space="0" w:color="auto"/>
              <w:right w:val="single" w:sz="4" w:space="0" w:color="auto"/>
            </w:tcBorders>
            <w:shd w:val="clear" w:color="auto" w:fill="auto"/>
            <w:noWrap/>
            <w:vAlign w:val="bottom"/>
            <w:hideMark/>
          </w:tcPr>
          <w:p w14:paraId="230736A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66C927E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0,65</w:t>
            </w:r>
          </w:p>
        </w:tc>
        <w:tc>
          <w:tcPr>
            <w:tcW w:w="980" w:type="dxa"/>
            <w:tcBorders>
              <w:top w:val="nil"/>
              <w:left w:val="nil"/>
              <w:bottom w:val="single" w:sz="4" w:space="0" w:color="auto"/>
              <w:right w:val="single" w:sz="4" w:space="0" w:color="auto"/>
            </w:tcBorders>
            <w:shd w:val="clear" w:color="auto" w:fill="auto"/>
            <w:noWrap/>
            <w:vAlign w:val="bottom"/>
            <w:hideMark/>
          </w:tcPr>
          <w:p w14:paraId="4E0D4E7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6F8915B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3250</w:t>
            </w:r>
          </w:p>
        </w:tc>
        <w:tc>
          <w:tcPr>
            <w:tcW w:w="980" w:type="dxa"/>
            <w:tcBorders>
              <w:top w:val="nil"/>
              <w:left w:val="nil"/>
              <w:bottom w:val="single" w:sz="4" w:space="0" w:color="auto"/>
              <w:right w:val="single" w:sz="4" w:space="0" w:color="auto"/>
            </w:tcBorders>
            <w:shd w:val="clear" w:color="auto" w:fill="auto"/>
            <w:noWrap/>
            <w:vAlign w:val="bottom"/>
            <w:hideMark/>
          </w:tcPr>
          <w:p w14:paraId="79139E9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650</w:t>
            </w:r>
          </w:p>
        </w:tc>
        <w:tc>
          <w:tcPr>
            <w:tcW w:w="980" w:type="dxa"/>
            <w:tcBorders>
              <w:top w:val="nil"/>
              <w:left w:val="nil"/>
              <w:bottom w:val="single" w:sz="4" w:space="0" w:color="auto"/>
              <w:right w:val="single" w:sz="4" w:space="0" w:color="auto"/>
            </w:tcBorders>
            <w:shd w:val="clear" w:color="auto" w:fill="auto"/>
            <w:noWrap/>
            <w:vAlign w:val="bottom"/>
            <w:hideMark/>
          </w:tcPr>
          <w:p w14:paraId="00B80A3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3900</w:t>
            </w:r>
          </w:p>
        </w:tc>
      </w:tr>
      <w:tr w:rsidR="004F4349" w:rsidRPr="004F4349" w14:paraId="5272637F"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A4969EE"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1200-1300</w:t>
            </w:r>
          </w:p>
        </w:tc>
        <w:tc>
          <w:tcPr>
            <w:tcW w:w="567" w:type="dxa"/>
            <w:tcBorders>
              <w:top w:val="nil"/>
              <w:left w:val="nil"/>
              <w:bottom w:val="single" w:sz="4" w:space="0" w:color="auto"/>
              <w:right w:val="single" w:sz="4" w:space="0" w:color="auto"/>
            </w:tcBorders>
            <w:shd w:val="clear" w:color="auto" w:fill="auto"/>
            <w:noWrap/>
            <w:vAlign w:val="bottom"/>
            <w:hideMark/>
          </w:tcPr>
          <w:p w14:paraId="1D71B4C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2,45</w:t>
            </w:r>
          </w:p>
        </w:tc>
        <w:tc>
          <w:tcPr>
            <w:tcW w:w="898" w:type="dxa"/>
            <w:tcBorders>
              <w:top w:val="nil"/>
              <w:left w:val="nil"/>
              <w:bottom w:val="single" w:sz="4" w:space="0" w:color="auto"/>
              <w:right w:val="single" w:sz="4" w:space="0" w:color="auto"/>
            </w:tcBorders>
            <w:shd w:val="clear" w:color="auto" w:fill="auto"/>
            <w:noWrap/>
            <w:vAlign w:val="bottom"/>
            <w:hideMark/>
          </w:tcPr>
          <w:p w14:paraId="2E31FCD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4EBD417B"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0,55</w:t>
            </w:r>
          </w:p>
        </w:tc>
        <w:tc>
          <w:tcPr>
            <w:tcW w:w="980" w:type="dxa"/>
            <w:tcBorders>
              <w:top w:val="nil"/>
              <w:left w:val="nil"/>
              <w:bottom w:val="single" w:sz="4" w:space="0" w:color="auto"/>
              <w:right w:val="single" w:sz="4" w:space="0" w:color="auto"/>
            </w:tcBorders>
            <w:shd w:val="clear" w:color="auto" w:fill="auto"/>
            <w:noWrap/>
            <w:vAlign w:val="bottom"/>
            <w:hideMark/>
          </w:tcPr>
          <w:p w14:paraId="4D85FE2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2874CCC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2750</w:t>
            </w:r>
          </w:p>
        </w:tc>
        <w:tc>
          <w:tcPr>
            <w:tcW w:w="980" w:type="dxa"/>
            <w:tcBorders>
              <w:top w:val="nil"/>
              <w:left w:val="nil"/>
              <w:bottom w:val="single" w:sz="4" w:space="0" w:color="auto"/>
              <w:right w:val="single" w:sz="4" w:space="0" w:color="auto"/>
            </w:tcBorders>
            <w:shd w:val="clear" w:color="auto" w:fill="auto"/>
            <w:noWrap/>
            <w:vAlign w:val="bottom"/>
            <w:hideMark/>
          </w:tcPr>
          <w:p w14:paraId="23E1C71D"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550</w:t>
            </w:r>
          </w:p>
        </w:tc>
        <w:tc>
          <w:tcPr>
            <w:tcW w:w="980" w:type="dxa"/>
            <w:tcBorders>
              <w:top w:val="nil"/>
              <w:left w:val="nil"/>
              <w:bottom w:val="single" w:sz="4" w:space="0" w:color="auto"/>
              <w:right w:val="single" w:sz="4" w:space="0" w:color="auto"/>
            </w:tcBorders>
            <w:shd w:val="clear" w:color="auto" w:fill="auto"/>
            <w:noWrap/>
            <w:vAlign w:val="bottom"/>
            <w:hideMark/>
          </w:tcPr>
          <w:p w14:paraId="27A079E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3300</w:t>
            </w:r>
          </w:p>
        </w:tc>
      </w:tr>
      <w:tr w:rsidR="004F4349" w:rsidRPr="004F4349" w14:paraId="6BD19305"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95FD648"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1300-1400</w:t>
            </w:r>
          </w:p>
        </w:tc>
        <w:tc>
          <w:tcPr>
            <w:tcW w:w="567" w:type="dxa"/>
            <w:tcBorders>
              <w:top w:val="nil"/>
              <w:left w:val="nil"/>
              <w:bottom w:val="single" w:sz="4" w:space="0" w:color="auto"/>
              <w:right w:val="single" w:sz="4" w:space="0" w:color="auto"/>
            </w:tcBorders>
            <w:shd w:val="clear" w:color="auto" w:fill="auto"/>
            <w:noWrap/>
            <w:vAlign w:val="bottom"/>
            <w:hideMark/>
          </w:tcPr>
          <w:p w14:paraId="3CAC4526"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2,7</w:t>
            </w:r>
          </w:p>
        </w:tc>
        <w:tc>
          <w:tcPr>
            <w:tcW w:w="898" w:type="dxa"/>
            <w:tcBorders>
              <w:top w:val="nil"/>
              <w:left w:val="nil"/>
              <w:bottom w:val="single" w:sz="4" w:space="0" w:color="auto"/>
              <w:right w:val="single" w:sz="4" w:space="0" w:color="auto"/>
            </w:tcBorders>
            <w:shd w:val="clear" w:color="auto" w:fill="auto"/>
            <w:noWrap/>
            <w:vAlign w:val="bottom"/>
            <w:hideMark/>
          </w:tcPr>
          <w:p w14:paraId="37E5971A"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7DE2812E"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0,3</w:t>
            </w:r>
          </w:p>
        </w:tc>
        <w:tc>
          <w:tcPr>
            <w:tcW w:w="980" w:type="dxa"/>
            <w:tcBorders>
              <w:top w:val="nil"/>
              <w:left w:val="nil"/>
              <w:bottom w:val="single" w:sz="4" w:space="0" w:color="auto"/>
              <w:right w:val="single" w:sz="4" w:space="0" w:color="auto"/>
            </w:tcBorders>
            <w:shd w:val="clear" w:color="auto" w:fill="auto"/>
            <w:noWrap/>
            <w:vAlign w:val="bottom"/>
            <w:hideMark/>
          </w:tcPr>
          <w:p w14:paraId="7582BF8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33FA03E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1500</w:t>
            </w:r>
          </w:p>
        </w:tc>
        <w:tc>
          <w:tcPr>
            <w:tcW w:w="980" w:type="dxa"/>
            <w:tcBorders>
              <w:top w:val="nil"/>
              <w:left w:val="nil"/>
              <w:bottom w:val="single" w:sz="4" w:space="0" w:color="auto"/>
              <w:right w:val="single" w:sz="4" w:space="0" w:color="auto"/>
            </w:tcBorders>
            <w:shd w:val="clear" w:color="auto" w:fill="auto"/>
            <w:noWrap/>
            <w:vAlign w:val="bottom"/>
            <w:hideMark/>
          </w:tcPr>
          <w:p w14:paraId="1974330C"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300</w:t>
            </w:r>
          </w:p>
        </w:tc>
        <w:tc>
          <w:tcPr>
            <w:tcW w:w="980" w:type="dxa"/>
            <w:tcBorders>
              <w:top w:val="nil"/>
              <w:left w:val="nil"/>
              <w:bottom w:val="single" w:sz="4" w:space="0" w:color="auto"/>
              <w:right w:val="single" w:sz="4" w:space="0" w:color="auto"/>
            </w:tcBorders>
            <w:shd w:val="clear" w:color="auto" w:fill="auto"/>
            <w:noWrap/>
            <w:vAlign w:val="bottom"/>
            <w:hideMark/>
          </w:tcPr>
          <w:p w14:paraId="19D71872"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1800</w:t>
            </w:r>
          </w:p>
        </w:tc>
      </w:tr>
      <w:tr w:rsidR="004F4349" w:rsidRPr="004F4349" w14:paraId="04CE38D2"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2021D34"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1400-1500</w:t>
            </w:r>
          </w:p>
        </w:tc>
        <w:tc>
          <w:tcPr>
            <w:tcW w:w="567" w:type="dxa"/>
            <w:tcBorders>
              <w:top w:val="nil"/>
              <w:left w:val="nil"/>
              <w:bottom w:val="single" w:sz="4" w:space="0" w:color="auto"/>
              <w:right w:val="single" w:sz="4" w:space="0" w:color="auto"/>
            </w:tcBorders>
            <w:shd w:val="clear" w:color="auto" w:fill="auto"/>
            <w:noWrap/>
            <w:vAlign w:val="bottom"/>
            <w:hideMark/>
          </w:tcPr>
          <w:p w14:paraId="06272D6F"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2,61</w:t>
            </w:r>
          </w:p>
        </w:tc>
        <w:tc>
          <w:tcPr>
            <w:tcW w:w="898" w:type="dxa"/>
            <w:tcBorders>
              <w:top w:val="nil"/>
              <w:left w:val="nil"/>
              <w:bottom w:val="single" w:sz="4" w:space="0" w:color="auto"/>
              <w:right w:val="single" w:sz="4" w:space="0" w:color="auto"/>
            </w:tcBorders>
            <w:shd w:val="clear" w:color="auto" w:fill="auto"/>
            <w:noWrap/>
            <w:vAlign w:val="bottom"/>
            <w:hideMark/>
          </w:tcPr>
          <w:p w14:paraId="2806B12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23C5DC2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0,39</w:t>
            </w:r>
          </w:p>
        </w:tc>
        <w:tc>
          <w:tcPr>
            <w:tcW w:w="980" w:type="dxa"/>
            <w:tcBorders>
              <w:top w:val="nil"/>
              <w:left w:val="nil"/>
              <w:bottom w:val="single" w:sz="4" w:space="0" w:color="auto"/>
              <w:right w:val="single" w:sz="4" w:space="0" w:color="auto"/>
            </w:tcBorders>
            <w:shd w:val="clear" w:color="auto" w:fill="auto"/>
            <w:noWrap/>
            <w:vAlign w:val="bottom"/>
            <w:hideMark/>
          </w:tcPr>
          <w:p w14:paraId="789AF77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5000</w:t>
            </w:r>
          </w:p>
        </w:tc>
        <w:tc>
          <w:tcPr>
            <w:tcW w:w="980" w:type="dxa"/>
            <w:tcBorders>
              <w:top w:val="nil"/>
              <w:left w:val="nil"/>
              <w:bottom w:val="single" w:sz="4" w:space="0" w:color="auto"/>
              <w:right w:val="single" w:sz="4" w:space="0" w:color="auto"/>
            </w:tcBorders>
            <w:shd w:val="clear" w:color="auto" w:fill="auto"/>
            <w:noWrap/>
            <w:vAlign w:val="bottom"/>
            <w:hideMark/>
          </w:tcPr>
          <w:p w14:paraId="6C1383E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1950</w:t>
            </w:r>
          </w:p>
        </w:tc>
        <w:tc>
          <w:tcPr>
            <w:tcW w:w="980" w:type="dxa"/>
            <w:tcBorders>
              <w:top w:val="nil"/>
              <w:left w:val="nil"/>
              <w:bottom w:val="single" w:sz="4" w:space="0" w:color="auto"/>
              <w:right w:val="single" w:sz="4" w:space="0" w:color="auto"/>
            </w:tcBorders>
            <w:shd w:val="clear" w:color="auto" w:fill="auto"/>
            <w:noWrap/>
            <w:vAlign w:val="bottom"/>
            <w:hideMark/>
          </w:tcPr>
          <w:p w14:paraId="43B79393"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390</w:t>
            </w:r>
          </w:p>
        </w:tc>
        <w:tc>
          <w:tcPr>
            <w:tcW w:w="980" w:type="dxa"/>
            <w:tcBorders>
              <w:top w:val="nil"/>
              <w:left w:val="nil"/>
              <w:bottom w:val="single" w:sz="4" w:space="0" w:color="auto"/>
              <w:right w:val="single" w:sz="4" w:space="0" w:color="auto"/>
            </w:tcBorders>
            <w:shd w:val="clear" w:color="auto" w:fill="auto"/>
            <w:noWrap/>
            <w:vAlign w:val="bottom"/>
            <w:hideMark/>
          </w:tcPr>
          <w:p w14:paraId="74A54ED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2340</w:t>
            </w:r>
          </w:p>
        </w:tc>
      </w:tr>
      <w:tr w:rsidR="004F4349" w:rsidRPr="004F4349" w14:paraId="7FE8A9A6" w14:textId="77777777" w:rsidTr="004F4349">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6667214" w14:textId="77777777" w:rsidR="004F4349" w:rsidRPr="004F4349" w:rsidRDefault="004F4349" w:rsidP="004F4349">
            <w:pPr>
              <w:widowControl/>
              <w:autoSpaceDE/>
              <w:autoSpaceDN/>
              <w:spacing w:before="0"/>
              <w:ind w:right="0"/>
              <w:jc w:val="left"/>
              <w:rPr>
                <w:rFonts w:ascii="Calibri" w:hAnsi="Calibri" w:cs="Calibri"/>
                <w:color w:val="000000"/>
                <w:sz w:val="16"/>
                <w:szCs w:val="16"/>
              </w:rPr>
            </w:pPr>
            <w:r w:rsidRPr="004F4349">
              <w:rPr>
                <w:rFonts w:ascii="Calibri" w:hAnsi="Calibri" w:cs="Calibri"/>
                <w:color w:val="000000"/>
                <w:sz w:val="16"/>
                <w:szCs w:val="16"/>
              </w:rPr>
              <w:t>1500-1540</w:t>
            </w:r>
          </w:p>
        </w:tc>
        <w:tc>
          <w:tcPr>
            <w:tcW w:w="567" w:type="dxa"/>
            <w:tcBorders>
              <w:top w:val="nil"/>
              <w:left w:val="nil"/>
              <w:bottom w:val="single" w:sz="4" w:space="0" w:color="auto"/>
              <w:right w:val="single" w:sz="4" w:space="0" w:color="auto"/>
            </w:tcBorders>
            <w:shd w:val="clear" w:color="auto" w:fill="auto"/>
            <w:noWrap/>
            <w:vAlign w:val="bottom"/>
            <w:hideMark/>
          </w:tcPr>
          <w:p w14:paraId="53336665"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2,75</w:t>
            </w:r>
          </w:p>
        </w:tc>
        <w:tc>
          <w:tcPr>
            <w:tcW w:w="898" w:type="dxa"/>
            <w:tcBorders>
              <w:top w:val="nil"/>
              <w:left w:val="nil"/>
              <w:bottom w:val="single" w:sz="4" w:space="0" w:color="auto"/>
              <w:right w:val="single" w:sz="4" w:space="0" w:color="auto"/>
            </w:tcBorders>
            <w:shd w:val="clear" w:color="auto" w:fill="auto"/>
            <w:noWrap/>
            <w:vAlign w:val="bottom"/>
            <w:hideMark/>
          </w:tcPr>
          <w:p w14:paraId="75EC17B7"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7D56BE50"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0,25</w:t>
            </w:r>
          </w:p>
        </w:tc>
        <w:tc>
          <w:tcPr>
            <w:tcW w:w="980" w:type="dxa"/>
            <w:tcBorders>
              <w:top w:val="nil"/>
              <w:left w:val="nil"/>
              <w:bottom w:val="single" w:sz="4" w:space="0" w:color="auto"/>
              <w:right w:val="single" w:sz="4" w:space="0" w:color="auto"/>
            </w:tcBorders>
            <w:shd w:val="clear" w:color="auto" w:fill="auto"/>
            <w:noWrap/>
            <w:vAlign w:val="bottom"/>
            <w:hideMark/>
          </w:tcPr>
          <w:p w14:paraId="03D00691"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2000</w:t>
            </w:r>
          </w:p>
        </w:tc>
        <w:tc>
          <w:tcPr>
            <w:tcW w:w="980" w:type="dxa"/>
            <w:tcBorders>
              <w:top w:val="nil"/>
              <w:left w:val="nil"/>
              <w:bottom w:val="single" w:sz="4" w:space="0" w:color="auto"/>
              <w:right w:val="single" w:sz="4" w:space="0" w:color="auto"/>
            </w:tcBorders>
            <w:shd w:val="clear" w:color="auto" w:fill="auto"/>
            <w:noWrap/>
            <w:vAlign w:val="bottom"/>
            <w:hideMark/>
          </w:tcPr>
          <w:p w14:paraId="5E9893C2"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500</w:t>
            </w:r>
          </w:p>
        </w:tc>
        <w:tc>
          <w:tcPr>
            <w:tcW w:w="980" w:type="dxa"/>
            <w:tcBorders>
              <w:top w:val="nil"/>
              <w:left w:val="nil"/>
              <w:bottom w:val="single" w:sz="4" w:space="0" w:color="auto"/>
              <w:right w:val="single" w:sz="4" w:space="0" w:color="auto"/>
            </w:tcBorders>
            <w:shd w:val="clear" w:color="auto" w:fill="auto"/>
            <w:noWrap/>
            <w:vAlign w:val="bottom"/>
            <w:hideMark/>
          </w:tcPr>
          <w:p w14:paraId="1E696454"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100</w:t>
            </w:r>
          </w:p>
        </w:tc>
        <w:tc>
          <w:tcPr>
            <w:tcW w:w="980" w:type="dxa"/>
            <w:tcBorders>
              <w:top w:val="nil"/>
              <w:left w:val="nil"/>
              <w:bottom w:val="single" w:sz="4" w:space="0" w:color="auto"/>
              <w:right w:val="single" w:sz="4" w:space="0" w:color="auto"/>
            </w:tcBorders>
            <w:shd w:val="clear" w:color="auto" w:fill="auto"/>
            <w:noWrap/>
            <w:vAlign w:val="bottom"/>
            <w:hideMark/>
          </w:tcPr>
          <w:p w14:paraId="4C3A9EBD" w14:textId="77777777" w:rsidR="004F4349" w:rsidRPr="004F4349" w:rsidRDefault="004F4349" w:rsidP="004F4349">
            <w:pPr>
              <w:widowControl/>
              <w:autoSpaceDE/>
              <w:autoSpaceDN/>
              <w:spacing w:before="0"/>
              <w:ind w:right="0"/>
              <w:jc w:val="right"/>
              <w:rPr>
                <w:rFonts w:ascii="Calibri" w:hAnsi="Calibri" w:cs="Calibri"/>
                <w:color w:val="000000"/>
                <w:sz w:val="16"/>
                <w:szCs w:val="16"/>
              </w:rPr>
            </w:pPr>
            <w:r w:rsidRPr="004F4349">
              <w:rPr>
                <w:rFonts w:ascii="Calibri" w:hAnsi="Calibri" w:cs="Calibri"/>
                <w:color w:val="000000"/>
                <w:sz w:val="16"/>
                <w:szCs w:val="16"/>
              </w:rPr>
              <w:t>600</w:t>
            </w:r>
          </w:p>
        </w:tc>
      </w:tr>
      <w:tr w:rsidR="004F4349" w:rsidRPr="004F4349" w14:paraId="788758FF" w14:textId="77777777" w:rsidTr="004F4349">
        <w:trPr>
          <w:trHeight w:val="300"/>
        </w:trPr>
        <w:tc>
          <w:tcPr>
            <w:tcW w:w="993" w:type="dxa"/>
            <w:tcBorders>
              <w:top w:val="nil"/>
              <w:left w:val="single" w:sz="4" w:space="0" w:color="auto"/>
              <w:bottom w:val="single" w:sz="4" w:space="0" w:color="auto"/>
              <w:right w:val="nil"/>
            </w:tcBorders>
            <w:shd w:val="clear" w:color="auto" w:fill="auto"/>
            <w:noWrap/>
            <w:vAlign w:val="bottom"/>
            <w:hideMark/>
          </w:tcPr>
          <w:p w14:paraId="1BC14236"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567" w:type="dxa"/>
            <w:tcBorders>
              <w:top w:val="nil"/>
              <w:left w:val="nil"/>
              <w:bottom w:val="single" w:sz="4" w:space="0" w:color="auto"/>
              <w:right w:val="nil"/>
            </w:tcBorders>
            <w:shd w:val="clear" w:color="auto" w:fill="auto"/>
            <w:noWrap/>
            <w:vAlign w:val="bottom"/>
            <w:hideMark/>
          </w:tcPr>
          <w:p w14:paraId="6015E3A9"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898" w:type="dxa"/>
            <w:tcBorders>
              <w:top w:val="nil"/>
              <w:left w:val="nil"/>
              <w:bottom w:val="single" w:sz="4" w:space="0" w:color="auto"/>
              <w:right w:val="nil"/>
            </w:tcBorders>
            <w:shd w:val="clear" w:color="auto" w:fill="auto"/>
            <w:noWrap/>
            <w:vAlign w:val="bottom"/>
            <w:hideMark/>
          </w:tcPr>
          <w:p w14:paraId="42CBC6A0"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1E8FC81C"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0CFCA7CD"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53BE1DD7"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80" w:type="dxa"/>
            <w:tcBorders>
              <w:top w:val="nil"/>
              <w:left w:val="nil"/>
              <w:bottom w:val="single" w:sz="4" w:space="0" w:color="auto"/>
              <w:right w:val="nil"/>
            </w:tcBorders>
            <w:shd w:val="clear" w:color="auto" w:fill="auto"/>
            <w:noWrap/>
            <w:vAlign w:val="bottom"/>
            <w:hideMark/>
          </w:tcPr>
          <w:p w14:paraId="3F8BAE0D" w14:textId="77777777" w:rsidR="004F4349" w:rsidRPr="004F4349" w:rsidRDefault="004F4349" w:rsidP="004F4349">
            <w:pPr>
              <w:widowControl/>
              <w:autoSpaceDE/>
              <w:autoSpaceDN/>
              <w:spacing w:before="0"/>
              <w:ind w:right="0"/>
              <w:jc w:val="left"/>
              <w:rPr>
                <w:rFonts w:ascii="Calibri" w:hAnsi="Calibri" w:cs="Calibri"/>
                <w:color w:val="000000"/>
              </w:rPr>
            </w:pPr>
            <w:r w:rsidRPr="004F4349">
              <w:rPr>
                <w:rFonts w:ascii="Calibri" w:hAnsi="Calibri" w:cs="Calibri"/>
                <w:color w:val="000000"/>
              </w:rPr>
              <w:t> </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CA1069B" w14:textId="77777777" w:rsidR="004F4349" w:rsidRPr="004F4349" w:rsidRDefault="004F4349" w:rsidP="004F4349">
            <w:pPr>
              <w:widowControl/>
              <w:autoSpaceDE/>
              <w:autoSpaceDN/>
              <w:spacing w:before="0"/>
              <w:ind w:right="0"/>
              <w:jc w:val="right"/>
              <w:rPr>
                <w:rFonts w:ascii="Calibri" w:hAnsi="Calibri" w:cs="Calibri"/>
                <w:b/>
                <w:color w:val="000000"/>
                <w:sz w:val="16"/>
                <w:szCs w:val="16"/>
              </w:rPr>
            </w:pPr>
            <w:r w:rsidRPr="004F4349">
              <w:rPr>
                <w:rFonts w:ascii="Calibri" w:hAnsi="Calibri" w:cs="Calibri"/>
                <w:b/>
                <w:color w:val="000000"/>
                <w:sz w:val="16"/>
                <w:szCs w:val="16"/>
              </w:rPr>
              <w:t>104</w:t>
            </w:r>
            <w:r>
              <w:rPr>
                <w:rFonts w:ascii="Calibri" w:hAnsi="Calibri" w:cs="Calibri"/>
                <w:b/>
                <w:color w:val="000000"/>
                <w:sz w:val="16"/>
                <w:szCs w:val="16"/>
              </w:rPr>
              <w:t>.</w:t>
            </w:r>
            <w:r w:rsidRPr="004F4349">
              <w:rPr>
                <w:rFonts w:ascii="Calibri" w:hAnsi="Calibri" w:cs="Calibri"/>
                <w:b/>
                <w:color w:val="000000"/>
                <w:sz w:val="16"/>
                <w:szCs w:val="16"/>
              </w:rPr>
              <w:t>445</w:t>
            </w:r>
          </w:p>
        </w:tc>
      </w:tr>
    </w:tbl>
    <w:p w14:paraId="7B6E3607" w14:textId="77777777" w:rsidR="004F4349" w:rsidRDefault="004F4349" w:rsidP="0095473D">
      <w:pPr>
        <w:pStyle w:val="ListParagraph"/>
        <w:spacing w:before="0" w:line="480" w:lineRule="auto"/>
        <w:ind w:left="284" w:firstLine="567"/>
        <w:rPr>
          <w:rFonts w:ascii="Arial" w:hAnsi="Arial"/>
          <w:sz w:val="24"/>
          <w:szCs w:val="24"/>
        </w:rPr>
      </w:pPr>
    </w:p>
    <w:p w14:paraId="4E1BB370" w14:textId="77777777" w:rsidR="005C2379" w:rsidRPr="007B179E" w:rsidRDefault="005C2379" w:rsidP="0095473D">
      <w:pPr>
        <w:pStyle w:val="ListParagraph"/>
        <w:spacing w:before="0" w:line="480" w:lineRule="auto"/>
        <w:ind w:left="284" w:firstLine="567"/>
        <w:rPr>
          <w:rFonts w:ascii="Arial" w:hAnsi="Arial"/>
          <w:sz w:val="24"/>
          <w:szCs w:val="24"/>
        </w:rPr>
      </w:pPr>
      <w:r>
        <w:rPr>
          <w:rFonts w:ascii="Arial" w:hAnsi="Arial"/>
          <w:sz w:val="24"/>
          <w:szCs w:val="24"/>
        </w:rPr>
        <w:t>Dari tabel peta batimetri hasil sounding sebelum pengerukan d</w:t>
      </w:r>
      <w:r w:rsidRPr="007B179E">
        <w:rPr>
          <w:rFonts w:ascii="Arial" w:hAnsi="Arial"/>
          <w:sz w:val="24"/>
          <w:szCs w:val="24"/>
        </w:rPr>
        <w:t>iatas menujukkan besaran perhitungan awal pekerjaan pengerukan yang diperlukan pada channel 0-1540m dengan kedalaman (chart datum) sesuai permintaan</w:t>
      </w:r>
      <w:r>
        <w:rPr>
          <w:rFonts w:ascii="Arial" w:hAnsi="Arial"/>
          <w:sz w:val="24"/>
          <w:szCs w:val="24"/>
        </w:rPr>
        <w:t xml:space="preserve"> pengelola dalam hal ini p</w:t>
      </w:r>
      <w:r w:rsidR="004F4349">
        <w:rPr>
          <w:rFonts w:ascii="Arial" w:hAnsi="Arial"/>
          <w:sz w:val="24"/>
          <w:szCs w:val="24"/>
        </w:rPr>
        <w:t>i</w:t>
      </w:r>
      <w:r>
        <w:rPr>
          <w:rFonts w:ascii="Arial" w:hAnsi="Arial"/>
          <w:sz w:val="24"/>
          <w:szCs w:val="24"/>
        </w:rPr>
        <w:t>hak PHM</w:t>
      </w:r>
      <w:r w:rsidRPr="007B179E">
        <w:rPr>
          <w:rFonts w:ascii="Arial" w:hAnsi="Arial"/>
          <w:sz w:val="24"/>
          <w:szCs w:val="24"/>
        </w:rPr>
        <w:t xml:space="preserve"> sebesar 3m </w:t>
      </w:r>
      <w:r w:rsidR="004F4349">
        <w:rPr>
          <w:rFonts w:ascii="Arial" w:hAnsi="Arial"/>
          <w:sz w:val="24"/>
          <w:szCs w:val="24"/>
        </w:rPr>
        <w:t xml:space="preserve">dengan menggunakan toleransi 20% (jika ada longsoran) </w:t>
      </w:r>
      <w:r w:rsidRPr="007B179E">
        <w:rPr>
          <w:rFonts w:ascii="Arial" w:hAnsi="Arial"/>
          <w:sz w:val="24"/>
          <w:szCs w:val="24"/>
        </w:rPr>
        <w:t xml:space="preserve">yang merupakan dasar untuk mencapai target </w:t>
      </w:r>
      <w:r w:rsidRPr="007B179E">
        <w:rPr>
          <w:rFonts w:ascii="Arial" w:hAnsi="Arial"/>
          <w:sz w:val="24"/>
          <w:szCs w:val="24"/>
          <w:lang w:val="en-ID"/>
        </w:rPr>
        <w:t xml:space="preserve">rata-rata (average) </w:t>
      </w:r>
      <w:r w:rsidRPr="007B179E">
        <w:rPr>
          <w:rFonts w:ascii="Arial" w:hAnsi="Arial"/>
          <w:sz w:val="24"/>
          <w:szCs w:val="24"/>
        </w:rPr>
        <w:t>dan panjang channel yang sudah ditentukan pada limit (batasan) area pengerukan.</w:t>
      </w:r>
    </w:p>
    <w:p w14:paraId="17BFA422" w14:textId="77777777" w:rsidR="005C2379" w:rsidRPr="007B179E" w:rsidRDefault="005C2379" w:rsidP="0095473D">
      <w:pPr>
        <w:pStyle w:val="ListParagraph"/>
        <w:spacing w:before="0" w:line="480" w:lineRule="auto"/>
        <w:ind w:left="284" w:firstLine="567"/>
        <w:rPr>
          <w:rFonts w:ascii="Arial" w:hAnsi="Arial"/>
          <w:sz w:val="24"/>
          <w:szCs w:val="24"/>
        </w:rPr>
      </w:pPr>
      <w:r w:rsidRPr="007B179E">
        <w:rPr>
          <w:rFonts w:ascii="Arial" w:hAnsi="Arial"/>
          <w:sz w:val="24"/>
          <w:szCs w:val="24"/>
        </w:rPr>
        <w:t>Dari masing-masing panjang channel yang telah ditentukan didapat jumlah luasan area (</w:t>
      </w:r>
      <w:r w:rsidR="00D106B4">
        <w:rPr>
          <w:rFonts w:ascii="Arial" w:hAnsi="Arial"/>
          <w:sz w:val="24"/>
          <w:szCs w:val="24"/>
        </w:rPr>
        <w:t>volume m3) pekerjaan pengerukan</w:t>
      </w:r>
      <w:r w:rsidRPr="007B179E">
        <w:rPr>
          <w:rFonts w:ascii="Arial" w:hAnsi="Arial"/>
          <w:sz w:val="24"/>
          <w:szCs w:val="24"/>
        </w:rPr>
        <w:t>:</w:t>
      </w:r>
    </w:p>
    <w:p w14:paraId="2E087B07"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Misalkan panjang channel 0–100m dengan target CD (Chart Datum) 3m yang telah ditentukan di kali area pekerjaan dan  ditambah 20 persen dari toleransi</w:t>
      </w:r>
      <w:r w:rsidR="004F4349">
        <w:rPr>
          <w:rFonts w:ascii="Arial" w:hAnsi="Arial"/>
          <w:sz w:val="24"/>
          <w:szCs w:val="24"/>
        </w:rPr>
        <w:t xml:space="preserve"> 20%</w:t>
      </w:r>
      <w:r w:rsidRPr="007B179E">
        <w:rPr>
          <w:rFonts w:ascii="Arial" w:hAnsi="Arial"/>
          <w:sz w:val="24"/>
          <w:szCs w:val="24"/>
        </w:rPr>
        <w:t xml:space="preserve"> pekerjaan tersebut dan seterusny</w:t>
      </w:r>
      <w:r w:rsidR="00D106B4">
        <w:rPr>
          <w:rFonts w:ascii="Arial" w:hAnsi="Arial"/>
          <w:sz w:val="24"/>
          <w:szCs w:val="24"/>
        </w:rPr>
        <w:t>a sampai mencapai panjang 1540m.</w:t>
      </w:r>
    </w:p>
    <w:p w14:paraId="16648ABF"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Adapun </w:t>
      </w:r>
      <w:r w:rsidR="001C4113">
        <w:rPr>
          <w:rFonts w:ascii="Arial" w:hAnsi="Arial"/>
          <w:sz w:val="24"/>
          <w:szCs w:val="24"/>
        </w:rPr>
        <w:t xml:space="preserve"> perhitungannya sebagai berikut</w:t>
      </w:r>
      <w:r w:rsidRPr="007B179E">
        <w:rPr>
          <w:rFonts w:ascii="Arial" w:hAnsi="Arial"/>
          <w:sz w:val="24"/>
          <w:szCs w:val="24"/>
        </w:rPr>
        <w:t>:</w:t>
      </w:r>
    </w:p>
    <w:p w14:paraId="2A2B74A4"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0-100m </w:t>
      </w:r>
      <w:r w:rsidRPr="007B179E">
        <w:rPr>
          <w:rFonts w:ascii="Arial" w:hAnsi="Arial"/>
          <w:sz w:val="24"/>
          <w:szCs w:val="24"/>
        </w:rPr>
        <w:sym w:font="Wingdings" w:char="F0E0"/>
      </w:r>
      <w:r w:rsidRPr="007B179E">
        <w:rPr>
          <w:rFonts w:ascii="Arial" w:hAnsi="Arial"/>
          <w:sz w:val="24"/>
          <w:szCs w:val="24"/>
        </w:rPr>
        <w:tab/>
      </w:r>
      <w:r w:rsidR="003C07F5">
        <w:rPr>
          <w:rFonts w:ascii="Arial" w:hAnsi="Arial"/>
          <w:sz w:val="24"/>
          <w:szCs w:val="24"/>
        </w:rPr>
        <w:tab/>
      </w:r>
      <w:r w:rsidRPr="007B179E">
        <w:rPr>
          <w:rFonts w:ascii="Arial" w:hAnsi="Arial"/>
          <w:sz w:val="24"/>
          <w:szCs w:val="24"/>
        </w:rPr>
        <w:t>3 m – 1,20m = 1,80m x 5000m2 x 20% = 10.800 m3</w:t>
      </w:r>
    </w:p>
    <w:p w14:paraId="60267458"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100-200m </w:t>
      </w:r>
      <w:r w:rsidRPr="007B179E">
        <w:rPr>
          <w:rFonts w:ascii="Arial" w:hAnsi="Arial"/>
          <w:sz w:val="24"/>
          <w:szCs w:val="24"/>
        </w:rPr>
        <w:sym w:font="Wingdings" w:char="F0E0"/>
      </w:r>
      <w:r w:rsidRPr="007B179E">
        <w:rPr>
          <w:rFonts w:ascii="Arial" w:hAnsi="Arial"/>
          <w:sz w:val="24"/>
          <w:szCs w:val="24"/>
        </w:rPr>
        <w:tab/>
        <w:t>3 m – 1,10m = 1,90m x 5000m2 x 20% = 11.400 m3</w:t>
      </w:r>
    </w:p>
    <w:p w14:paraId="3E4A39B9"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200-300m </w:t>
      </w:r>
      <w:r w:rsidRPr="007B179E">
        <w:rPr>
          <w:rFonts w:ascii="Arial" w:hAnsi="Arial"/>
          <w:sz w:val="24"/>
          <w:szCs w:val="24"/>
        </w:rPr>
        <w:sym w:font="Wingdings" w:char="F0E0"/>
      </w:r>
      <w:r w:rsidRPr="007B179E">
        <w:rPr>
          <w:rFonts w:ascii="Arial" w:hAnsi="Arial"/>
          <w:sz w:val="24"/>
          <w:szCs w:val="24"/>
        </w:rPr>
        <w:tab/>
        <w:t>3 m – 0,90m = 2,10m x 5000m2 x 20% = 12.600 m3</w:t>
      </w:r>
    </w:p>
    <w:p w14:paraId="40953B4F"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lastRenderedPageBreak/>
        <w:t xml:space="preserve">300-400m </w:t>
      </w:r>
      <w:r w:rsidRPr="007B179E">
        <w:rPr>
          <w:rFonts w:ascii="Arial" w:hAnsi="Arial"/>
          <w:sz w:val="24"/>
          <w:szCs w:val="24"/>
        </w:rPr>
        <w:sym w:font="Wingdings" w:char="F0E0"/>
      </w:r>
      <w:r w:rsidRPr="007B179E">
        <w:rPr>
          <w:rFonts w:ascii="Arial" w:hAnsi="Arial"/>
          <w:sz w:val="24"/>
          <w:szCs w:val="24"/>
        </w:rPr>
        <w:tab/>
        <w:t>3 m – 0,75m = 2,25m x 4750m2 x 20% = 12,825 m3</w:t>
      </w:r>
    </w:p>
    <w:p w14:paraId="38111C04"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400-500m </w:t>
      </w:r>
      <w:r w:rsidRPr="007B179E">
        <w:rPr>
          <w:rFonts w:ascii="Arial" w:hAnsi="Arial"/>
          <w:sz w:val="24"/>
          <w:szCs w:val="24"/>
        </w:rPr>
        <w:sym w:font="Wingdings" w:char="F0E0"/>
      </w:r>
      <w:r w:rsidRPr="007B179E">
        <w:rPr>
          <w:rFonts w:ascii="Arial" w:hAnsi="Arial"/>
          <w:sz w:val="24"/>
          <w:szCs w:val="24"/>
        </w:rPr>
        <w:tab/>
        <w:t>3 m – 1,05m = 1,95m x 5000m2 x 20% = 11.700 m3</w:t>
      </w:r>
    </w:p>
    <w:p w14:paraId="036CA8E3"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500-600m </w:t>
      </w:r>
      <w:r w:rsidRPr="007B179E">
        <w:rPr>
          <w:rFonts w:ascii="Arial" w:hAnsi="Arial"/>
          <w:sz w:val="24"/>
          <w:szCs w:val="24"/>
        </w:rPr>
        <w:sym w:font="Wingdings" w:char="F0E0"/>
      </w:r>
      <w:r w:rsidRPr="007B179E">
        <w:rPr>
          <w:rFonts w:ascii="Arial" w:hAnsi="Arial"/>
          <w:sz w:val="24"/>
          <w:szCs w:val="24"/>
        </w:rPr>
        <w:tab/>
        <w:t>3 m – 1,45m = 1,55m x 5000m2 x 20% = 9,300 m3</w:t>
      </w:r>
    </w:p>
    <w:p w14:paraId="7A97C15C"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600-700m </w:t>
      </w:r>
      <w:r w:rsidRPr="007B179E">
        <w:rPr>
          <w:rFonts w:ascii="Arial" w:hAnsi="Arial"/>
          <w:sz w:val="24"/>
          <w:szCs w:val="24"/>
        </w:rPr>
        <w:sym w:font="Wingdings" w:char="F0E0"/>
      </w:r>
      <w:r w:rsidRPr="007B179E">
        <w:rPr>
          <w:rFonts w:ascii="Arial" w:hAnsi="Arial"/>
          <w:sz w:val="24"/>
          <w:szCs w:val="24"/>
        </w:rPr>
        <w:tab/>
        <w:t>3 m – 2,21m = 0,79m x 5000m2 x 20% = 4.740 m3</w:t>
      </w:r>
    </w:p>
    <w:p w14:paraId="2AE1EFC4"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700-800m </w:t>
      </w:r>
      <w:r w:rsidRPr="007B179E">
        <w:rPr>
          <w:rFonts w:ascii="Arial" w:hAnsi="Arial"/>
          <w:sz w:val="24"/>
          <w:szCs w:val="24"/>
        </w:rPr>
        <w:sym w:font="Wingdings" w:char="F0E0"/>
      </w:r>
      <w:r w:rsidRPr="007B179E">
        <w:rPr>
          <w:rFonts w:ascii="Arial" w:hAnsi="Arial"/>
          <w:sz w:val="24"/>
          <w:szCs w:val="24"/>
        </w:rPr>
        <w:tab/>
        <w:t>3 m – 2,10m = 0,90m x 5000m2 x 20% = 5.400 m3</w:t>
      </w:r>
    </w:p>
    <w:p w14:paraId="38B80A18"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800-900m </w:t>
      </w:r>
      <w:r w:rsidRPr="007B179E">
        <w:rPr>
          <w:rFonts w:ascii="Arial" w:hAnsi="Arial"/>
          <w:sz w:val="24"/>
          <w:szCs w:val="24"/>
        </w:rPr>
        <w:sym w:font="Wingdings" w:char="F0E0"/>
      </w:r>
      <w:r w:rsidRPr="007B179E">
        <w:rPr>
          <w:rFonts w:ascii="Arial" w:hAnsi="Arial"/>
          <w:sz w:val="24"/>
          <w:szCs w:val="24"/>
        </w:rPr>
        <w:tab/>
        <w:t>3 m – 2,16m = 0,84m x 5000m2 x 20% = 5.040 m3</w:t>
      </w:r>
    </w:p>
    <w:p w14:paraId="07681709"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900-1000m </w:t>
      </w:r>
      <w:r w:rsidRPr="007B179E">
        <w:rPr>
          <w:rFonts w:ascii="Arial" w:hAnsi="Arial"/>
          <w:sz w:val="24"/>
          <w:szCs w:val="24"/>
        </w:rPr>
        <w:sym w:font="Wingdings" w:char="F0E0"/>
      </w:r>
      <w:r w:rsidR="00411951">
        <w:rPr>
          <w:rFonts w:ascii="Arial" w:hAnsi="Arial"/>
          <w:sz w:val="24"/>
          <w:szCs w:val="24"/>
        </w:rPr>
        <w:t xml:space="preserve">      </w:t>
      </w:r>
      <w:r w:rsidRPr="007B179E">
        <w:rPr>
          <w:rFonts w:ascii="Arial" w:hAnsi="Arial"/>
          <w:sz w:val="24"/>
          <w:szCs w:val="24"/>
        </w:rPr>
        <w:t>3 m – 2,25m = 0,75m x 5000m2 x 20% = 4.500 m3</w:t>
      </w:r>
    </w:p>
    <w:p w14:paraId="3F485F5B"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1000-1100m </w:t>
      </w:r>
      <w:r w:rsidRPr="007B179E">
        <w:rPr>
          <w:rFonts w:ascii="Arial" w:hAnsi="Arial"/>
          <w:sz w:val="24"/>
          <w:szCs w:val="24"/>
        </w:rPr>
        <w:sym w:font="Wingdings" w:char="F0E0"/>
      </w:r>
      <w:r w:rsidR="00411951">
        <w:rPr>
          <w:rFonts w:ascii="Arial" w:hAnsi="Arial"/>
          <w:sz w:val="24"/>
          <w:szCs w:val="24"/>
        </w:rPr>
        <w:t xml:space="preserve">    </w:t>
      </w:r>
      <w:r w:rsidRPr="007B179E">
        <w:rPr>
          <w:rFonts w:ascii="Arial" w:hAnsi="Arial"/>
          <w:sz w:val="24"/>
          <w:szCs w:val="24"/>
        </w:rPr>
        <w:t>3 m – 2,30m = 0,70m x 5000m2 x 20% = 4.200 m3</w:t>
      </w:r>
    </w:p>
    <w:p w14:paraId="567EEA8B"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1100-1200m </w:t>
      </w:r>
      <w:r w:rsidRPr="007B179E">
        <w:rPr>
          <w:rFonts w:ascii="Arial" w:hAnsi="Arial"/>
          <w:sz w:val="24"/>
          <w:szCs w:val="24"/>
        </w:rPr>
        <w:sym w:font="Wingdings" w:char="F0E0"/>
      </w:r>
      <w:r w:rsidR="00411951">
        <w:rPr>
          <w:rFonts w:ascii="Arial" w:hAnsi="Arial"/>
          <w:sz w:val="24"/>
          <w:szCs w:val="24"/>
        </w:rPr>
        <w:t xml:space="preserve">    </w:t>
      </w:r>
      <w:r w:rsidRPr="007B179E">
        <w:rPr>
          <w:rFonts w:ascii="Arial" w:hAnsi="Arial"/>
          <w:sz w:val="24"/>
          <w:szCs w:val="24"/>
        </w:rPr>
        <w:t>3 m – 2,35m = 0,65m x 5000m2 x 20% = 3.900 m3</w:t>
      </w:r>
    </w:p>
    <w:p w14:paraId="5DF8B115"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1200-1300m </w:t>
      </w:r>
      <w:r w:rsidRPr="007B179E">
        <w:rPr>
          <w:rFonts w:ascii="Arial" w:hAnsi="Arial"/>
          <w:sz w:val="24"/>
          <w:szCs w:val="24"/>
        </w:rPr>
        <w:sym w:font="Wingdings" w:char="F0E0"/>
      </w:r>
      <w:r w:rsidR="00411951">
        <w:rPr>
          <w:rFonts w:ascii="Arial" w:hAnsi="Arial"/>
          <w:sz w:val="24"/>
          <w:szCs w:val="24"/>
        </w:rPr>
        <w:t xml:space="preserve">    </w:t>
      </w:r>
      <w:r w:rsidRPr="007B179E">
        <w:rPr>
          <w:rFonts w:ascii="Arial" w:hAnsi="Arial"/>
          <w:sz w:val="24"/>
          <w:szCs w:val="24"/>
        </w:rPr>
        <w:t>3 m – 2,45m = 0,55m x 5000m2 x 20% = 3.300 m3</w:t>
      </w:r>
    </w:p>
    <w:p w14:paraId="28AE639F"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1300-1400m </w:t>
      </w:r>
      <w:r w:rsidRPr="007B179E">
        <w:rPr>
          <w:rFonts w:ascii="Arial" w:hAnsi="Arial"/>
          <w:sz w:val="24"/>
          <w:szCs w:val="24"/>
        </w:rPr>
        <w:sym w:font="Wingdings" w:char="F0E0"/>
      </w:r>
      <w:r w:rsidR="00411951">
        <w:rPr>
          <w:rFonts w:ascii="Arial" w:hAnsi="Arial"/>
          <w:sz w:val="24"/>
          <w:szCs w:val="24"/>
        </w:rPr>
        <w:t xml:space="preserve">    </w:t>
      </w:r>
      <w:r w:rsidRPr="007B179E">
        <w:rPr>
          <w:rFonts w:ascii="Arial" w:hAnsi="Arial"/>
          <w:sz w:val="24"/>
          <w:szCs w:val="24"/>
        </w:rPr>
        <w:t>3 m – 2,70m = 0,30m x 5000m2 x 20% = 1.800 m3</w:t>
      </w:r>
    </w:p>
    <w:p w14:paraId="4530A14E"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1400-1500m </w:t>
      </w:r>
      <w:r w:rsidRPr="007B179E">
        <w:rPr>
          <w:rFonts w:ascii="Arial" w:hAnsi="Arial"/>
          <w:sz w:val="24"/>
          <w:szCs w:val="24"/>
        </w:rPr>
        <w:sym w:font="Wingdings" w:char="F0E0"/>
      </w:r>
      <w:r w:rsidR="00411951">
        <w:rPr>
          <w:rFonts w:ascii="Arial" w:hAnsi="Arial"/>
          <w:sz w:val="24"/>
          <w:szCs w:val="24"/>
        </w:rPr>
        <w:t xml:space="preserve">    </w:t>
      </w:r>
      <w:r w:rsidRPr="007B179E">
        <w:rPr>
          <w:rFonts w:ascii="Arial" w:hAnsi="Arial"/>
          <w:sz w:val="24"/>
          <w:szCs w:val="24"/>
        </w:rPr>
        <w:t>3 m – 2,61m = 0,39m x 5000m2 x 20% = 2.340 m3</w:t>
      </w:r>
    </w:p>
    <w:p w14:paraId="75A8FF4E"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 xml:space="preserve">1500-1540m </w:t>
      </w:r>
      <w:r w:rsidRPr="007B179E">
        <w:rPr>
          <w:rFonts w:ascii="Arial" w:hAnsi="Arial"/>
          <w:sz w:val="24"/>
          <w:szCs w:val="24"/>
        </w:rPr>
        <w:sym w:font="Wingdings" w:char="F0E0"/>
      </w:r>
      <w:r w:rsidR="00411951">
        <w:rPr>
          <w:rFonts w:ascii="Arial" w:hAnsi="Arial"/>
          <w:sz w:val="24"/>
          <w:szCs w:val="24"/>
        </w:rPr>
        <w:t xml:space="preserve">    </w:t>
      </w:r>
      <w:r w:rsidRPr="007B179E">
        <w:rPr>
          <w:rFonts w:ascii="Arial" w:hAnsi="Arial"/>
          <w:sz w:val="24"/>
          <w:szCs w:val="24"/>
        </w:rPr>
        <w:t>3 m – 2,75m = 0,25m x 2000m2 x 20% =     600 m3</w:t>
      </w:r>
    </w:p>
    <w:p w14:paraId="6F574899" w14:textId="77777777" w:rsidR="005C2379" w:rsidRPr="007B179E" w:rsidRDefault="005C2379" w:rsidP="0095473D">
      <w:pPr>
        <w:pStyle w:val="ListParagraph"/>
        <w:spacing w:before="0" w:line="480" w:lineRule="auto"/>
        <w:ind w:left="284" w:firstLine="0"/>
        <w:rPr>
          <w:rFonts w:ascii="Arial" w:hAnsi="Arial"/>
          <w:sz w:val="24"/>
          <w:szCs w:val="24"/>
        </w:rPr>
      </w:pPr>
      <w:r w:rsidRPr="007B179E">
        <w:rPr>
          <w:rFonts w:ascii="Arial" w:hAnsi="Arial"/>
          <w:sz w:val="24"/>
          <w:szCs w:val="24"/>
        </w:rPr>
        <w:t>Dari hasil k</w:t>
      </w:r>
      <w:r>
        <w:rPr>
          <w:rFonts w:ascii="Arial" w:hAnsi="Arial"/>
          <w:sz w:val="24"/>
          <w:szCs w:val="24"/>
        </w:rPr>
        <w:t xml:space="preserve">eseluruhan panjang channel 1540m </w:t>
      </w:r>
      <w:r w:rsidRPr="007B179E">
        <w:rPr>
          <w:rFonts w:ascii="Arial" w:hAnsi="Arial"/>
          <w:sz w:val="24"/>
          <w:szCs w:val="24"/>
        </w:rPr>
        <w:t>tersebut dengan target rata-rata (average) kedalamannya (chart datum) 3 m dan luasan area pengerukan 76.750 m2 maka total keseluruhan volume kubikasi yang diperoleh adalah 104.445 m3</w:t>
      </w:r>
      <w:r w:rsidR="0095473D">
        <w:rPr>
          <w:rFonts w:ascii="Arial" w:hAnsi="Arial"/>
          <w:sz w:val="24"/>
          <w:szCs w:val="24"/>
        </w:rPr>
        <w:t>.</w:t>
      </w:r>
    </w:p>
    <w:p w14:paraId="0288F9C4" w14:textId="77777777" w:rsidR="00796327" w:rsidRDefault="00796327" w:rsidP="00796327">
      <w:pPr>
        <w:pStyle w:val="BodyText"/>
        <w:spacing w:before="0" w:line="480" w:lineRule="auto"/>
        <w:ind w:left="284" w:right="3" w:firstLine="567"/>
        <w:rPr>
          <w:rFonts w:ascii="Arial" w:hAnsi="Arial" w:cs="Arial"/>
        </w:rPr>
      </w:pPr>
      <w:r w:rsidRPr="00796327">
        <w:rPr>
          <w:rFonts w:ascii="Arial" w:hAnsi="Arial" w:cs="Arial"/>
        </w:rPr>
        <w:t>Setelah itu dilakukan perhitungan volum</w:t>
      </w:r>
      <w:r>
        <w:rPr>
          <w:rFonts w:ascii="Arial" w:hAnsi="Arial" w:cs="Arial"/>
        </w:rPr>
        <w:t xml:space="preserve">e pada peta batimetri </w:t>
      </w:r>
      <w:r w:rsidR="00D106B4">
        <w:rPr>
          <w:rFonts w:ascii="Arial" w:hAnsi="Arial" w:cs="Arial"/>
        </w:rPr>
        <w:t xml:space="preserve">dari tahun 2017 sampai </w:t>
      </w:r>
      <w:r>
        <w:rPr>
          <w:rFonts w:ascii="Arial" w:hAnsi="Arial" w:cs="Arial"/>
        </w:rPr>
        <w:t>tahun 2020</w:t>
      </w:r>
      <w:r w:rsidRPr="00796327">
        <w:rPr>
          <w:rFonts w:ascii="Arial" w:hAnsi="Arial" w:cs="Arial"/>
        </w:rPr>
        <w:t xml:space="preserve"> yang merupakan peta hasil </w:t>
      </w:r>
      <w:r w:rsidRPr="00796327">
        <w:rPr>
          <w:rFonts w:ascii="Arial" w:hAnsi="Arial" w:cs="Arial"/>
          <w:i/>
        </w:rPr>
        <w:t xml:space="preserve">sounding </w:t>
      </w:r>
      <w:r w:rsidRPr="00796327">
        <w:rPr>
          <w:rFonts w:ascii="Arial" w:hAnsi="Arial" w:cs="Arial"/>
        </w:rPr>
        <w:t xml:space="preserve">sebelum pengerukan. Perhitungan volume dilakukan sesuai desain yang sama pada desain keruk sebelumnya pada perhitungan </w:t>
      </w:r>
      <w:r w:rsidR="00D106B4">
        <w:rPr>
          <w:rFonts w:ascii="Arial" w:hAnsi="Arial" w:cs="Arial"/>
        </w:rPr>
        <w:t>volume peta batimetri.</w:t>
      </w:r>
    </w:p>
    <w:p w14:paraId="5BE28222" w14:textId="77777777" w:rsidR="00655BDC" w:rsidRPr="00655BDC" w:rsidRDefault="00655BDC" w:rsidP="00655BDC">
      <w:pPr>
        <w:pStyle w:val="BodyText"/>
        <w:spacing w:before="0" w:line="480" w:lineRule="auto"/>
        <w:ind w:left="284" w:right="3"/>
        <w:rPr>
          <w:rFonts w:ascii="Arial" w:hAnsi="Arial" w:cs="Arial"/>
        </w:rPr>
      </w:pPr>
      <w:r w:rsidRPr="00655BDC">
        <w:rPr>
          <w:rFonts w:ascii="Arial" w:hAnsi="Arial" w:cs="Arial"/>
        </w:rPr>
        <w:t>Jika ditampilkan dalam sebuah grafik, maka akan ditunjukkan peru</w:t>
      </w:r>
      <w:r w:rsidRPr="00655BDC">
        <w:rPr>
          <w:rFonts w:ascii="Arial" w:hAnsi="Arial" w:cs="Arial"/>
        </w:rPr>
        <w:lastRenderedPageBreak/>
        <w:t>bahan dari volume sedimentasi yang sudah dihitung seperti berikut.</w:t>
      </w:r>
    </w:p>
    <w:p w14:paraId="1BA73975" w14:textId="77777777" w:rsidR="00796327" w:rsidRPr="00655BDC" w:rsidRDefault="00796327" w:rsidP="00655BDC">
      <w:pPr>
        <w:pStyle w:val="BodyText"/>
        <w:spacing w:before="0" w:line="480" w:lineRule="auto"/>
        <w:ind w:left="284" w:right="3"/>
        <w:rPr>
          <w:rFonts w:ascii="Arial" w:hAnsi="Arial" w:cs="Arial"/>
        </w:rPr>
      </w:pPr>
    </w:p>
    <w:p w14:paraId="79540595" w14:textId="77777777" w:rsidR="00CC0CE7" w:rsidRPr="00655BDC" w:rsidRDefault="00DC7C11" w:rsidP="00655BDC">
      <w:pPr>
        <w:spacing w:before="0" w:line="480" w:lineRule="auto"/>
        <w:ind w:left="284" w:right="3"/>
        <w:rPr>
          <w:rFonts w:ascii="Arial" w:hAnsi="Arial" w:cs="Arial"/>
          <w:sz w:val="24"/>
          <w:szCs w:val="24"/>
        </w:rPr>
      </w:pPr>
      <w:r w:rsidRPr="00DC7C11">
        <w:rPr>
          <w:rFonts w:ascii="Arial" w:hAnsi="Arial" w:cs="Arial"/>
          <w:noProof/>
          <w:sz w:val="24"/>
          <w:szCs w:val="24"/>
        </w:rPr>
        <w:drawing>
          <wp:inline distT="0" distB="0" distL="0" distR="0" wp14:anchorId="3FAB38B5" wp14:editId="26AB4921">
            <wp:extent cx="4572000" cy="27432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671B4B" w14:textId="77777777" w:rsidR="005D12CE" w:rsidRPr="005D12CE" w:rsidRDefault="005D12CE" w:rsidP="005D12CE">
      <w:pPr>
        <w:spacing w:before="191"/>
        <w:ind w:left="284" w:right="3"/>
        <w:jc w:val="center"/>
        <w:rPr>
          <w:rFonts w:ascii="Arial" w:hAnsi="Arial" w:cs="Arial"/>
        </w:rPr>
      </w:pPr>
      <w:r w:rsidRPr="005D12CE">
        <w:rPr>
          <w:rFonts w:ascii="Arial" w:hAnsi="Arial" w:cs="Arial"/>
        </w:rPr>
        <w:t>Gambar 4.6 Grafik Hasil Perhitungan Volume Sedimentasi Pertahun</w:t>
      </w:r>
    </w:p>
    <w:p w14:paraId="398ED0F5" w14:textId="77777777" w:rsidR="005D12CE" w:rsidRDefault="005D12CE" w:rsidP="005D12CE">
      <w:pPr>
        <w:spacing w:before="191"/>
        <w:ind w:left="125" w:right="874"/>
        <w:jc w:val="center"/>
        <w:rPr>
          <w:sz w:val="20"/>
        </w:rPr>
      </w:pPr>
    </w:p>
    <w:p w14:paraId="36F31023" w14:textId="77777777" w:rsidR="00C36F2A" w:rsidRPr="0072126B" w:rsidRDefault="00D106B4" w:rsidP="00D106B4">
      <w:pPr>
        <w:spacing w:before="0" w:line="480" w:lineRule="auto"/>
        <w:ind w:left="284" w:right="0"/>
        <w:jc w:val="left"/>
        <w:rPr>
          <w:rFonts w:ascii="Arial" w:hAnsi="Arial" w:cs="Arial"/>
          <w:b/>
          <w:sz w:val="24"/>
          <w:szCs w:val="24"/>
        </w:rPr>
      </w:pPr>
      <w:r w:rsidRPr="0072126B">
        <w:rPr>
          <w:rFonts w:ascii="Arial" w:hAnsi="Arial" w:cs="Arial"/>
          <w:b/>
          <w:sz w:val="24"/>
          <w:szCs w:val="24"/>
        </w:rPr>
        <w:t xml:space="preserve">4.  </w:t>
      </w:r>
      <w:r w:rsidR="00C36F2A" w:rsidRPr="0072126B">
        <w:rPr>
          <w:rFonts w:ascii="Arial" w:hAnsi="Arial" w:cs="Arial"/>
          <w:b/>
          <w:sz w:val="24"/>
          <w:szCs w:val="24"/>
        </w:rPr>
        <w:t>Analisa Hasil Pengolahan Perhitungan Volume</w:t>
      </w:r>
      <w:r w:rsidR="00C36F2A" w:rsidRPr="0072126B">
        <w:rPr>
          <w:rFonts w:ascii="Arial" w:hAnsi="Arial" w:cs="Arial"/>
          <w:b/>
          <w:spacing w:val="-6"/>
          <w:sz w:val="24"/>
          <w:szCs w:val="24"/>
        </w:rPr>
        <w:t xml:space="preserve"> </w:t>
      </w:r>
      <w:r w:rsidR="00C36F2A" w:rsidRPr="0072126B">
        <w:rPr>
          <w:rFonts w:ascii="Arial" w:hAnsi="Arial" w:cs="Arial"/>
          <w:b/>
          <w:sz w:val="24"/>
          <w:szCs w:val="24"/>
        </w:rPr>
        <w:t>Sedimen</w:t>
      </w:r>
      <w:r w:rsidR="006C4EB1">
        <w:rPr>
          <w:rFonts w:ascii="Arial" w:hAnsi="Arial" w:cs="Arial"/>
          <w:b/>
          <w:sz w:val="24"/>
          <w:szCs w:val="24"/>
        </w:rPr>
        <w:t>tasi</w:t>
      </w:r>
    </w:p>
    <w:p w14:paraId="25BECCFB" w14:textId="77777777" w:rsidR="00940822" w:rsidRPr="00940822" w:rsidRDefault="00C36F2A" w:rsidP="0072126B">
      <w:pPr>
        <w:pStyle w:val="BodyText"/>
        <w:spacing w:before="0" w:line="480" w:lineRule="auto"/>
        <w:ind w:left="567" w:right="0" w:firstLine="567"/>
        <w:rPr>
          <w:rFonts w:ascii="Arial" w:hAnsi="Arial" w:cs="Arial"/>
        </w:rPr>
      </w:pPr>
      <w:r w:rsidRPr="00C36F2A">
        <w:rPr>
          <w:rFonts w:ascii="Arial" w:hAnsi="Arial" w:cs="Arial"/>
        </w:rPr>
        <w:t xml:space="preserve">Volume sedimentasi di </w:t>
      </w:r>
      <w:r>
        <w:rPr>
          <w:rFonts w:ascii="Arial" w:hAnsi="Arial" w:cs="Arial"/>
        </w:rPr>
        <w:t>senipah channel</w:t>
      </w:r>
      <w:r w:rsidRPr="00C36F2A">
        <w:rPr>
          <w:rFonts w:ascii="Arial" w:hAnsi="Arial" w:cs="Arial"/>
        </w:rPr>
        <w:t xml:space="preserve"> selalu mengalami perubahan setiap rentang waktu tertentu. Penambahan volume sedimentasi menunjukkan pengurangan kedalaman yang terjadi di </w:t>
      </w:r>
      <w:r>
        <w:rPr>
          <w:rFonts w:ascii="Arial" w:hAnsi="Arial" w:cs="Arial"/>
        </w:rPr>
        <w:t>Senipah channel</w:t>
      </w:r>
      <w:r w:rsidRPr="00C36F2A">
        <w:rPr>
          <w:rFonts w:ascii="Arial" w:hAnsi="Arial" w:cs="Arial"/>
        </w:rPr>
        <w:t>, sehingga diperlukan perhitungan volume sedimentasi untuk memastikan bahwa kapal dapat bersandar di dermaga dengan aman tanpa terjadi kandas sebelum sampai di dermaga. Dari perhitungan volume sedimentasi dari peta batimetri tahun 201</w:t>
      </w:r>
      <w:r w:rsidR="00D106B4">
        <w:rPr>
          <w:rFonts w:ascii="Arial" w:hAnsi="Arial" w:cs="Arial"/>
        </w:rPr>
        <w:t>7 sampai tahun 2020</w:t>
      </w:r>
      <w:r w:rsidRPr="00C36F2A">
        <w:rPr>
          <w:rFonts w:ascii="Arial" w:hAnsi="Arial" w:cs="Arial"/>
        </w:rPr>
        <w:t xml:space="preserve"> dapat dianalisa bahwa setiap tahunnya volume sedimentasi selalu berubah nilainya dikarenakan faktor-faktor yang mempengaruhinya salah satunya pasang surut. Pada peta batimetri </w:t>
      </w:r>
      <w:r w:rsidRPr="00C36F2A">
        <w:rPr>
          <w:rFonts w:ascii="Arial" w:hAnsi="Arial" w:cs="Arial"/>
        </w:rPr>
        <w:lastRenderedPageBreak/>
        <w:t>sesudah pengerukan tahun 201</w:t>
      </w:r>
      <w:r w:rsidR="00D106B4">
        <w:rPr>
          <w:rFonts w:ascii="Arial" w:hAnsi="Arial" w:cs="Arial"/>
        </w:rPr>
        <w:t>7</w:t>
      </w:r>
      <w:r w:rsidRPr="00C36F2A">
        <w:rPr>
          <w:rFonts w:ascii="Arial" w:hAnsi="Arial" w:cs="Arial"/>
        </w:rPr>
        <w:t xml:space="preserve"> menunjukkan banyak volume sedimentasi sebesar </w:t>
      </w:r>
      <w:r w:rsidR="00DC7C11">
        <w:rPr>
          <w:rFonts w:ascii="Arial" w:hAnsi="Arial" w:cs="Arial"/>
        </w:rPr>
        <w:t>78.300</w:t>
      </w:r>
      <w:r w:rsidRPr="00C36F2A">
        <w:rPr>
          <w:rFonts w:ascii="Arial" w:hAnsi="Arial" w:cs="Arial"/>
        </w:rPr>
        <w:t xml:space="preserve"> m</w:t>
      </w:r>
      <w:r w:rsidRPr="00C36F2A">
        <w:rPr>
          <w:rFonts w:ascii="Arial" w:hAnsi="Arial" w:cs="Arial"/>
          <w:vertAlign w:val="superscript"/>
        </w:rPr>
        <w:t>3</w:t>
      </w:r>
      <w:r w:rsidRPr="00C36F2A">
        <w:rPr>
          <w:rFonts w:ascii="Arial" w:hAnsi="Arial" w:cs="Arial"/>
        </w:rPr>
        <w:t xml:space="preserve"> yang dijadikan patokan untuk mengetahui fluktuasi volume sedimentasi tahun selanjutnya. Pada peta batimetri sebelum pengerukan tahun 201</w:t>
      </w:r>
      <w:r w:rsidR="00D106B4">
        <w:rPr>
          <w:rFonts w:ascii="Arial" w:hAnsi="Arial" w:cs="Arial"/>
        </w:rPr>
        <w:t>8</w:t>
      </w:r>
      <w:r w:rsidRPr="00C36F2A">
        <w:rPr>
          <w:rFonts w:ascii="Arial" w:hAnsi="Arial" w:cs="Arial"/>
        </w:rPr>
        <w:t xml:space="preserve"> menunjukkan banyak volume sedimentasi sebesar </w:t>
      </w:r>
      <w:r w:rsidR="00DC7C11">
        <w:rPr>
          <w:rFonts w:ascii="Arial" w:hAnsi="Arial" w:cs="Arial"/>
        </w:rPr>
        <w:t>118.680</w:t>
      </w:r>
      <w:r w:rsidRPr="00C36F2A">
        <w:rPr>
          <w:rFonts w:ascii="Arial" w:hAnsi="Arial" w:cs="Arial"/>
        </w:rPr>
        <w:t xml:space="preserve"> m</w:t>
      </w:r>
      <w:r w:rsidRPr="00C36F2A">
        <w:rPr>
          <w:rFonts w:ascii="Arial" w:hAnsi="Arial" w:cs="Arial"/>
          <w:vertAlign w:val="superscript"/>
        </w:rPr>
        <w:t>3</w:t>
      </w:r>
      <w:r w:rsidRPr="00C36F2A">
        <w:rPr>
          <w:rFonts w:ascii="Arial" w:hAnsi="Arial" w:cs="Arial"/>
        </w:rPr>
        <w:t xml:space="preserve"> . Dan dari has</w:t>
      </w:r>
      <w:r>
        <w:rPr>
          <w:rFonts w:ascii="Arial" w:hAnsi="Arial" w:cs="Arial"/>
        </w:rPr>
        <w:t>il volume sedimentasi tahun 201</w:t>
      </w:r>
      <w:r w:rsidR="0072126B">
        <w:rPr>
          <w:rFonts w:ascii="Arial" w:hAnsi="Arial" w:cs="Arial"/>
        </w:rPr>
        <w:t>8</w:t>
      </w:r>
      <w:r w:rsidRPr="00C36F2A">
        <w:rPr>
          <w:rFonts w:ascii="Arial" w:hAnsi="Arial" w:cs="Arial"/>
        </w:rPr>
        <w:t xml:space="preserve"> dikurangkan dengan has</w:t>
      </w:r>
      <w:r w:rsidR="00D106B4">
        <w:rPr>
          <w:rFonts w:ascii="Arial" w:hAnsi="Arial" w:cs="Arial"/>
        </w:rPr>
        <w:t>il volume sedimentasi tahun 201</w:t>
      </w:r>
      <w:r w:rsidR="0072126B">
        <w:rPr>
          <w:rFonts w:ascii="Arial" w:hAnsi="Arial" w:cs="Arial"/>
        </w:rPr>
        <w:t>7</w:t>
      </w:r>
      <w:r w:rsidRPr="00C36F2A">
        <w:rPr>
          <w:rFonts w:ascii="Arial" w:hAnsi="Arial" w:cs="Arial"/>
        </w:rPr>
        <w:t xml:space="preserve"> dihasilkan selisih volume sebesar </w:t>
      </w:r>
      <w:r w:rsidR="00DC7C11">
        <w:rPr>
          <w:rFonts w:ascii="Arial" w:hAnsi="Arial" w:cs="Arial"/>
        </w:rPr>
        <w:t>40.380</w:t>
      </w:r>
      <w:r w:rsidRPr="00C36F2A">
        <w:rPr>
          <w:rFonts w:ascii="Arial" w:hAnsi="Arial" w:cs="Arial"/>
        </w:rPr>
        <w:t xml:space="preserve"> m</w:t>
      </w:r>
      <w:r w:rsidRPr="00C36F2A">
        <w:rPr>
          <w:rFonts w:ascii="Arial" w:hAnsi="Arial" w:cs="Arial"/>
          <w:vertAlign w:val="superscript"/>
        </w:rPr>
        <w:t>3</w:t>
      </w:r>
      <w:r w:rsidRPr="00C36F2A">
        <w:rPr>
          <w:rFonts w:ascii="Arial" w:hAnsi="Arial" w:cs="Arial"/>
        </w:rPr>
        <w:t>. Hal ini menunjukkan bahwa setelah dila</w:t>
      </w:r>
      <w:r>
        <w:rPr>
          <w:rFonts w:ascii="Arial" w:hAnsi="Arial" w:cs="Arial"/>
        </w:rPr>
        <w:t>kukan pengerukan pada tahun 201</w:t>
      </w:r>
      <w:r w:rsidR="0072126B">
        <w:rPr>
          <w:rFonts w:ascii="Arial" w:hAnsi="Arial" w:cs="Arial"/>
        </w:rPr>
        <w:t>7</w:t>
      </w:r>
      <w:r w:rsidRPr="00C36F2A">
        <w:rPr>
          <w:rFonts w:ascii="Arial" w:hAnsi="Arial" w:cs="Arial"/>
        </w:rPr>
        <w:t>, pertambahan volume sedimentasi samp</w:t>
      </w:r>
      <w:r>
        <w:rPr>
          <w:rFonts w:ascii="Arial" w:hAnsi="Arial" w:cs="Arial"/>
        </w:rPr>
        <w:t xml:space="preserve">ai pada bulan </w:t>
      </w:r>
      <w:r w:rsidR="0072126B">
        <w:rPr>
          <w:rFonts w:ascii="Arial" w:hAnsi="Arial" w:cs="Arial"/>
        </w:rPr>
        <w:t>September</w:t>
      </w:r>
      <w:r>
        <w:rPr>
          <w:rFonts w:ascii="Arial" w:hAnsi="Arial" w:cs="Arial"/>
        </w:rPr>
        <w:t xml:space="preserve"> tahun 201</w:t>
      </w:r>
      <w:r w:rsidR="0072126B">
        <w:rPr>
          <w:rFonts w:ascii="Arial" w:hAnsi="Arial" w:cs="Arial"/>
        </w:rPr>
        <w:t>8</w:t>
      </w:r>
      <w:r w:rsidRPr="00C36F2A">
        <w:rPr>
          <w:rFonts w:ascii="Arial" w:hAnsi="Arial" w:cs="Arial"/>
        </w:rPr>
        <w:t xml:space="preserve"> sebesar</w:t>
      </w:r>
      <w:r w:rsidR="00DC7C11">
        <w:rPr>
          <w:rFonts w:ascii="Arial" w:hAnsi="Arial" w:cs="Arial"/>
        </w:rPr>
        <w:t xml:space="preserve"> 40.380</w:t>
      </w:r>
      <w:r w:rsidRPr="00C36F2A">
        <w:rPr>
          <w:rFonts w:ascii="Arial" w:hAnsi="Arial" w:cs="Arial"/>
        </w:rPr>
        <w:t xml:space="preserve"> m</w:t>
      </w:r>
      <w:r w:rsidRPr="00C36F2A">
        <w:rPr>
          <w:rFonts w:ascii="Arial" w:hAnsi="Arial" w:cs="Arial"/>
          <w:vertAlign w:val="superscript"/>
        </w:rPr>
        <w:t>3.</w:t>
      </w:r>
      <w:r w:rsidR="0072126B">
        <w:rPr>
          <w:rFonts w:ascii="Arial" w:hAnsi="Arial" w:cs="Arial"/>
        </w:rPr>
        <w:t xml:space="preserve"> Pada peta batimetri tahun 2019</w:t>
      </w:r>
      <w:r w:rsidRPr="00C36F2A">
        <w:rPr>
          <w:rFonts w:ascii="Arial" w:hAnsi="Arial" w:cs="Arial"/>
        </w:rPr>
        <w:t xml:space="preserve"> </w:t>
      </w:r>
      <w:r w:rsidR="00DC7C11">
        <w:rPr>
          <w:rFonts w:ascii="Arial" w:hAnsi="Arial" w:cs="Arial"/>
        </w:rPr>
        <w:t>sebelum</w:t>
      </w:r>
      <w:r w:rsidRPr="00C36F2A">
        <w:rPr>
          <w:rFonts w:ascii="Arial" w:hAnsi="Arial" w:cs="Arial"/>
        </w:rPr>
        <w:t xml:space="preserve"> pengerukan, volume sedimentasi sebesar </w:t>
      </w:r>
      <w:r w:rsidR="00F3785D">
        <w:rPr>
          <w:rFonts w:ascii="Arial" w:hAnsi="Arial" w:cs="Arial"/>
        </w:rPr>
        <w:t>82,710</w:t>
      </w:r>
      <w:r w:rsidRPr="00C36F2A">
        <w:rPr>
          <w:rFonts w:ascii="Arial" w:hAnsi="Arial" w:cs="Arial"/>
        </w:rPr>
        <w:t xml:space="preserve"> m</w:t>
      </w:r>
      <w:r w:rsidRPr="00C36F2A">
        <w:rPr>
          <w:rFonts w:ascii="Arial" w:hAnsi="Arial" w:cs="Arial"/>
          <w:vertAlign w:val="superscript"/>
        </w:rPr>
        <w:t>3</w:t>
      </w:r>
      <w:r w:rsidRPr="00C36F2A">
        <w:rPr>
          <w:rFonts w:ascii="Arial" w:hAnsi="Arial" w:cs="Arial"/>
        </w:rPr>
        <w:t>, kemudia</w:t>
      </w:r>
      <w:r w:rsidR="0072126B">
        <w:rPr>
          <w:rFonts w:ascii="Arial" w:hAnsi="Arial" w:cs="Arial"/>
        </w:rPr>
        <w:t xml:space="preserve">n pada peta batimetri tahun 2020 </w:t>
      </w:r>
      <w:r w:rsidRPr="00C36F2A">
        <w:rPr>
          <w:rFonts w:ascii="Arial" w:hAnsi="Arial" w:cs="Arial"/>
        </w:rPr>
        <w:t xml:space="preserve"> </w:t>
      </w:r>
      <w:r w:rsidR="0072126B">
        <w:rPr>
          <w:rFonts w:ascii="Arial" w:hAnsi="Arial" w:cs="Arial"/>
        </w:rPr>
        <w:t>sebelum</w:t>
      </w:r>
      <w:r w:rsidRPr="00C36F2A">
        <w:rPr>
          <w:rFonts w:ascii="Arial" w:hAnsi="Arial" w:cs="Arial"/>
        </w:rPr>
        <w:t xml:space="preserve"> pengerukan    dihasilkan    volume    sedimentasi  </w:t>
      </w:r>
      <w:r w:rsidRPr="00C36F2A">
        <w:rPr>
          <w:rFonts w:ascii="Arial" w:hAnsi="Arial" w:cs="Arial"/>
          <w:spacing w:val="5"/>
        </w:rPr>
        <w:t xml:space="preserve"> </w:t>
      </w:r>
      <w:r w:rsidRPr="00C36F2A">
        <w:rPr>
          <w:rFonts w:ascii="Arial" w:hAnsi="Arial" w:cs="Arial"/>
        </w:rPr>
        <w:t>sebesar</w:t>
      </w:r>
      <w:r w:rsidR="0072126B">
        <w:rPr>
          <w:rFonts w:ascii="Arial" w:hAnsi="Arial" w:cs="Arial"/>
        </w:rPr>
        <w:t xml:space="preserve"> </w:t>
      </w:r>
      <w:r w:rsidR="00F3785D">
        <w:rPr>
          <w:rFonts w:ascii="Arial" w:hAnsi="Arial" w:cs="Arial"/>
        </w:rPr>
        <w:t>104.445</w:t>
      </w:r>
      <w:r w:rsidR="0072126B">
        <w:rPr>
          <w:rFonts w:ascii="Arial" w:hAnsi="Arial" w:cs="Arial"/>
        </w:rPr>
        <w:t xml:space="preserve"> </w:t>
      </w:r>
      <w:r w:rsidRPr="00C36F2A">
        <w:rPr>
          <w:rFonts w:ascii="Arial" w:hAnsi="Arial" w:cs="Arial"/>
        </w:rPr>
        <w:t>m</w:t>
      </w:r>
      <w:r w:rsidRPr="00C36F2A">
        <w:rPr>
          <w:rFonts w:ascii="Arial" w:hAnsi="Arial" w:cs="Arial"/>
          <w:vertAlign w:val="superscript"/>
        </w:rPr>
        <w:t>3</w:t>
      </w:r>
      <w:r w:rsidRPr="00C36F2A">
        <w:rPr>
          <w:rFonts w:ascii="Arial" w:hAnsi="Arial" w:cs="Arial"/>
        </w:rPr>
        <w:t>. Dan dari has</w:t>
      </w:r>
      <w:r w:rsidR="0072126B">
        <w:rPr>
          <w:rFonts w:ascii="Arial" w:hAnsi="Arial" w:cs="Arial"/>
        </w:rPr>
        <w:t>il volume sedimentasi tahun 2020</w:t>
      </w:r>
      <w:r w:rsidRPr="00C36F2A">
        <w:rPr>
          <w:rFonts w:ascii="Arial" w:hAnsi="Arial" w:cs="Arial"/>
        </w:rPr>
        <w:t xml:space="preserve"> dikurangkan dengan has</w:t>
      </w:r>
      <w:r w:rsidR="0072126B">
        <w:rPr>
          <w:rFonts w:ascii="Arial" w:hAnsi="Arial" w:cs="Arial"/>
        </w:rPr>
        <w:t>il volume sedimentasi tahun 2019</w:t>
      </w:r>
      <w:r w:rsidRPr="00C36F2A">
        <w:rPr>
          <w:rFonts w:ascii="Arial" w:hAnsi="Arial" w:cs="Arial"/>
        </w:rPr>
        <w:t xml:space="preserve"> dihasilkan selisih volume sebesar </w:t>
      </w:r>
      <w:r w:rsidR="00F3785D">
        <w:rPr>
          <w:rFonts w:ascii="Arial" w:hAnsi="Arial" w:cs="Arial"/>
        </w:rPr>
        <w:t>21,735</w:t>
      </w:r>
      <w:r w:rsidRPr="00C36F2A">
        <w:rPr>
          <w:rFonts w:ascii="Arial" w:hAnsi="Arial" w:cs="Arial"/>
        </w:rPr>
        <w:t xml:space="preserve"> m</w:t>
      </w:r>
      <w:r w:rsidRPr="00C36F2A">
        <w:rPr>
          <w:rFonts w:ascii="Arial" w:hAnsi="Arial" w:cs="Arial"/>
          <w:vertAlign w:val="superscript"/>
        </w:rPr>
        <w:t>3</w:t>
      </w:r>
      <w:r w:rsidRPr="00C36F2A">
        <w:rPr>
          <w:rFonts w:ascii="Arial" w:hAnsi="Arial" w:cs="Arial"/>
        </w:rPr>
        <w:t>. Hal ini menunjukkan bahwa setelah dila</w:t>
      </w:r>
      <w:r w:rsidR="0072126B">
        <w:rPr>
          <w:rFonts w:ascii="Arial" w:hAnsi="Arial" w:cs="Arial"/>
        </w:rPr>
        <w:t>kukan pengerukan pada tahun 2019</w:t>
      </w:r>
      <w:r w:rsidRPr="00C36F2A">
        <w:rPr>
          <w:rFonts w:ascii="Arial" w:hAnsi="Arial" w:cs="Arial"/>
        </w:rPr>
        <w:t xml:space="preserve">, pertambahan volume sedimentasi sampai pada bulan </w:t>
      </w:r>
      <w:r w:rsidR="0072126B">
        <w:rPr>
          <w:rFonts w:ascii="Arial" w:hAnsi="Arial" w:cs="Arial"/>
        </w:rPr>
        <w:t>Juni  tahun 2020</w:t>
      </w:r>
      <w:r w:rsidRPr="00C36F2A">
        <w:rPr>
          <w:rFonts w:ascii="Arial" w:hAnsi="Arial" w:cs="Arial"/>
        </w:rPr>
        <w:t xml:space="preserve"> sebesar </w:t>
      </w:r>
      <w:r w:rsidR="00F3785D">
        <w:rPr>
          <w:rFonts w:ascii="Arial" w:hAnsi="Arial" w:cs="Arial"/>
        </w:rPr>
        <w:t>21,735</w:t>
      </w:r>
      <w:r w:rsidR="00F3785D" w:rsidRPr="00C36F2A">
        <w:rPr>
          <w:rFonts w:ascii="Arial" w:hAnsi="Arial" w:cs="Arial"/>
        </w:rPr>
        <w:t xml:space="preserve"> </w:t>
      </w:r>
      <w:r w:rsidRPr="00C36F2A">
        <w:rPr>
          <w:rFonts w:ascii="Arial" w:hAnsi="Arial" w:cs="Arial"/>
        </w:rPr>
        <w:t>m</w:t>
      </w:r>
      <w:r w:rsidRPr="00C36F2A">
        <w:rPr>
          <w:rFonts w:ascii="Arial" w:hAnsi="Arial" w:cs="Arial"/>
          <w:vertAlign w:val="superscript"/>
        </w:rPr>
        <w:t>3</w:t>
      </w:r>
      <w:r w:rsidRPr="00C36F2A">
        <w:rPr>
          <w:rFonts w:ascii="Arial" w:hAnsi="Arial" w:cs="Arial"/>
        </w:rPr>
        <w:t xml:space="preserve">. Dari selisih perhitungan volume tersebut menunjukkan </w:t>
      </w:r>
      <w:r w:rsidRPr="00C36F2A">
        <w:rPr>
          <w:rFonts w:ascii="Arial" w:hAnsi="Arial" w:cs="Arial"/>
          <w:spacing w:val="28"/>
        </w:rPr>
        <w:t xml:space="preserve"> </w:t>
      </w:r>
      <w:r w:rsidRPr="00C36F2A">
        <w:rPr>
          <w:rFonts w:ascii="Arial" w:hAnsi="Arial" w:cs="Arial"/>
        </w:rPr>
        <w:t>bahwa</w:t>
      </w:r>
      <w:r w:rsidR="00940822">
        <w:rPr>
          <w:rFonts w:ascii="Arial" w:hAnsi="Arial" w:cs="Arial"/>
        </w:rPr>
        <w:t xml:space="preserve"> </w:t>
      </w:r>
      <w:r w:rsidR="00940822" w:rsidRPr="00940822">
        <w:rPr>
          <w:rFonts w:ascii="Arial" w:hAnsi="Arial" w:cs="Arial"/>
        </w:rPr>
        <w:t xml:space="preserve">volume sedimentasi pada </w:t>
      </w:r>
      <w:r w:rsidR="0072126B">
        <w:rPr>
          <w:rFonts w:ascii="Arial" w:hAnsi="Arial" w:cs="Arial"/>
        </w:rPr>
        <w:t>Senipah Channel</w:t>
      </w:r>
      <w:r w:rsidR="00940822" w:rsidRPr="00940822">
        <w:rPr>
          <w:rFonts w:ascii="Arial" w:hAnsi="Arial" w:cs="Arial"/>
        </w:rPr>
        <w:t xml:space="preserve"> sebelum dilakukan pengerukan selalu mengalami pertambahan volume yang dapat dilihat dari hasil pengurangan volume sedimen</w:t>
      </w:r>
      <w:r w:rsidR="00940822">
        <w:rPr>
          <w:rFonts w:ascii="Arial" w:hAnsi="Arial" w:cs="Arial"/>
        </w:rPr>
        <w:t>tasi</w:t>
      </w:r>
      <w:r w:rsidR="00940822" w:rsidRPr="00940822">
        <w:rPr>
          <w:rFonts w:ascii="Arial" w:hAnsi="Arial" w:cs="Arial"/>
        </w:rPr>
        <w:t xml:space="preserve"> sebelum pengerukan tahun (n) dikurangi volume sesudah pengerukan tahun (n-1) keduanya menunjukkan </w:t>
      </w:r>
      <w:r w:rsidR="00940822" w:rsidRPr="00940822">
        <w:rPr>
          <w:rFonts w:ascii="Arial" w:hAnsi="Arial" w:cs="Arial"/>
        </w:rPr>
        <w:lastRenderedPageBreak/>
        <w:t>angka positif.</w:t>
      </w:r>
    </w:p>
    <w:p w14:paraId="23CA90DA" w14:textId="77777777" w:rsidR="00940822" w:rsidRDefault="00940822" w:rsidP="00940822">
      <w:pPr>
        <w:pStyle w:val="BodyText"/>
        <w:spacing w:before="0"/>
      </w:pPr>
    </w:p>
    <w:p w14:paraId="2D23C29A" w14:textId="77777777" w:rsidR="00940822" w:rsidRPr="00993AFD" w:rsidRDefault="00940822" w:rsidP="00993AFD">
      <w:pPr>
        <w:pStyle w:val="ListParagraph"/>
        <w:numPr>
          <w:ilvl w:val="4"/>
          <w:numId w:val="4"/>
        </w:numPr>
        <w:spacing w:before="93" w:line="480" w:lineRule="auto"/>
        <w:ind w:left="567" w:right="3" w:hanging="283"/>
        <w:rPr>
          <w:rFonts w:ascii="Arial" w:hAnsi="Arial" w:cs="Arial"/>
          <w:b/>
          <w:sz w:val="24"/>
          <w:szCs w:val="24"/>
        </w:rPr>
      </w:pPr>
      <w:r w:rsidRPr="00993AFD">
        <w:rPr>
          <w:rFonts w:ascii="Arial" w:hAnsi="Arial" w:cs="Arial"/>
          <w:b/>
          <w:sz w:val="24"/>
          <w:szCs w:val="24"/>
        </w:rPr>
        <w:t>Hasil Grafik Pasut dan Volume</w:t>
      </w:r>
      <w:r w:rsidRPr="00993AFD">
        <w:rPr>
          <w:rFonts w:ascii="Arial" w:hAnsi="Arial" w:cs="Arial"/>
          <w:b/>
          <w:spacing w:val="-19"/>
          <w:sz w:val="24"/>
          <w:szCs w:val="24"/>
        </w:rPr>
        <w:t xml:space="preserve"> </w:t>
      </w:r>
      <w:r w:rsidRPr="00993AFD">
        <w:rPr>
          <w:rFonts w:ascii="Arial" w:hAnsi="Arial" w:cs="Arial"/>
          <w:b/>
          <w:sz w:val="24"/>
          <w:szCs w:val="24"/>
        </w:rPr>
        <w:t>Sedimentasi</w:t>
      </w:r>
    </w:p>
    <w:p w14:paraId="4FED6BC1" w14:textId="77777777" w:rsidR="00940822" w:rsidRPr="00940822" w:rsidRDefault="00940822" w:rsidP="0072126B">
      <w:pPr>
        <w:pStyle w:val="BodyText"/>
        <w:spacing w:before="98" w:line="480" w:lineRule="auto"/>
        <w:ind w:left="567" w:right="3" w:firstLine="567"/>
        <w:rPr>
          <w:rFonts w:ascii="Arial" w:hAnsi="Arial" w:cs="Arial"/>
        </w:rPr>
      </w:pPr>
      <w:r w:rsidRPr="00940822">
        <w:rPr>
          <w:rFonts w:ascii="Arial" w:hAnsi="Arial" w:cs="Arial"/>
        </w:rPr>
        <w:t>Dari hasil pengolahan pasang surut tiap tahap dan pengolahan peta batimetri tiap tahun menghasilkan bilangan formzahl pasut tiap waktu pengamatan dan nilai volume sedimentasi tiap tahun yang dapat dibuat dalam grafik untuk menunjukkan hubungan dari pengaruh pasang surut terhadap volume sedimentasi yang terbentuk. Tabel dari grafik hubungan pasut dan volume sedimentasi dapat dilihat pada tabel</w:t>
      </w:r>
      <w:r w:rsidRPr="00940822">
        <w:rPr>
          <w:rFonts w:ascii="Arial" w:hAnsi="Arial" w:cs="Arial"/>
          <w:spacing w:val="-2"/>
        </w:rPr>
        <w:t xml:space="preserve"> </w:t>
      </w:r>
      <w:r w:rsidRPr="00940822">
        <w:rPr>
          <w:rFonts w:ascii="Arial" w:hAnsi="Arial" w:cs="Arial"/>
        </w:rPr>
        <w:t>berikut.</w:t>
      </w:r>
    </w:p>
    <w:p w14:paraId="624BB4D6" w14:textId="77777777" w:rsidR="001945A3" w:rsidRDefault="001945A3" w:rsidP="001945A3">
      <w:pPr>
        <w:spacing w:before="0"/>
        <w:ind w:left="567" w:right="3" w:firstLine="11"/>
        <w:jc w:val="center"/>
        <w:rPr>
          <w:rFonts w:ascii="Arial" w:hAnsi="Arial" w:cs="Arial"/>
          <w:sz w:val="24"/>
          <w:szCs w:val="24"/>
        </w:rPr>
      </w:pPr>
      <w:r>
        <w:rPr>
          <w:rFonts w:ascii="Arial" w:hAnsi="Arial" w:cs="Arial"/>
          <w:sz w:val="24"/>
          <w:szCs w:val="24"/>
        </w:rPr>
        <w:t>Tabel 4.14</w:t>
      </w:r>
    </w:p>
    <w:p w14:paraId="0D655AE6" w14:textId="77777777" w:rsidR="001945A3" w:rsidRDefault="00940822" w:rsidP="001945A3">
      <w:pPr>
        <w:spacing w:before="0"/>
        <w:ind w:left="567" w:right="3" w:firstLine="11"/>
        <w:jc w:val="center"/>
        <w:rPr>
          <w:rFonts w:ascii="Arial" w:hAnsi="Arial" w:cs="Arial"/>
          <w:sz w:val="24"/>
          <w:szCs w:val="24"/>
        </w:rPr>
      </w:pPr>
      <w:r w:rsidRPr="00940822">
        <w:rPr>
          <w:rFonts w:ascii="Arial" w:hAnsi="Arial" w:cs="Arial"/>
          <w:sz w:val="24"/>
          <w:szCs w:val="24"/>
        </w:rPr>
        <w:t>Tabel Hasil Perhitungan</w:t>
      </w:r>
    </w:p>
    <w:p w14:paraId="045CE547" w14:textId="77777777" w:rsidR="00940822" w:rsidRDefault="00940822" w:rsidP="001945A3">
      <w:pPr>
        <w:spacing w:before="0"/>
        <w:ind w:left="567" w:right="3" w:firstLine="11"/>
        <w:jc w:val="center"/>
        <w:rPr>
          <w:rFonts w:ascii="Arial" w:hAnsi="Arial" w:cs="Arial"/>
          <w:sz w:val="24"/>
          <w:szCs w:val="24"/>
        </w:rPr>
      </w:pPr>
      <w:r w:rsidRPr="00940822">
        <w:rPr>
          <w:rFonts w:ascii="Arial" w:hAnsi="Arial" w:cs="Arial"/>
          <w:sz w:val="24"/>
          <w:szCs w:val="24"/>
        </w:rPr>
        <w:t>Bilangan Formzahl dan Volume Sedimentasi</w:t>
      </w:r>
    </w:p>
    <w:p w14:paraId="7AD47F59" w14:textId="77777777" w:rsidR="001945A3" w:rsidRDefault="001945A3" w:rsidP="001945A3">
      <w:pPr>
        <w:spacing w:before="0"/>
        <w:ind w:left="567" w:right="3" w:firstLine="11"/>
        <w:jc w:val="center"/>
        <w:rPr>
          <w:rFonts w:ascii="Arial" w:hAnsi="Arial" w:cs="Arial"/>
          <w:sz w:val="24"/>
          <w:szCs w:val="24"/>
        </w:rPr>
      </w:pPr>
    </w:p>
    <w:tbl>
      <w:tblPr>
        <w:tblW w:w="4820" w:type="dxa"/>
        <w:tblInd w:w="1951" w:type="dxa"/>
        <w:tblLook w:val="04A0" w:firstRow="1" w:lastRow="0" w:firstColumn="1" w:lastColumn="0" w:noHBand="0" w:noVBand="1"/>
      </w:tblPr>
      <w:tblGrid>
        <w:gridCol w:w="1985"/>
        <w:gridCol w:w="2835"/>
      </w:tblGrid>
      <w:tr w:rsidR="005D12CE" w:rsidRPr="005D12CE" w14:paraId="4B3264B0" w14:textId="77777777" w:rsidTr="001945A3">
        <w:trPr>
          <w:trHeight w:val="69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5268021" w14:textId="77777777" w:rsidR="005D12CE" w:rsidRPr="005D12CE" w:rsidRDefault="005D12CE" w:rsidP="005D12CE">
            <w:pPr>
              <w:widowControl/>
              <w:autoSpaceDE/>
              <w:autoSpaceDN/>
              <w:spacing w:before="0"/>
              <w:ind w:right="0"/>
              <w:jc w:val="center"/>
              <w:rPr>
                <w:rFonts w:ascii="Arial" w:hAnsi="Arial" w:cs="Arial"/>
                <w:b/>
                <w:bCs/>
                <w:color w:val="000000"/>
                <w:sz w:val="24"/>
                <w:szCs w:val="24"/>
              </w:rPr>
            </w:pPr>
            <w:r w:rsidRPr="005D12CE">
              <w:rPr>
                <w:rFonts w:ascii="Arial" w:hAnsi="Arial" w:cs="Arial"/>
                <w:b/>
                <w:bCs/>
                <w:color w:val="000000"/>
                <w:sz w:val="24"/>
              </w:rPr>
              <w:t>Bilangan Formzahl</w:t>
            </w:r>
          </w:p>
        </w:tc>
        <w:tc>
          <w:tcPr>
            <w:tcW w:w="2835" w:type="dxa"/>
            <w:tcBorders>
              <w:top w:val="single" w:sz="4" w:space="0" w:color="auto"/>
              <w:left w:val="nil"/>
              <w:bottom w:val="single" w:sz="4" w:space="0" w:color="auto"/>
              <w:right w:val="single" w:sz="4" w:space="0" w:color="auto"/>
            </w:tcBorders>
            <w:shd w:val="clear" w:color="auto" w:fill="auto"/>
            <w:hideMark/>
          </w:tcPr>
          <w:p w14:paraId="710E4322" w14:textId="77777777" w:rsidR="005D12CE" w:rsidRPr="005D12CE" w:rsidRDefault="005D12CE" w:rsidP="005D12CE">
            <w:pPr>
              <w:widowControl/>
              <w:autoSpaceDE/>
              <w:autoSpaceDN/>
              <w:spacing w:before="0"/>
              <w:ind w:right="0"/>
              <w:jc w:val="center"/>
              <w:rPr>
                <w:rFonts w:ascii="Arial" w:hAnsi="Arial" w:cs="Arial"/>
                <w:b/>
                <w:bCs/>
                <w:color w:val="000000"/>
                <w:sz w:val="24"/>
                <w:szCs w:val="24"/>
              </w:rPr>
            </w:pPr>
            <w:r w:rsidRPr="005D12CE">
              <w:rPr>
                <w:rFonts w:ascii="Arial" w:hAnsi="Arial" w:cs="Arial"/>
                <w:b/>
                <w:bCs/>
                <w:color w:val="000000"/>
                <w:sz w:val="24"/>
              </w:rPr>
              <w:t>Volume Sedimentasi (m</w:t>
            </w:r>
            <w:r w:rsidRPr="005D12CE">
              <w:rPr>
                <w:rFonts w:ascii="Arial" w:hAnsi="Arial" w:cs="Arial"/>
                <w:b/>
                <w:bCs/>
                <w:color w:val="000000"/>
                <w:sz w:val="24"/>
                <w:szCs w:val="24"/>
                <w:vertAlign w:val="superscript"/>
              </w:rPr>
              <w:t>3</w:t>
            </w:r>
            <w:r w:rsidRPr="005D12CE">
              <w:rPr>
                <w:rFonts w:ascii="Arial" w:hAnsi="Arial" w:cs="Arial"/>
                <w:b/>
                <w:bCs/>
                <w:color w:val="000000"/>
                <w:sz w:val="24"/>
                <w:szCs w:val="24"/>
              </w:rPr>
              <w:t>)</w:t>
            </w:r>
          </w:p>
        </w:tc>
      </w:tr>
      <w:tr w:rsidR="00F3785D" w:rsidRPr="005D12CE" w14:paraId="4DADBFC1" w14:textId="77777777" w:rsidTr="001945A3">
        <w:trPr>
          <w:trHeight w:val="300"/>
        </w:trPr>
        <w:tc>
          <w:tcPr>
            <w:tcW w:w="1985" w:type="dxa"/>
            <w:tcBorders>
              <w:top w:val="nil"/>
              <w:left w:val="single" w:sz="4" w:space="0" w:color="auto"/>
              <w:bottom w:val="single" w:sz="4" w:space="0" w:color="auto"/>
              <w:right w:val="single" w:sz="4" w:space="0" w:color="auto"/>
            </w:tcBorders>
            <w:shd w:val="clear" w:color="auto" w:fill="auto"/>
            <w:hideMark/>
          </w:tcPr>
          <w:p w14:paraId="674D9F28" w14:textId="77777777" w:rsidR="00F3785D" w:rsidRPr="005D12CE" w:rsidRDefault="00F3785D" w:rsidP="005D12CE">
            <w:pPr>
              <w:widowControl/>
              <w:autoSpaceDE/>
              <w:autoSpaceDN/>
              <w:spacing w:before="0"/>
              <w:ind w:right="0"/>
              <w:jc w:val="center"/>
              <w:rPr>
                <w:rFonts w:ascii="Arial" w:hAnsi="Arial" w:cs="Arial"/>
                <w:color w:val="000000"/>
                <w:sz w:val="24"/>
                <w:szCs w:val="24"/>
              </w:rPr>
            </w:pPr>
            <w:r w:rsidRPr="005D12CE">
              <w:rPr>
                <w:rFonts w:ascii="Arial" w:hAnsi="Arial" w:cs="Arial"/>
                <w:color w:val="000000"/>
                <w:sz w:val="24"/>
                <w:szCs w:val="24"/>
              </w:rPr>
              <w:t>0,506</w:t>
            </w:r>
          </w:p>
        </w:tc>
        <w:tc>
          <w:tcPr>
            <w:tcW w:w="2835" w:type="dxa"/>
            <w:tcBorders>
              <w:top w:val="nil"/>
              <w:left w:val="nil"/>
              <w:bottom w:val="single" w:sz="4" w:space="0" w:color="auto"/>
              <w:right w:val="single" w:sz="4" w:space="0" w:color="auto"/>
            </w:tcBorders>
            <w:shd w:val="clear" w:color="auto" w:fill="auto"/>
            <w:hideMark/>
          </w:tcPr>
          <w:p w14:paraId="27DFBEF7" w14:textId="77777777" w:rsidR="00F3785D" w:rsidRDefault="00F3785D">
            <w:pPr>
              <w:jc w:val="center"/>
              <w:rPr>
                <w:rFonts w:ascii="Arial" w:hAnsi="Arial" w:cs="Arial"/>
                <w:color w:val="000000"/>
                <w:sz w:val="24"/>
                <w:szCs w:val="24"/>
              </w:rPr>
            </w:pPr>
            <w:r>
              <w:rPr>
                <w:rFonts w:ascii="Arial" w:hAnsi="Arial" w:cs="Arial"/>
                <w:color w:val="000000"/>
              </w:rPr>
              <w:t>78.300</w:t>
            </w:r>
          </w:p>
        </w:tc>
      </w:tr>
      <w:tr w:rsidR="00F3785D" w:rsidRPr="005D12CE" w14:paraId="7534FC87" w14:textId="77777777" w:rsidTr="001945A3">
        <w:trPr>
          <w:trHeight w:val="300"/>
        </w:trPr>
        <w:tc>
          <w:tcPr>
            <w:tcW w:w="1985" w:type="dxa"/>
            <w:tcBorders>
              <w:top w:val="nil"/>
              <w:left w:val="single" w:sz="4" w:space="0" w:color="auto"/>
              <w:bottom w:val="single" w:sz="4" w:space="0" w:color="auto"/>
              <w:right w:val="single" w:sz="4" w:space="0" w:color="auto"/>
            </w:tcBorders>
            <w:shd w:val="clear" w:color="auto" w:fill="auto"/>
            <w:hideMark/>
          </w:tcPr>
          <w:p w14:paraId="1DA22788" w14:textId="77777777" w:rsidR="00F3785D" w:rsidRPr="005D12CE" w:rsidRDefault="00F3785D" w:rsidP="005D12CE">
            <w:pPr>
              <w:widowControl/>
              <w:autoSpaceDE/>
              <w:autoSpaceDN/>
              <w:spacing w:before="0"/>
              <w:ind w:right="0"/>
              <w:jc w:val="center"/>
              <w:rPr>
                <w:rFonts w:ascii="Arial" w:hAnsi="Arial" w:cs="Arial"/>
                <w:color w:val="000000"/>
                <w:sz w:val="24"/>
                <w:szCs w:val="24"/>
              </w:rPr>
            </w:pPr>
            <w:r w:rsidRPr="005D12CE">
              <w:rPr>
                <w:rFonts w:ascii="Arial" w:hAnsi="Arial" w:cs="Arial"/>
                <w:color w:val="000000"/>
                <w:sz w:val="24"/>
                <w:szCs w:val="24"/>
              </w:rPr>
              <w:t>0,554</w:t>
            </w:r>
          </w:p>
        </w:tc>
        <w:tc>
          <w:tcPr>
            <w:tcW w:w="2835" w:type="dxa"/>
            <w:tcBorders>
              <w:top w:val="nil"/>
              <w:left w:val="nil"/>
              <w:bottom w:val="single" w:sz="4" w:space="0" w:color="auto"/>
              <w:right w:val="single" w:sz="4" w:space="0" w:color="auto"/>
            </w:tcBorders>
            <w:shd w:val="clear" w:color="auto" w:fill="auto"/>
            <w:hideMark/>
          </w:tcPr>
          <w:p w14:paraId="70D34CC4" w14:textId="77777777" w:rsidR="00F3785D" w:rsidRDefault="00F3785D">
            <w:pPr>
              <w:jc w:val="center"/>
              <w:rPr>
                <w:rFonts w:ascii="Arial" w:hAnsi="Arial" w:cs="Arial"/>
                <w:color w:val="000000"/>
                <w:sz w:val="24"/>
                <w:szCs w:val="24"/>
              </w:rPr>
            </w:pPr>
            <w:r>
              <w:rPr>
                <w:rFonts w:ascii="Arial" w:hAnsi="Arial" w:cs="Arial"/>
                <w:color w:val="000000"/>
              </w:rPr>
              <w:t>118.680</w:t>
            </w:r>
          </w:p>
        </w:tc>
      </w:tr>
      <w:tr w:rsidR="00F3785D" w:rsidRPr="005D12CE" w14:paraId="295FCB54" w14:textId="77777777" w:rsidTr="001945A3">
        <w:trPr>
          <w:trHeight w:val="300"/>
        </w:trPr>
        <w:tc>
          <w:tcPr>
            <w:tcW w:w="1985" w:type="dxa"/>
            <w:tcBorders>
              <w:top w:val="nil"/>
              <w:left w:val="single" w:sz="4" w:space="0" w:color="auto"/>
              <w:bottom w:val="single" w:sz="4" w:space="0" w:color="auto"/>
              <w:right w:val="single" w:sz="4" w:space="0" w:color="auto"/>
            </w:tcBorders>
            <w:shd w:val="clear" w:color="auto" w:fill="auto"/>
            <w:hideMark/>
          </w:tcPr>
          <w:p w14:paraId="0CC8B4AB" w14:textId="77777777" w:rsidR="00F3785D" w:rsidRPr="005D12CE" w:rsidRDefault="00F3785D" w:rsidP="005D12CE">
            <w:pPr>
              <w:widowControl/>
              <w:autoSpaceDE/>
              <w:autoSpaceDN/>
              <w:spacing w:before="0"/>
              <w:ind w:right="0"/>
              <w:jc w:val="center"/>
              <w:rPr>
                <w:rFonts w:ascii="Arial" w:hAnsi="Arial" w:cs="Arial"/>
                <w:color w:val="000000"/>
                <w:sz w:val="24"/>
                <w:szCs w:val="24"/>
              </w:rPr>
            </w:pPr>
            <w:r w:rsidRPr="005D12CE">
              <w:rPr>
                <w:rFonts w:ascii="Arial" w:hAnsi="Arial" w:cs="Arial"/>
                <w:color w:val="000000"/>
                <w:sz w:val="24"/>
                <w:szCs w:val="24"/>
              </w:rPr>
              <w:t>0,518</w:t>
            </w:r>
          </w:p>
        </w:tc>
        <w:tc>
          <w:tcPr>
            <w:tcW w:w="2835" w:type="dxa"/>
            <w:tcBorders>
              <w:top w:val="nil"/>
              <w:left w:val="nil"/>
              <w:bottom w:val="single" w:sz="4" w:space="0" w:color="auto"/>
              <w:right w:val="single" w:sz="4" w:space="0" w:color="auto"/>
            </w:tcBorders>
            <w:shd w:val="clear" w:color="auto" w:fill="auto"/>
            <w:hideMark/>
          </w:tcPr>
          <w:p w14:paraId="0AC7ADB6" w14:textId="77777777" w:rsidR="00F3785D" w:rsidRDefault="00F3785D">
            <w:pPr>
              <w:jc w:val="center"/>
              <w:rPr>
                <w:rFonts w:ascii="Arial" w:hAnsi="Arial" w:cs="Arial"/>
                <w:color w:val="000000"/>
                <w:sz w:val="24"/>
                <w:szCs w:val="24"/>
              </w:rPr>
            </w:pPr>
            <w:r>
              <w:rPr>
                <w:rFonts w:ascii="Arial" w:hAnsi="Arial" w:cs="Arial"/>
                <w:color w:val="000000"/>
              </w:rPr>
              <w:t>82.710</w:t>
            </w:r>
          </w:p>
        </w:tc>
      </w:tr>
      <w:tr w:rsidR="00F3785D" w:rsidRPr="005D12CE" w14:paraId="74F0B4E6" w14:textId="77777777" w:rsidTr="001945A3">
        <w:trPr>
          <w:trHeight w:val="300"/>
        </w:trPr>
        <w:tc>
          <w:tcPr>
            <w:tcW w:w="1985" w:type="dxa"/>
            <w:tcBorders>
              <w:top w:val="nil"/>
              <w:left w:val="single" w:sz="4" w:space="0" w:color="auto"/>
              <w:bottom w:val="single" w:sz="4" w:space="0" w:color="auto"/>
              <w:right w:val="single" w:sz="4" w:space="0" w:color="auto"/>
            </w:tcBorders>
            <w:shd w:val="clear" w:color="auto" w:fill="auto"/>
            <w:hideMark/>
          </w:tcPr>
          <w:p w14:paraId="5B080F6F" w14:textId="77777777" w:rsidR="00F3785D" w:rsidRPr="005D12CE" w:rsidRDefault="00F3785D" w:rsidP="005D12CE">
            <w:pPr>
              <w:widowControl/>
              <w:autoSpaceDE/>
              <w:autoSpaceDN/>
              <w:spacing w:before="0"/>
              <w:ind w:right="0"/>
              <w:jc w:val="center"/>
              <w:rPr>
                <w:rFonts w:ascii="Arial" w:hAnsi="Arial" w:cs="Arial"/>
                <w:color w:val="000000"/>
                <w:sz w:val="24"/>
                <w:szCs w:val="24"/>
              </w:rPr>
            </w:pPr>
            <w:r w:rsidRPr="005D12CE">
              <w:rPr>
                <w:rFonts w:ascii="Arial" w:hAnsi="Arial" w:cs="Arial"/>
                <w:color w:val="000000"/>
                <w:sz w:val="24"/>
                <w:szCs w:val="24"/>
              </w:rPr>
              <w:t>0,542</w:t>
            </w:r>
          </w:p>
        </w:tc>
        <w:tc>
          <w:tcPr>
            <w:tcW w:w="2835" w:type="dxa"/>
            <w:tcBorders>
              <w:top w:val="nil"/>
              <w:left w:val="nil"/>
              <w:bottom w:val="single" w:sz="4" w:space="0" w:color="auto"/>
              <w:right w:val="single" w:sz="4" w:space="0" w:color="auto"/>
            </w:tcBorders>
            <w:shd w:val="clear" w:color="auto" w:fill="auto"/>
            <w:hideMark/>
          </w:tcPr>
          <w:p w14:paraId="5F44FED2" w14:textId="77777777" w:rsidR="00F3785D" w:rsidRDefault="00F3785D">
            <w:pPr>
              <w:jc w:val="center"/>
              <w:rPr>
                <w:rFonts w:ascii="Arial" w:hAnsi="Arial" w:cs="Arial"/>
                <w:color w:val="000000"/>
                <w:sz w:val="24"/>
                <w:szCs w:val="24"/>
              </w:rPr>
            </w:pPr>
            <w:r>
              <w:rPr>
                <w:rFonts w:ascii="Arial" w:hAnsi="Arial" w:cs="Arial"/>
                <w:color w:val="000000"/>
              </w:rPr>
              <w:t>104.445</w:t>
            </w:r>
          </w:p>
        </w:tc>
      </w:tr>
    </w:tbl>
    <w:p w14:paraId="5158CA00" w14:textId="77777777" w:rsidR="005D12CE" w:rsidRDefault="005D12CE" w:rsidP="00940822">
      <w:pPr>
        <w:spacing w:before="203" w:line="273" w:lineRule="auto"/>
        <w:ind w:left="1843" w:right="3" w:hanging="1265"/>
        <w:rPr>
          <w:rFonts w:ascii="Arial" w:hAnsi="Arial" w:cs="Arial"/>
          <w:sz w:val="24"/>
          <w:szCs w:val="24"/>
        </w:rPr>
      </w:pPr>
    </w:p>
    <w:p w14:paraId="564A31F3" w14:textId="77777777" w:rsidR="00F3785D" w:rsidRPr="00940822" w:rsidRDefault="00F3785D" w:rsidP="00940822">
      <w:pPr>
        <w:pStyle w:val="BodyText"/>
        <w:spacing w:before="5"/>
        <w:rPr>
          <w:rFonts w:ascii="Arial" w:hAnsi="Arial" w:cs="Arial"/>
        </w:rPr>
      </w:pPr>
    </w:p>
    <w:p w14:paraId="776B09D8" w14:textId="77777777" w:rsidR="00940822" w:rsidRPr="00940822" w:rsidRDefault="00940822" w:rsidP="00F3785D">
      <w:pPr>
        <w:pStyle w:val="BodyText"/>
        <w:spacing w:before="0"/>
        <w:ind w:left="567"/>
        <w:rPr>
          <w:rFonts w:ascii="Arial" w:hAnsi="Arial" w:cs="Arial"/>
        </w:rPr>
      </w:pPr>
      <w:r w:rsidRPr="00940822">
        <w:rPr>
          <w:rFonts w:ascii="Arial" w:hAnsi="Arial" w:cs="Arial"/>
        </w:rPr>
        <w:t>Dan disajikan da</w:t>
      </w:r>
      <w:r w:rsidR="000B6B28">
        <w:rPr>
          <w:rFonts w:ascii="Arial" w:hAnsi="Arial" w:cs="Arial"/>
        </w:rPr>
        <w:t>lam bentuk grafik berikut:</w:t>
      </w:r>
    </w:p>
    <w:p w14:paraId="6065AA1D" w14:textId="77777777" w:rsidR="00940822" w:rsidRPr="00940822" w:rsidRDefault="00940822" w:rsidP="00940822">
      <w:pPr>
        <w:pStyle w:val="BodyText"/>
        <w:spacing w:before="0" w:line="480" w:lineRule="auto"/>
        <w:ind w:left="284" w:right="0"/>
        <w:rPr>
          <w:rFonts w:ascii="Arial" w:hAnsi="Arial" w:cs="Arial"/>
        </w:rPr>
      </w:pPr>
    </w:p>
    <w:p w14:paraId="373C041C" w14:textId="77777777" w:rsidR="00940822" w:rsidRDefault="00940822" w:rsidP="00940822">
      <w:pPr>
        <w:spacing w:before="0" w:line="480" w:lineRule="auto"/>
        <w:ind w:left="284" w:right="0"/>
        <w:rPr>
          <w:rFonts w:ascii="Arial" w:hAnsi="Arial" w:cs="Arial"/>
          <w:color w:val="000000" w:themeColor="text1"/>
          <w:sz w:val="24"/>
          <w:szCs w:val="24"/>
        </w:rPr>
      </w:pPr>
    </w:p>
    <w:p w14:paraId="14767D64" w14:textId="77777777" w:rsidR="00940822" w:rsidRDefault="00940822" w:rsidP="00940822">
      <w:pPr>
        <w:spacing w:before="0" w:line="480" w:lineRule="auto"/>
        <w:ind w:left="284" w:right="0"/>
        <w:rPr>
          <w:rFonts w:ascii="Arial" w:hAnsi="Arial" w:cs="Arial"/>
          <w:color w:val="000000" w:themeColor="text1"/>
          <w:sz w:val="24"/>
          <w:szCs w:val="24"/>
        </w:rPr>
      </w:pPr>
    </w:p>
    <w:p w14:paraId="20B5294A" w14:textId="77777777" w:rsidR="00940822" w:rsidRDefault="004843F6" w:rsidP="004843F6">
      <w:pPr>
        <w:spacing w:before="0" w:line="480" w:lineRule="auto"/>
        <w:ind w:left="284" w:right="0"/>
        <w:jc w:val="left"/>
        <w:rPr>
          <w:rFonts w:ascii="Arial" w:hAnsi="Arial" w:cs="Arial"/>
          <w:color w:val="000000" w:themeColor="text1"/>
          <w:sz w:val="24"/>
          <w:szCs w:val="24"/>
        </w:rPr>
      </w:pPr>
      <w:r w:rsidRPr="004843F6">
        <w:rPr>
          <w:rFonts w:ascii="Arial" w:hAnsi="Arial" w:cs="Arial"/>
          <w:noProof/>
          <w:color w:val="000000" w:themeColor="text1"/>
          <w:sz w:val="24"/>
          <w:szCs w:val="24"/>
        </w:rPr>
        <w:lastRenderedPageBreak/>
        <w:drawing>
          <wp:inline distT="0" distB="0" distL="0" distR="0" wp14:anchorId="14213482" wp14:editId="58E81792">
            <wp:extent cx="4846565" cy="2365696"/>
            <wp:effectExtent l="19050" t="0" r="11185"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FDCC0E" w14:textId="77777777" w:rsidR="005D12CE" w:rsidRPr="005D12CE" w:rsidRDefault="005D12CE" w:rsidP="004843F6">
      <w:pPr>
        <w:spacing w:before="137" w:line="480" w:lineRule="auto"/>
        <w:ind w:left="1985" w:right="3" w:hanging="1418"/>
        <w:jc w:val="left"/>
        <w:rPr>
          <w:rFonts w:ascii="Arial" w:hAnsi="Arial" w:cs="Arial"/>
          <w:sz w:val="24"/>
        </w:rPr>
      </w:pPr>
      <w:r w:rsidRPr="005D12CE">
        <w:rPr>
          <w:rFonts w:ascii="Arial" w:hAnsi="Arial" w:cs="Arial"/>
          <w:sz w:val="24"/>
        </w:rPr>
        <w:t>Gambar 4.7 Grafik Hubungan Bilangan Formzahl Dan Volume Sedimentasi</w:t>
      </w:r>
    </w:p>
    <w:p w14:paraId="038A1C91" w14:textId="77777777" w:rsidR="00993AFD" w:rsidRDefault="00993AFD" w:rsidP="00993AFD">
      <w:pPr>
        <w:spacing w:before="0" w:line="480" w:lineRule="auto"/>
        <w:ind w:right="3"/>
        <w:rPr>
          <w:rFonts w:ascii="Arial" w:hAnsi="Arial" w:cs="Arial"/>
          <w:sz w:val="24"/>
          <w:szCs w:val="24"/>
          <w:u w:val="single"/>
        </w:rPr>
      </w:pPr>
    </w:p>
    <w:p w14:paraId="6476943B" w14:textId="77777777" w:rsidR="00226C10" w:rsidRPr="00993AFD" w:rsidRDefault="00226C10" w:rsidP="00993AFD">
      <w:pPr>
        <w:pStyle w:val="ListParagraph"/>
        <w:numPr>
          <w:ilvl w:val="4"/>
          <w:numId w:val="4"/>
        </w:numPr>
        <w:spacing w:before="0" w:line="480" w:lineRule="auto"/>
        <w:ind w:left="567" w:right="3" w:hanging="283"/>
        <w:rPr>
          <w:rFonts w:ascii="Arial" w:hAnsi="Arial" w:cs="Arial"/>
          <w:b/>
          <w:sz w:val="24"/>
          <w:szCs w:val="24"/>
        </w:rPr>
      </w:pPr>
      <w:r w:rsidRPr="00993AFD">
        <w:rPr>
          <w:rFonts w:ascii="Arial" w:hAnsi="Arial" w:cs="Arial"/>
          <w:b/>
          <w:sz w:val="24"/>
          <w:szCs w:val="24"/>
        </w:rPr>
        <w:t>Analisa Pengaruh Pasang Surut Terhadap Volume Sedimentasi</w:t>
      </w:r>
    </w:p>
    <w:p w14:paraId="3421860F" w14:textId="77777777" w:rsidR="00226C10" w:rsidRDefault="00226C10" w:rsidP="00D545CA">
      <w:pPr>
        <w:pStyle w:val="BodyText"/>
        <w:spacing w:before="56" w:line="480" w:lineRule="auto"/>
        <w:ind w:left="567" w:right="3" w:firstLine="567"/>
        <w:rPr>
          <w:rFonts w:ascii="Arial" w:hAnsi="Arial" w:cs="Arial"/>
        </w:rPr>
      </w:pPr>
      <w:r w:rsidRPr="00226C10">
        <w:rPr>
          <w:rFonts w:ascii="Arial" w:hAnsi="Arial" w:cs="Arial"/>
        </w:rPr>
        <w:t>Dari tabel hasil pengolahan data pasut dan volume sedimentasi dapat dilihat pada tahun 201</w:t>
      </w:r>
      <w:r w:rsidR="00D545CA">
        <w:rPr>
          <w:rFonts w:ascii="Arial" w:hAnsi="Arial" w:cs="Arial"/>
        </w:rPr>
        <w:t>7</w:t>
      </w:r>
      <w:r w:rsidRPr="00226C10">
        <w:rPr>
          <w:rFonts w:ascii="Arial" w:hAnsi="Arial" w:cs="Arial"/>
        </w:rPr>
        <w:t xml:space="preserve"> mempunyai volume sedimentasi sebesar </w:t>
      </w:r>
      <w:r w:rsidR="003C50F1">
        <w:rPr>
          <w:rFonts w:ascii="Arial" w:hAnsi="Arial" w:cs="Arial"/>
        </w:rPr>
        <w:t>78.300</w:t>
      </w:r>
      <w:r w:rsidRPr="00226C10">
        <w:rPr>
          <w:rFonts w:ascii="Arial" w:hAnsi="Arial" w:cs="Arial"/>
        </w:rPr>
        <w:t xml:space="preserve"> m</w:t>
      </w:r>
      <w:r w:rsidRPr="00226C10">
        <w:rPr>
          <w:rFonts w:ascii="Arial" w:hAnsi="Arial" w:cs="Arial"/>
          <w:vertAlign w:val="superscript"/>
        </w:rPr>
        <w:t>3</w:t>
      </w:r>
      <w:r w:rsidRPr="00226C10">
        <w:rPr>
          <w:rFonts w:ascii="Arial" w:hAnsi="Arial" w:cs="Arial"/>
        </w:rPr>
        <w:t xml:space="preserve"> dengan besar</w:t>
      </w:r>
      <w:r w:rsidR="00D545CA">
        <w:rPr>
          <w:rFonts w:ascii="Arial" w:hAnsi="Arial" w:cs="Arial"/>
        </w:rPr>
        <w:t xml:space="preserve"> bilangan formzahl sebesar 0,506</w:t>
      </w:r>
      <w:r w:rsidRPr="00226C10">
        <w:rPr>
          <w:rFonts w:ascii="Arial" w:hAnsi="Arial" w:cs="Arial"/>
        </w:rPr>
        <w:t xml:space="preserve"> yang akan menjadi patokan pertambahan volume sedimentasi pada tahun 201</w:t>
      </w:r>
      <w:r w:rsidR="00D545CA">
        <w:rPr>
          <w:rFonts w:ascii="Arial" w:hAnsi="Arial" w:cs="Arial"/>
        </w:rPr>
        <w:t>8</w:t>
      </w:r>
      <w:r w:rsidRPr="00226C10">
        <w:rPr>
          <w:rFonts w:ascii="Arial" w:hAnsi="Arial" w:cs="Arial"/>
        </w:rPr>
        <w:t xml:space="preserve"> yakni sebesar </w:t>
      </w:r>
      <w:r w:rsidR="003C50F1">
        <w:rPr>
          <w:rFonts w:ascii="Arial" w:hAnsi="Arial" w:cs="Arial"/>
        </w:rPr>
        <w:t>118.680</w:t>
      </w:r>
      <w:r w:rsidRPr="00226C10">
        <w:rPr>
          <w:rFonts w:ascii="Arial" w:hAnsi="Arial" w:cs="Arial"/>
        </w:rPr>
        <w:t xml:space="preserve"> m</w:t>
      </w:r>
      <w:r w:rsidRPr="00226C10">
        <w:rPr>
          <w:rFonts w:ascii="Arial" w:hAnsi="Arial" w:cs="Arial"/>
          <w:vertAlign w:val="superscript"/>
        </w:rPr>
        <w:t>3</w:t>
      </w:r>
      <w:r w:rsidRPr="00226C10">
        <w:rPr>
          <w:rFonts w:ascii="Arial" w:hAnsi="Arial" w:cs="Arial"/>
        </w:rPr>
        <w:t xml:space="preserve"> dengan</w:t>
      </w:r>
      <w:r w:rsidR="00D545CA">
        <w:rPr>
          <w:rFonts w:ascii="Arial" w:hAnsi="Arial" w:cs="Arial"/>
        </w:rPr>
        <w:t xml:space="preserve"> bilangan formzahl sebesar 0,554</w:t>
      </w:r>
      <w:r w:rsidRPr="00226C10">
        <w:rPr>
          <w:rFonts w:ascii="Arial" w:hAnsi="Arial" w:cs="Arial"/>
        </w:rPr>
        <w:t>. Pe</w:t>
      </w:r>
      <w:r w:rsidR="00D545CA">
        <w:rPr>
          <w:rFonts w:ascii="Arial" w:hAnsi="Arial" w:cs="Arial"/>
        </w:rPr>
        <w:t>ningkatan bilangan formzahl ber</w:t>
      </w:r>
      <w:r w:rsidRPr="00226C10">
        <w:rPr>
          <w:rFonts w:ascii="Arial" w:hAnsi="Arial" w:cs="Arial"/>
        </w:rPr>
        <w:t xml:space="preserve">arti juga peningkatan fenomena pasang dan surut yang terjadi di perairan </w:t>
      </w:r>
      <w:r>
        <w:rPr>
          <w:rFonts w:ascii="Arial" w:hAnsi="Arial" w:cs="Arial"/>
        </w:rPr>
        <w:t xml:space="preserve">dermaga Senipah Channel Kabupaten Kutai Kartanegara </w:t>
      </w:r>
      <w:r w:rsidRPr="00226C10">
        <w:rPr>
          <w:rFonts w:ascii="Arial" w:hAnsi="Arial" w:cs="Arial"/>
        </w:rPr>
        <w:t xml:space="preserve"> dan mengakibatkan pertambahan volume sedimentasi yang didapatkan dari selisih penguran</w:t>
      </w:r>
      <w:r>
        <w:rPr>
          <w:rFonts w:ascii="Arial" w:hAnsi="Arial" w:cs="Arial"/>
        </w:rPr>
        <w:t>gan volume sedimentasi tahun 2018</w:t>
      </w:r>
      <w:r w:rsidRPr="00226C10">
        <w:rPr>
          <w:rFonts w:ascii="Arial" w:hAnsi="Arial" w:cs="Arial"/>
        </w:rPr>
        <w:t xml:space="preserve"> dikurangi deng</w:t>
      </w:r>
      <w:r>
        <w:rPr>
          <w:rFonts w:ascii="Arial" w:hAnsi="Arial" w:cs="Arial"/>
        </w:rPr>
        <w:t>an volume se</w:t>
      </w:r>
      <w:r w:rsidR="00D545CA">
        <w:rPr>
          <w:rFonts w:ascii="Arial" w:hAnsi="Arial" w:cs="Arial"/>
        </w:rPr>
        <w:t>dimentasi tahun 2017</w:t>
      </w:r>
      <w:r w:rsidRPr="00226C10">
        <w:rPr>
          <w:rFonts w:ascii="Arial" w:hAnsi="Arial" w:cs="Arial"/>
        </w:rPr>
        <w:t xml:space="preserve"> dihasilkan volume sedimentasi sebesar </w:t>
      </w:r>
      <w:r w:rsidR="003C50F1">
        <w:rPr>
          <w:rFonts w:ascii="Arial" w:hAnsi="Arial" w:cs="Arial"/>
        </w:rPr>
        <w:t>40.380</w:t>
      </w:r>
      <w:r w:rsidRPr="00226C10">
        <w:rPr>
          <w:rFonts w:ascii="Arial" w:hAnsi="Arial" w:cs="Arial"/>
        </w:rPr>
        <w:t xml:space="preserve"> m</w:t>
      </w:r>
      <w:r w:rsidRPr="00226C10">
        <w:rPr>
          <w:rFonts w:ascii="Arial" w:hAnsi="Arial" w:cs="Arial"/>
          <w:vertAlign w:val="superscript"/>
        </w:rPr>
        <w:t>3</w:t>
      </w:r>
      <w:r w:rsidRPr="00226C10">
        <w:rPr>
          <w:rFonts w:ascii="Arial" w:hAnsi="Arial" w:cs="Arial"/>
        </w:rPr>
        <w:t>. Pada tahun 201</w:t>
      </w:r>
      <w:r>
        <w:rPr>
          <w:rFonts w:ascii="Arial" w:hAnsi="Arial" w:cs="Arial"/>
        </w:rPr>
        <w:t>9</w:t>
      </w:r>
      <w:r w:rsidRPr="00226C10">
        <w:rPr>
          <w:rFonts w:ascii="Arial" w:hAnsi="Arial" w:cs="Arial"/>
        </w:rPr>
        <w:t xml:space="preserve"> volume sedimentasi sebesar </w:t>
      </w:r>
      <w:r w:rsidR="003C50F1">
        <w:rPr>
          <w:rFonts w:ascii="Arial" w:hAnsi="Arial" w:cs="Arial"/>
        </w:rPr>
        <w:t>82,710</w:t>
      </w:r>
      <w:r w:rsidRPr="00226C10">
        <w:rPr>
          <w:rFonts w:ascii="Arial" w:hAnsi="Arial" w:cs="Arial"/>
        </w:rPr>
        <w:t xml:space="preserve"> m</w:t>
      </w:r>
      <w:r w:rsidRPr="00226C10">
        <w:rPr>
          <w:rFonts w:ascii="Arial" w:hAnsi="Arial" w:cs="Arial"/>
          <w:vertAlign w:val="superscript"/>
        </w:rPr>
        <w:t>3</w:t>
      </w:r>
      <w:r w:rsidRPr="00226C10">
        <w:rPr>
          <w:rFonts w:ascii="Arial" w:hAnsi="Arial" w:cs="Arial"/>
        </w:rPr>
        <w:t xml:space="preserve"> </w:t>
      </w:r>
      <w:r w:rsidRPr="00226C10">
        <w:rPr>
          <w:rFonts w:ascii="Arial" w:hAnsi="Arial" w:cs="Arial"/>
        </w:rPr>
        <w:lastRenderedPageBreak/>
        <w:t xml:space="preserve">dengan bilangan formzahl sebesar </w:t>
      </w:r>
      <w:r w:rsidR="00D545CA">
        <w:rPr>
          <w:rFonts w:ascii="Arial" w:hAnsi="Arial" w:cs="Arial"/>
        </w:rPr>
        <w:t>0,518</w:t>
      </w:r>
      <w:r w:rsidRPr="00226C10">
        <w:rPr>
          <w:rFonts w:ascii="Arial" w:hAnsi="Arial" w:cs="Arial"/>
        </w:rPr>
        <w:t xml:space="preserve"> yang dijadikan patokan peningkatan volume sedimentasi tahun</w:t>
      </w:r>
      <w:r>
        <w:rPr>
          <w:rFonts w:ascii="Arial" w:hAnsi="Arial" w:cs="Arial"/>
        </w:rPr>
        <w:t xml:space="preserve"> berikutnya pada tahun 2020</w:t>
      </w:r>
      <w:r w:rsidRPr="00226C10">
        <w:rPr>
          <w:rFonts w:ascii="Arial" w:hAnsi="Arial" w:cs="Arial"/>
        </w:rPr>
        <w:t xml:space="preserve"> dengan volume sedimentasi sebesar </w:t>
      </w:r>
      <w:r w:rsidR="003C50F1">
        <w:rPr>
          <w:rFonts w:ascii="Arial" w:hAnsi="Arial" w:cs="Arial"/>
        </w:rPr>
        <w:t>104.445</w:t>
      </w:r>
      <w:r w:rsidRPr="00226C10">
        <w:rPr>
          <w:rFonts w:ascii="Arial" w:hAnsi="Arial" w:cs="Arial"/>
        </w:rPr>
        <w:t xml:space="preserve"> m</w:t>
      </w:r>
      <w:r w:rsidRPr="00226C10">
        <w:rPr>
          <w:rFonts w:ascii="Arial" w:hAnsi="Arial" w:cs="Arial"/>
          <w:vertAlign w:val="superscript"/>
        </w:rPr>
        <w:t>3</w:t>
      </w:r>
      <w:r w:rsidRPr="00226C10">
        <w:rPr>
          <w:rFonts w:ascii="Arial" w:hAnsi="Arial" w:cs="Arial"/>
        </w:rPr>
        <w:t xml:space="preserve"> dan</w:t>
      </w:r>
      <w:r w:rsidR="003C50F1">
        <w:rPr>
          <w:rFonts w:ascii="Arial" w:hAnsi="Arial" w:cs="Arial"/>
        </w:rPr>
        <w:t xml:space="preserve"> bilangan formzahl sebesar 0,542</w:t>
      </w:r>
      <w:r w:rsidRPr="00226C10">
        <w:rPr>
          <w:rFonts w:ascii="Arial" w:hAnsi="Arial" w:cs="Arial"/>
        </w:rPr>
        <w:t>. Peningkatan b</w:t>
      </w:r>
      <w:r>
        <w:rPr>
          <w:rFonts w:ascii="Arial" w:hAnsi="Arial" w:cs="Arial"/>
        </w:rPr>
        <w:t>ilangan formzahl dari tahun 2019 menuju tahun 2020</w:t>
      </w:r>
      <w:r w:rsidRPr="00226C10">
        <w:rPr>
          <w:rFonts w:ascii="Arial" w:hAnsi="Arial" w:cs="Arial"/>
        </w:rPr>
        <w:t xml:space="preserve"> menunjukkan pertambahan fenomena pasang dan surut yang terjadi di dermaga sehingga mengakibatkan pertambahan volume sedimentasi yang dapat dihitung dari selisi</w:t>
      </w:r>
      <w:r>
        <w:rPr>
          <w:rFonts w:ascii="Arial" w:hAnsi="Arial" w:cs="Arial"/>
        </w:rPr>
        <w:t xml:space="preserve">h volume sedimentasi tahun  </w:t>
      </w:r>
      <w:r w:rsidR="00D545CA">
        <w:rPr>
          <w:rFonts w:ascii="Arial" w:hAnsi="Arial" w:cs="Arial"/>
        </w:rPr>
        <w:t>2020</w:t>
      </w:r>
      <w:r w:rsidRPr="00226C10">
        <w:rPr>
          <w:rFonts w:ascii="Arial" w:hAnsi="Arial" w:cs="Arial"/>
        </w:rPr>
        <w:t xml:space="preserve"> dikurangi deng</w:t>
      </w:r>
      <w:r w:rsidR="00D545CA">
        <w:rPr>
          <w:rFonts w:ascii="Arial" w:hAnsi="Arial" w:cs="Arial"/>
        </w:rPr>
        <w:t>an volume sedimentasi tahun 2019</w:t>
      </w:r>
      <w:r w:rsidRPr="00226C10">
        <w:rPr>
          <w:rFonts w:ascii="Arial" w:hAnsi="Arial" w:cs="Arial"/>
        </w:rPr>
        <w:t xml:space="preserve"> dihasilkan selisih v</w:t>
      </w:r>
      <w:r>
        <w:rPr>
          <w:rFonts w:ascii="Arial" w:hAnsi="Arial" w:cs="Arial"/>
        </w:rPr>
        <w:t xml:space="preserve">olume sedimentasi sebesar </w:t>
      </w:r>
      <w:r w:rsidR="003C50F1">
        <w:rPr>
          <w:rFonts w:ascii="Arial" w:hAnsi="Arial" w:cs="Arial"/>
        </w:rPr>
        <w:t xml:space="preserve">21,735 </w:t>
      </w:r>
      <w:r w:rsidRPr="00226C10">
        <w:rPr>
          <w:rFonts w:ascii="Arial" w:hAnsi="Arial" w:cs="Arial"/>
        </w:rPr>
        <w:t>m</w:t>
      </w:r>
      <w:r w:rsidRPr="00226C10">
        <w:rPr>
          <w:rFonts w:ascii="Arial" w:hAnsi="Arial" w:cs="Arial"/>
          <w:vertAlign w:val="superscript"/>
        </w:rPr>
        <w:t>3</w:t>
      </w:r>
      <w:r w:rsidRPr="00226C10">
        <w:rPr>
          <w:rFonts w:ascii="Arial" w:hAnsi="Arial" w:cs="Arial"/>
        </w:rPr>
        <w:t>. Dengan hasil tersebut didapatkan analisa bahwa peningkatan bilangan formzahl berpengaruh terhadap pertambahan volume sedimentasi di</w:t>
      </w:r>
      <w:r w:rsidRPr="00226C10">
        <w:rPr>
          <w:rFonts w:ascii="Arial" w:hAnsi="Arial" w:cs="Arial"/>
          <w:spacing w:val="-1"/>
        </w:rPr>
        <w:t xml:space="preserve"> </w:t>
      </w:r>
      <w:r w:rsidR="00D545CA">
        <w:rPr>
          <w:rFonts w:ascii="Arial" w:hAnsi="Arial" w:cs="Arial"/>
        </w:rPr>
        <w:t>Senipah Channel</w:t>
      </w:r>
      <w:r w:rsidRPr="00226C10">
        <w:rPr>
          <w:rFonts w:ascii="Arial" w:hAnsi="Arial" w:cs="Arial"/>
        </w:rPr>
        <w:t>.</w:t>
      </w:r>
    </w:p>
    <w:p w14:paraId="0520B323" w14:textId="77777777" w:rsidR="00D545CA" w:rsidRDefault="00D545CA" w:rsidP="00D545CA">
      <w:pPr>
        <w:pStyle w:val="BodyText"/>
        <w:spacing w:before="56" w:line="480" w:lineRule="auto"/>
        <w:ind w:left="567" w:right="3" w:firstLine="567"/>
        <w:rPr>
          <w:rFonts w:ascii="Arial" w:hAnsi="Arial" w:cs="Arial"/>
        </w:rPr>
      </w:pPr>
    </w:p>
    <w:p w14:paraId="5284F658" w14:textId="77777777" w:rsidR="00054554" w:rsidRPr="00AF7EFF" w:rsidRDefault="00054554" w:rsidP="00AB0A4D">
      <w:pPr>
        <w:pStyle w:val="ListParagraph"/>
        <w:widowControl/>
        <w:numPr>
          <w:ilvl w:val="0"/>
          <w:numId w:val="17"/>
        </w:numPr>
        <w:autoSpaceDE/>
        <w:autoSpaceDN/>
        <w:spacing w:before="0" w:line="480" w:lineRule="auto"/>
        <w:ind w:left="284" w:right="0" w:hanging="284"/>
        <w:contextualSpacing/>
        <w:rPr>
          <w:rFonts w:ascii="Arial" w:hAnsi="Arial"/>
          <w:b/>
          <w:sz w:val="24"/>
          <w:szCs w:val="24"/>
          <w:lang w:val="en-ID"/>
        </w:rPr>
      </w:pPr>
      <w:r w:rsidRPr="00AF7EFF">
        <w:rPr>
          <w:rFonts w:ascii="Arial" w:hAnsi="Arial"/>
          <w:b/>
          <w:sz w:val="24"/>
          <w:szCs w:val="24"/>
          <w:lang w:val="en-ID"/>
        </w:rPr>
        <w:t xml:space="preserve">Tampilan Sistem </w:t>
      </w:r>
    </w:p>
    <w:p w14:paraId="51EB6363" w14:textId="77777777" w:rsidR="00054554" w:rsidRPr="00AF7EFF" w:rsidRDefault="00054554" w:rsidP="00AB0A4D">
      <w:pPr>
        <w:pStyle w:val="ListParagraph1"/>
        <w:numPr>
          <w:ilvl w:val="0"/>
          <w:numId w:val="18"/>
        </w:numPr>
        <w:spacing w:after="0" w:line="480" w:lineRule="auto"/>
        <w:ind w:left="567" w:hanging="283"/>
        <w:jc w:val="both"/>
        <w:rPr>
          <w:rFonts w:ascii="Arial" w:hAnsi="Arial" w:cs="Arial"/>
          <w:b/>
          <w:sz w:val="24"/>
          <w:szCs w:val="24"/>
          <w:lang w:val="id-ID"/>
        </w:rPr>
      </w:pPr>
      <w:r w:rsidRPr="00AF7EFF">
        <w:rPr>
          <w:rFonts w:ascii="Arial" w:hAnsi="Arial" w:cs="Arial"/>
          <w:b/>
          <w:sz w:val="24"/>
          <w:szCs w:val="24"/>
        </w:rPr>
        <w:t>Implementasi Antar Muka</w:t>
      </w:r>
    </w:p>
    <w:p w14:paraId="4E50A980" w14:textId="77777777" w:rsidR="00054554" w:rsidRPr="00AF7EFF" w:rsidRDefault="00054554" w:rsidP="00AB0A4D">
      <w:pPr>
        <w:pStyle w:val="ListParagraph1"/>
        <w:numPr>
          <w:ilvl w:val="0"/>
          <w:numId w:val="19"/>
        </w:numPr>
        <w:spacing w:after="0" w:line="480" w:lineRule="auto"/>
        <w:ind w:left="851" w:hanging="284"/>
        <w:jc w:val="both"/>
        <w:rPr>
          <w:rFonts w:ascii="Arial" w:hAnsi="Arial" w:cs="Arial"/>
          <w:sz w:val="24"/>
          <w:szCs w:val="24"/>
          <w:lang w:val="id-ID"/>
        </w:rPr>
      </w:pPr>
      <w:r w:rsidRPr="00AF7EFF">
        <w:rPr>
          <w:rFonts w:ascii="Arial" w:hAnsi="Arial" w:cs="Arial"/>
          <w:sz w:val="24"/>
          <w:szCs w:val="24"/>
          <w:lang w:val="id-ID"/>
        </w:rPr>
        <w:t>Tampilan Login</w:t>
      </w:r>
    </w:p>
    <w:p w14:paraId="078379DB" w14:textId="77777777" w:rsidR="00054554" w:rsidRPr="00234822" w:rsidRDefault="00054554" w:rsidP="002F2344">
      <w:pPr>
        <w:pStyle w:val="ListParagraph1"/>
        <w:spacing w:after="0" w:line="480" w:lineRule="auto"/>
        <w:ind w:left="567"/>
        <w:jc w:val="center"/>
        <w:rPr>
          <w:rFonts w:ascii="Arial" w:hAnsi="Arial" w:cs="Arial"/>
          <w:sz w:val="24"/>
          <w:szCs w:val="24"/>
        </w:rPr>
      </w:pPr>
      <w:r w:rsidRPr="00234822">
        <w:rPr>
          <w:rFonts w:ascii="Arial" w:hAnsi="Arial" w:cs="Arial"/>
          <w:noProof/>
          <w:sz w:val="24"/>
          <w:szCs w:val="24"/>
          <w:lang w:eastAsia="en-US"/>
        </w:rPr>
        <w:drawing>
          <wp:inline distT="0" distB="0" distL="0" distR="0" wp14:anchorId="5ADD2CA8" wp14:editId="72070318">
            <wp:extent cx="3219207" cy="1621182"/>
            <wp:effectExtent l="19050" t="0" r="243"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4808" t="24786" r="60737" b="34758"/>
                    <a:stretch>
                      <a:fillRect/>
                    </a:stretch>
                  </pic:blipFill>
                  <pic:spPr bwMode="auto">
                    <a:xfrm>
                      <a:off x="0" y="0"/>
                      <a:ext cx="3226797" cy="1625004"/>
                    </a:xfrm>
                    <a:prstGeom prst="rect">
                      <a:avLst/>
                    </a:prstGeom>
                    <a:noFill/>
                    <a:ln w="9525">
                      <a:noFill/>
                      <a:miter lim="800000"/>
                      <a:headEnd/>
                      <a:tailEnd/>
                    </a:ln>
                  </pic:spPr>
                </pic:pic>
              </a:graphicData>
            </a:graphic>
          </wp:inline>
        </w:drawing>
      </w:r>
    </w:p>
    <w:p w14:paraId="59E67EAE" w14:textId="77777777" w:rsidR="00054554" w:rsidRPr="00E17092" w:rsidRDefault="00054554" w:rsidP="00B249C8">
      <w:pPr>
        <w:spacing w:before="0"/>
        <w:jc w:val="center"/>
        <w:rPr>
          <w:rFonts w:ascii="Arial" w:hAnsi="Arial"/>
          <w:sz w:val="24"/>
          <w:szCs w:val="24"/>
        </w:rPr>
      </w:pPr>
      <w:r w:rsidRPr="00E17092">
        <w:rPr>
          <w:rFonts w:ascii="Arial" w:hAnsi="Arial"/>
          <w:sz w:val="24"/>
          <w:szCs w:val="24"/>
          <w:lang w:val="id-ID"/>
        </w:rPr>
        <w:t>Gambar 4.</w:t>
      </w:r>
      <w:r w:rsidR="00FA5837">
        <w:rPr>
          <w:rFonts w:ascii="Arial" w:hAnsi="Arial"/>
          <w:sz w:val="24"/>
          <w:szCs w:val="24"/>
        </w:rPr>
        <w:t>8</w:t>
      </w:r>
      <w:r w:rsidRPr="00E17092">
        <w:rPr>
          <w:rFonts w:ascii="Arial" w:hAnsi="Arial"/>
          <w:sz w:val="24"/>
          <w:szCs w:val="24"/>
          <w:lang w:val="id-ID"/>
        </w:rPr>
        <w:t xml:space="preserve"> </w:t>
      </w:r>
      <w:r w:rsidR="00E17092" w:rsidRPr="00E17092">
        <w:rPr>
          <w:rFonts w:ascii="Arial" w:hAnsi="Arial"/>
          <w:sz w:val="24"/>
          <w:szCs w:val="24"/>
        </w:rPr>
        <w:t>F</w:t>
      </w:r>
      <w:r w:rsidRPr="00E17092">
        <w:rPr>
          <w:rFonts w:ascii="Arial" w:hAnsi="Arial"/>
          <w:sz w:val="24"/>
          <w:szCs w:val="24"/>
        </w:rPr>
        <w:t>orm Login</w:t>
      </w:r>
    </w:p>
    <w:p w14:paraId="7A96B4EB" w14:textId="77777777" w:rsidR="00AF7EFF" w:rsidRPr="00AF7EFF" w:rsidRDefault="00AF7EFF" w:rsidP="00AF7EFF">
      <w:pPr>
        <w:spacing w:before="0" w:line="480" w:lineRule="auto"/>
        <w:jc w:val="center"/>
        <w:rPr>
          <w:rFonts w:ascii="Arial" w:hAnsi="Arial"/>
          <w:sz w:val="24"/>
          <w:szCs w:val="24"/>
        </w:rPr>
      </w:pPr>
    </w:p>
    <w:p w14:paraId="02A7A82A" w14:textId="77777777" w:rsidR="00054554" w:rsidRPr="00AF7EFF" w:rsidRDefault="00054554" w:rsidP="00F64460">
      <w:pPr>
        <w:spacing w:before="0" w:line="480" w:lineRule="auto"/>
        <w:ind w:left="851" w:firstLine="425"/>
        <w:rPr>
          <w:rFonts w:ascii="Arial" w:hAnsi="Arial"/>
          <w:sz w:val="24"/>
          <w:szCs w:val="24"/>
        </w:rPr>
      </w:pPr>
      <w:r w:rsidRPr="00AF7EFF">
        <w:rPr>
          <w:rFonts w:ascii="Arial" w:hAnsi="Arial"/>
          <w:sz w:val="24"/>
          <w:szCs w:val="24"/>
          <w:lang w:val="id-ID"/>
        </w:rPr>
        <w:t xml:space="preserve">Gambar diatas merupakan tampilan form login yang berfungsi </w:t>
      </w:r>
      <w:r w:rsidRPr="00AF7EFF">
        <w:rPr>
          <w:rFonts w:ascii="Arial" w:hAnsi="Arial"/>
          <w:sz w:val="24"/>
          <w:szCs w:val="24"/>
          <w:lang w:val="id-ID"/>
        </w:rPr>
        <w:lastRenderedPageBreak/>
        <w:t>untuk menampilkan form login. Dimana admin harus menginput username dan password agar dapat login dan masuk pada halaman menu utama</w:t>
      </w:r>
    </w:p>
    <w:p w14:paraId="74EB126B" w14:textId="77777777" w:rsidR="00054554" w:rsidRPr="00AF7EFF" w:rsidRDefault="00054554" w:rsidP="00AB0A4D">
      <w:pPr>
        <w:pStyle w:val="ListParagraph"/>
        <w:widowControl/>
        <w:numPr>
          <w:ilvl w:val="0"/>
          <w:numId w:val="19"/>
        </w:numPr>
        <w:autoSpaceDE/>
        <w:autoSpaceDN/>
        <w:spacing w:before="0" w:line="480" w:lineRule="auto"/>
        <w:ind w:left="851" w:right="0" w:hanging="284"/>
        <w:contextualSpacing/>
        <w:rPr>
          <w:rFonts w:ascii="Arial" w:hAnsi="Arial"/>
          <w:sz w:val="24"/>
          <w:szCs w:val="24"/>
          <w:lang w:val="id-ID"/>
        </w:rPr>
      </w:pPr>
      <w:r w:rsidRPr="00AF7EFF">
        <w:rPr>
          <w:rFonts w:ascii="Arial" w:hAnsi="Arial"/>
          <w:sz w:val="24"/>
          <w:szCs w:val="24"/>
          <w:lang w:val="id-ID"/>
        </w:rPr>
        <w:t>Tampilan Menu Utama</w:t>
      </w:r>
    </w:p>
    <w:p w14:paraId="792E97CB" w14:textId="77777777" w:rsidR="00054554" w:rsidRDefault="00054554" w:rsidP="002F2344">
      <w:pPr>
        <w:spacing w:before="0"/>
        <w:jc w:val="center"/>
      </w:pPr>
      <w:r>
        <w:rPr>
          <w:noProof/>
        </w:rPr>
        <w:drawing>
          <wp:inline distT="0" distB="0" distL="0" distR="0" wp14:anchorId="120E964C" wp14:editId="54A8AEB6">
            <wp:extent cx="3569802" cy="2697500"/>
            <wp:effectExtent l="19050" t="0" r="0" b="0"/>
            <wp:docPr id="3" name="Picture 2" descr="Tampilan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Utama.JPG"/>
                    <pic:cNvPicPr/>
                  </pic:nvPicPr>
                  <pic:blipFill>
                    <a:blip r:embed="rId32"/>
                    <a:stretch>
                      <a:fillRect/>
                    </a:stretch>
                  </pic:blipFill>
                  <pic:spPr>
                    <a:xfrm>
                      <a:off x="0" y="0"/>
                      <a:ext cx="3569802" cy="2697500"/>
                    </a:xfrm>
                    <a:prstGeom prst="rect">
                      <a:avLst/>
                    </a:prstGeom>
                  </pic:spPr>
                </pic:pic>
              </a:graphicData>
            </a:graphic>
          </wp:inline>
        </w:drawing>
      </w:r>
    </w:p>
    <w:p w14:paraId="0B824082" w14:textId="77777777" w:rsidR="00054554" w:rsidRPr="00E17092" w:rsidRDefault="00054554" w:rsidP="00B249C8">
      <w:pPr>
        <w:spacing w:before="0"/>
        <w:jc w:val="center"/>
        <w:rPr>
          <w:rFonts w:ascii="Arial" w:hAnsi="Arial"/>
          <w:sz w:val="24"/>
          <w:szCs w:val="24"/>
        </w:rPr>
      </w:pPr>
      <w:r w:rsidRPr="00E17092">
        <w:rPr>
          <w:rFonts w:ascii="Arial" w:hAnsi="Arial"/>
          <w:sz w:val="24"/>
          <w:szCs w:val="24"/>
          <w:lang w:val="id-ID"/>
        </w:rPr>
        <w:t>Gambar 4.</w:t>
      </w:r>
      <w:r w:rsidR="00FA5837">
        <w:rPr>
          <w:rFonts w:ascii="Arial" w:hAnsi="Arial"/>
          <w:sz w:val="24"/>
          <w:szCs w:val="24"/>
        </w:rPr>
        <w:t>9</w:t>
      </w:r>
      <w:r w:rsidRPr="00E17092">
        <w:rPr>
          <w:rFonts w:ascii="Arial" w:hAnsi="Arial"/>
          <w:sz w:val="24"/>
          <w:szCs w:val="24"/>
          <w:lang w:val="id-ID"/>
        </w:rPr>
        <w:t xml:space="preserve"> Tampilan </w:t>
      </w:r>
      <w:r w:rsidRPr="00E17092">
        <w:rPr>
          <w:rFonts w:ascii="Arial" w:hAnsi="Arial"/>
          <w:sz w:val="24"/>
          <w:szCs w:val="24"/>
        </w:rPr>
        <w:t>Menu Utama</w:t>
      </w:r>
    </w:p>
    <w:p w14:paraId="1EF17526" w14:textId="77777777" w:rsidR="00AF7EFF" w:rsidRPr="00234822" w:rsidRDefault="00AF7EFF" w:rsidP="00B249C8">
      <w:pPr>
        <w:spacing w:before="0"/>
        <w:jc w:val="center"/>
        <w:rPr>
          <w:rFonts w:ascii="Arial" w:hAnsi="Arial"/>
        </w:rPr>
      </w:pPr>
    </w:p>
    <w:p w14:paraId="3027F5F1" w14:textId="77777777" w:rsidR="00054554" w:rsidRDefault="00054554" w:rsidP="00F64460">
      <w:pPr>
        <w:spacing w:before="0" w:line="480" w:lineRule="auto"/>
        <w:ind w:left="851" w:firstLine="425"/>
        <w:rPr>
          <w:rFonts w:ascii="Arial" w:hAnsi="Arial"/>
          <w:sz w:val="24"/>
          <w:szCs w:val="24"/>
        </w:rPr>
      </w:pPr>
      <w:r w:rsidRPr="00F64460">
        <w:rPr>
          <w:rFonts w:ascii="Arial" w:hAnsi="Arial"/>
          <w:sz w:val="24"/>
          <w:szCs w:val="24"/>
          <w:lang w:val="id-ID"/>
        </w:rPr>
        <w:t xml:space="preserve">Gambar diatas merupakan tampilan menu utama yang berfungsi untuk menampilkan halaman menu utama admin ketika admin berhasil login. </w:t>
      </w:r>
      <w:r w:rsidRPr="00F64460">
        <w:rPr>
          <w:rFonts w:ascii="Arial" w:hAnsi="Arial"/>
          <w:sz w:val="24"/>
          <w:szCs w:val="24"/>
        </w:rPr>
        <w:t xml:space="preserve">Dalam menu utama terdapat </w:t>
      </w:r>
      <w:r w:rsidR="009256F5">
        <w:rPr>
          <w:rFonts w:ascii="Arial" w:hAnsi="Arial"/>
          <w:sz w:val="24"/>
          <w:szCs w:val="24"/>
        </w:rPr>
        <w:t>Peta Lokasi, data</w:t>
      </w:r>
      <w:r w:rsidRPr="00F64460">
        <w:rPr>
          <w:rFonts w:ascii="Arial" w:hAnsi="Arial"/>
          <w:sz w:val="24"/>
          <w:szCs w:val="24"/>
        </w:rPr>
        <w:t xml:space="preserve"> kubikasi,</w:t>
      </w:r>
      <w:r w:rsidR="009256F5">
        <w:rPr>
          <w:rFonts w:ascii="Arial" w:hAnsi="Arial"/>
          <w:sz w:val="24"/>
          <w:szCs w:val="24"/>
        </w:rPr>
        <w:t xml:space="preserve"> data dan grafik sedimentsi, </w:t>
      </w:r>
      <w:r w:rsidRPr="00F64460">
        <w:rPr>
          <w:rFonts w:ascii="Arial" w:hAnsi="Arial"/>
          <w:sz w:val="24"/>
          <w:szCs w:val="24"/>
        </w:rPr>
        <w:t>data pasang surut</w:t>
      </w:r>
      <w:r w:rsidR="009256F5">
        <w:rPr>
          <w:rFonts w:ascii="Arial" w:hAnsi="Arial"/>
          <w:sz w:val="24"/>
          <w:szCs w:val="24"/>
        </w:rPr>
        <w:t xml:space="preserve">, </w:t>
      </w:r>
      <w:r w:rsidR="002E7382">
        <w:rPr>
          <w:rFonts w:ascii="Arial" w:hAnsi="Arial"/>
          <w:sz w:val="24"/>
          <w:szCs w:val="24"/>
        </w:rPr>
        <w:t>perbandingan grafik Sedimentasi</w:t>
      </w:r>
      <w:r w:rsidR="009256F5">
        <w:rPr>
          <w:rFonts w:ascii="Arial" w:hAnsi="Arial"/>
          <w:sz w:val="24"/>
          <w:szCs w:val="24"/>
        </w:rPr>
        <w:t xml:space="preserve"> dan Admiralty</w:t>
      </w:r>
    </w:p>
    <w:p w14:paraId="0812EECD" w14:textId="77777777" w:rsidR="00DD4583" w:rsidRDefault="00DD4583" w:rsidP="00F64460">
      <w:pPr>
        <w:spacing w:before="0" w:line="480" w:lineRule="auto"/>
        <w:ind w:left="851" w:firstLine="425"/>
        <w:rPr>
          <w:rFonts w:ascii="Arial" w:hAnsi="Arial"/>
          <w:sz w:val="24"/>
          <w:szCs w:val="24"/>
        </w:rPr>
      </w:pPr>
    </w:p>
    <w:p w14:paraId="595FF68D" w14:textId="77777777" w:rsidR="00DD4583" w:rsidRDefault="00DD4583" w:rsidP="00F64460">
      <w:pPr>
        <w:spacing w:before="0" w:line="480" w:lineRule="auto"/>
        <w:ind w:left="851" w:firstLine="425"/>
        <w:rPr>
          <w:rFonts w:ascii="Arial" w:hAnsi="Arial"/>
          <w:sz w:val="24"/>
          <w:szCs w:val="24"/>
        </w:rPr>
      </w:pPr>
    </w:p>
    <w:p w14:paraId="51827562" w14:textId="77777777" w:rsidR="00DD4583" w:rsidRDefault="00DD4583" w:rsidP="00F64460">
      <w:pPr>
        <w:spacing w:before="0" w:line="480" w:lineRule="auto"/>
        <w:ind w:left="851" w:firstLine="425"/>
        <w:rPr>
          <w:rFonts w:ascii="Arial" w:hAnsi="Arial"/>
          <w:sz w:val="24"/>
          <w:szCs w:val="24"/>
        </w:rPr>
      </w:pPr>
    </w:p>
    <w:p w14:paraId="14DE1B9A" w14:textId="77777777" w:rsidR="00DD4583" w:rsidRDefault="00DD4583" w:rsidP="00F64460">
      <w:pPr>
        <w:spacing w:before="0" w:line="480" w:lineRule="auto"/>
        <w:ind w:left="851" w:firstLine="425"/>
        <w:rPr>
          <w:rFonts w:ascii="Arial" w:hAnsi="Arial"/>
          <w:sz w:val="24"/>
          <w:szCs w:val="24"/>
        </w:rPr>
      </w:pPr>
    </w:p>
    <w:p w14:paraId="27D5A51C" w14:textId="77777777" w:rsidR="00DD4583" w:rsidRDefault="00DD4583" w:rsidP="00F64460">
      <w:pPr>
        <w:spacing w:before="0" w:line="480" w:lineRule="auto"/>
        <w:ind w:left="851" w:firstLine="425"/>
        <w:rPr>
          <w:rFonts w:ascii="Arial" w:hAnsi="Arial"/>
          <w:sz w:val="24"/>
          <w:szCs w:val="24"/>
        </w:rPr>
      </w:pPr>
    </w:p>
    <w:p w14:paraId="4A2BE58F" w14:textId="77777777" w:rsidR="00DD4583" w:rsidRPr="00F64460" w:rsidRDefault="00DD4583" w:rsidP="00F64460">
      <w:pPr>
        <w:spacing w:before="0" w:line="480" w:lineRule="auto"/>
        <w:ind w:left="851" w:firstLine="425"/>
        <w:rPr>
          <w:rFonts w:ascii="Arial" w:hAnsi="Arial"/>
          <w:sz w:val="24"/>
          <w:szCs w:val="24"/>
        </w:rPr>
      </w:pPr>
    </w:p>
    <w:p w14:paraId="1112763E" w14:textId="77777777" w:rsidR="00054554" w:rsidRPr="00DD4583" w:rsidRDefault="00054554" w:rsidP="00DD4583">
      <w:pPr>
        <w:pStyle w:val="ListParagraph"/>
        <w:widowControl/>
        <w:numPr>
          <w:ilvl w:val="0"/>
          <w:numId w:val="19"/>
        </w:numPr>
        <w:autoSpaceDE/>
        <w:autoSpaceDN/>
        <w:spacing w:before="0" w:line="480" w:lineRule="auto"/>
        <w:ind w:left="851" w:right="0" w:hanging="284"/>
        <w:contextualSpacing/>
        <w:rPr>
          <w:rFonts w:ascii="Arial" w:hAnsi="Arial"/>
          <w:sz w:val="24"/>
          <w:szCs w:val="24"/>
          <w:lang w:val="id-ID"/>
        </w:rPr>
      </w:pPr>
      <w:r w:rsidRPr="00F64460">
        <w:rPr>
          <w:rFonts w:ascii="Arial" w:hAnsi="Arial"/>
          <w:sz w:val="24"/>
          <w:szCs w:val="24"/>
          <w:lang w:val="id-ID"/>
        </w:rPr>
        <w:lastRenderedPageBreak/>
        <w:t xml:space="preserve">Tampilan </w:t>
      </w:r>
      <w:r w:rsidRPr="00F64460">
        <w:rPr>
          <w:rFonts w:ascii="Arial" w:hAnsi="Arial"/>
          <w:sz w:val="24"/>
          <w:szCs w:val="24"/>
        </w:rPr>
        <w:t>Data Kubikasi</w:t>
      </w:r>
      <w:r>
        <w:rPr>
          <w:noProof/>
        </w:rPr>
        <w:drawing>
          <wp:anchor distT="0" distB="0" distL="114300" distR="114300" simplePos="0" relativeHeight="251656704" behindDoc="0" locked="0" layoutInCell="1" allowOverlap="1" wp14:anchorId="6643526F" wp14:editId="3FBE4FC1">
            <wp:simplePos x="0" y="0"/>
            <wp:positionH relativeFrom="column">
              <wp:posOffset>1100455</wp:posOffset>
            </wp:positionH>
            <wp:positionV relativeFrom="paragraph">
              <wp:posOffset>535940</wp:posOffset>
            </wp:positionV>
            <wp:extent cx="3726180" cy="4438015"/>
            <wp:effectExtent l="19050" t="0" r="7620" b="0"/>
            <wp:wrapThrough wrapText="bothSides">
              <wp:wrapPolygon edited="0">
                <wp:start x="-110" y="0"/>
                <wp:lineTo x="-110" y="21510"/>
                <wp:lineTo x="21644" y="21510"/>
                <wp:lineTo x="21644" y="0"/>
                <wp:lineTo x="-110" y="0"/>
              </wp:wrapPolygon>
            </wp:wrapThrough>
            <wp:docPr id="2" name="Picture 1" descr="Perhitungan volume kubikasi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hitungan volume kubikasi web.JPG"/>
                    <pic:cNvPicPr/>
                  </pic:nvPicPr>
                  <pic:blipFill>
                    <a:blip r:embed="rId33"/>
                    <a:stretch>
                      <a:fillRect/>
                    </a:stretch>
                  </pic:blipFill>
                  <pic:spPr>
                    <a:xfrm>
                      <a:off x="0" y="0"/>
                      <a:ext cx="3726180" cy="4438015"/>
                    </a:xfrm>
                    <a:prstGeom prst="rect">
                      <a:avLst/>
                    </a:prstGeom>
                  </pic:spPr>
                </pic:pic>
              </a:graphicData>
            </a:graphic>
          </wp:anchor>
        </w:drawing>
      </w:r>
    </w:p>
    <w:p w14:paraId="0C4EF375" w14:textId="77777777" w:rsidR="00054554" w:rsidRDefault="00054554" w:rsidP="00B249C8">
      <w:pPr>
        <w:spacing w:before="0"/>
        <w:jc w:val="center"/>
      </w:pPr>
    </w:p>
    <w:p w14:paraId="4BDE7531" w14:textId="77777777" w:rsidR="00054554" w:rsidRDefault="00054554" w:rsidP="00B249C8">
      <w:pPr>
        <w:spacing w:before="0"/>
        <w:jc w:val="center"/>
      </w:pPr>
    </w:p>
    <w:p w14:paraId="3042C0A7" w14:textId="77777777" w:rsidR="00F64460" w:rsidRDefault="00F64460" w:rsidP="00B249C8">
      <w:pPr>
        <w:spacing w:before="0"/>
        <w:jc w:val="center"/>
      </w:pPr>
    </w:p>
    <w:p w14:paraId="0BE59712" w14:textId="77777777" w:rsidR="00F64460" w:rsidRDefault="00F64460" w:rsidP="00B249C8">
      <w:pPr>
        <w:spacing w:before="0"/>
        <w:jc w:val="center"/>
      </w:pPr>
    </w:p>
    <w:p w14:paraId="01E13D33" w14:textId="77777777" w:rsidR="00F64460" w:rsidRDefault="00F64460" w:rsidP="00B249C8">
      <w:pPr>
        <w:spacing w:before="0"/>
        <w:jc w:val="center"/>
      </w:pPr>
    </w:p>
    <w:p w14:paraId="38F56EB9" w14:textId="77777777" w:rsidR="00054554" w:rsidRDefault="00054554" w:rsidP="00B249C8">
      <w:pPr>
        <w:spacing w:before="0"/>
        <w:jc w:val="center"/>
      </w:pPr>
    </w:p>
    <w:p w14:paraId="3AA57498" w14:textId="77777777" w:rsidR="00F64460" w:rsidRDefault="00F64460" w:rsidP="00B249C8">
      <w:pPr>
        <w:spacing w:before="0"/>
        <w:ind w:left="1440" w:firstLine="720"/>
        <w:rPr>
          <w:rFonts w:ascii="Arial" w:hAnsi="Arial"/>
        </w:rPr>
      </w:pPr>
    </w:p>
    <w:p w14:paraId="7876BD56" w14:textId="77777777" w:rsidR="00F64460" w:rsidRDefault="00F64460" w:rsidP="00B249C8">
      <w:pPr>
        <w:spacing w:before="0"/>
        <w:ind w:left="1440" w:firstLine="720"/>
        <w:rPr>
          <w:rFonts w:ascii="Arial" w:hAnsi="Arial"/>
        </w:rPr>
      </w:pPr>
    </w:p>
    <w:p w14:paraId="7E4A8F70" w14:textId="77777777" w:rsidR="00F64460" w:rsidRDefault="00F64460" w:rsidP="00B249C8">
      <w:pPr>
        <w:spacing w:before="0"/>
        <w:ind w:left="1440" w:firstLine="720"/>
        <w:rPr>
          <w:rFonts w:ascii="Arial" w:hAnsi="Arial"/>
        </w:rPr>
      </w:pPr>
    </w:p>
    <w:p w14:paraId="0D6DBDFE" w14:textId="77777777" w:rsidR="00F64460" w:rsidRDefault="00F64460" w:rsidP="00B249C8">
      <w:pPr>
        <w:spacing w:before="0"/>
        <w:ind w:left="1440" w:firstLine="720"/>
        <w:rPr>
          <w:rFonts w:ascii="Arial" w:hAnsi="Arial"/>
        </w:rPr>
      </w:pPr>
    </w:p>
    <w:p w14:paraId="461E67F4" w14:textId="77777777" w:rsidR="00F64460" w:rsidRDefault="00F64460" w:rsidP="00B249C8">
      <w:pPr>
        <w:spacing w:before="0"/>
        <w:ind w:left="1440" w:firstLine="720"/>
        <w:rPr>
          <w:rFonts w:ascii="Arial" w:hAnsi="Arial"/>
        </w:rPr>
      </w:pPr>
    </w:p>
    <w:p w14:paraId="1786DBB4" w14:textId="77777777" w:rsidR="00F64460" w:rsidRDefault="00F64460" w:rsidP="00B249C8">
      <w:pPr>
        <w:spacing w:before="0"/>
        <w:ind w:left="1440" w:firstLine="720"/>
        <w:rPr>
          <w:rFonts w:ascii="Arial" w:hAnsi="Arial"/>
        </w:rPr>
      </w:pPr>
    </w:p>
    <w:p w14:paraId="2BA7369F" w14:textId="77777777" w:rsidR="00F64460" w:rsidRDefault="00F64460" w:rsidP="00B249C8">
      <w:pPr>
        <w:spacing w:before="0"/>
        <w:ind w:left="1440" w:firstLine="720"/>
        <w:rPr>
          <w:rFonts w:ascii="Arial" w:hAnsi="Arial"/>
        </w:rPr>
      </w:pPr>
    </w:p>
    <w:p w14:paraId="48E74E5F" w14:textId="77777777" w:rsidR="00F64460" w:rsidRPr="00E17092" w:rsidRDefault="00E17092" w:rsidP="00F64460">
      <w:pPr>
        <w:spacing w:before="0"/>
        <w:ind w:left="1276"/>
        <w:jc w:val="center"/>
        <w:rPr>
          <w:rFonts w:ascii="Arial" w:hAnsi="Arial"/>
          <w:sz w:val="24"/>
          <w:szCs w:val="24"/>
        </w:rPr>
      </w:pPr>
      <w:r>
        <w:rPr>
          <w:rFonts w:ascii="Arial" w:hAnsi="Arial"/>
          <w:sz w:val="24"/>
          <w:szCs w:val="24"/>
        </w:rPr>
        <w:t>G</w:t>
      </w:r>
      <w:r w:rsidR="00F64460" w:rsidRPr="00E17092">
        <w:rPr>
          <w:rFonts w:ascii="Arial" w:hAnsi="Arial"/>
          <w:sz w:val="24"/>
          <w:szCs w:val="24"/>
          <w:lang w:val="id-ID"/>
        </w:rPr>
        <w:t>ambar 4.</w:t>
      </w:r>
      <w:r w:rsidR="00FA5837">
        <w:rPr>
          <w:rFonts w:ascii="Arial" w:hAnsi="Arial"/>
          <w:sz w:val="24"/>
          <w:szCs w:val="24"/>
        </w:rPr>
        <w:t>10</w:t>
      </w:r>
      <w:r w:rsidR="00F64460" w:rsidRPr="00E17092">
        <w:rPr>
          <w:rFonts w:ascii="Arial" w:hAnsi="Arial"/>
          <w:sz w:val="24"/>
          <w:szCs w:val="24"/>
          <w:lang w:val="id-ID"/>
        </w:rPr>
        <w:t xml:space="preserve"> Tampilan </w:t>
      </w:r>
      <w:r w:rsidR="00597D46">
        <w:rPr>
          <w:rFonts w:ascii="Arial" w:hAnsi="Arial"/>
          <w:sz w:val="24"/>
          <w:szCs w:val="24"/>
        </w:rPr>
        <w:t>Data</w:t>
      </w:r>
      <w:r w:rsidR="00F64460" w:rsidRPr="00E17092">
        <w:rPr>
          <w:rFonts w:ascii="Arial" w:hAnsi="Arial"/>
          <w:sz w:val="24"/>
          <w:szCs w:val="24"/>
          <w:lang w:val="id-ID"/>
        </w:rPr>
        <w:t xml:space="preserve"> </w:t>
      </w:r>
      <w:r w:rsidR="00F64460" w:rsidRPr="00E17092">
        <w:rPr>
          <w:rFonts w:ascii="Arial" w:hAnsi="Arial"/>
          <w:sz w:val="24"/>
          <w:szCs w:val="24"/>
        </w:rPr>
        <w:t>Kubikasi</w:t>
      </w:r>
    </w:p>
    <w:p w14:paraId="6CB67FD4" w14:textId="77777777" w:rsidR="00F64460" w:rsidRDefault="00F64460" w:rsidP="00B249C8">
      <w:pPr>
        <w:spacing w:before="0"/>
        <w:ind w:left="1440" w:firstLine="720"/>
        <w:rPr>
          <w:rFonts w:ascii="Arial" w:hAnsi="Arial"/>
        </w:rPr>
      </w:pPr>
    </w:p>
    <w:p w14:paraId="3052E8BE" w14:textId="77777777" w:rsidR="00F64460" w:rsidRDefault="00F64460" w:rsidP="00B249C8">
      <w:pPr>
        <w:spacing w:before="0"/>
        <w:ind w:left="1440" w:firstLine="720"/>
        <w:rPr>
          <w:rFonts w:ascii="Arial" w:hAnsi="Arial"/>
        </w:rPr>
      </w:pPr>
    </w:p>
    <w:p w14:paraId="77B79D42" w14:textId="77777777" w:rsidR="00054554" w:rsidRDefault="00054554" w:rsidP="00F64460">
      <w:pPr>
        <w:spacing w:before="0" w:line="480" w:lineRule="auto"/>
        <w:ind w:left="851" w:firstLine="425"/>
        <w:rPr>
          <w:rFonts w:ascii="Arial" w:hAnsi="Arial"/>
          <w:sz w:val="24"/>
          <w:szCs w:val="24"/>
        </w:rPr>
      </w:pPr>
      <w:r w:rsidRPr="00F64460">
        <w:rPr>
          <w:rFonts w:ascii="Arial" w:hAnsi="Arial"/>
          <w:sz w:val="24"/>
          <w:szCs w:val="24"/>
          <w:lang w:val="id-ID"/>
        </w:rPr>
        <w:t xml:space="preserve">Gambar diatas merupakan </w:t>
      </w:r>
      <w:r w:rsidR="00597D46">
        <w:rPr>
          <w:rFonts w:ascii="Arial" w:hAnsi="Arial"/>
          <w:sz w:val="24"/>
          <w:szCs w:val="24"/>
        </w:rPr>
        <w:t>Data</w:t>
      </w:r>
      <w:r w:rsidRPr="00F64460">
        <w:rPr>
          <w:rFonts w:ascii="Arial" w:hAnsi="Arial"/>
          <w:sz w:val="24"/>
          <w:szCs w:val="24"/>
        </w:rPr>
        <w:t xml:space="preserve"> kubikasi </w:t>
      </w:r>
      <w:r w:rsidRPr="00F64460">
        <w:rPr>
          <w:rFonts w:ascii="Arial" w:hAnsi="Arial"/>
          <w:sz w:val="24"/>
          <w:szCs w:val="24"/>
          <w:lang w:val="id-ID"/>
        </w:rPr>
        <w:t>yang berfungsi untuk menginput data</w:t>
      </w:r>
      <w:r w:rsidRPr="00F64460">
        <w:rPr>
          <w:rFonts w:ascii="Arial" w:hAnsi="Arial"/>
          <w:sz w:val="24"/>
          <w:szCs w:val="24"/>
        </w:rPr>
        <w:t xml:space="preserve"> perhitungan kubikasi dalam gambar tersebut terdapat pada pojok kanan atas tombol berwarna bitu untuk mengimport file excel/csv jika data sdh ada dalam bentuk file excel ataupun csv. Dalam tampilan tersebut juga disediakan form untuk menginput manual data.</w:t>
      </w:r>
    </w:p>
    <w:p w14:paraId="5A18DDD1" w14:textId="77777777" w:rsidR="00F64460" w:rsidRDefault="00F64460" w:rsidP="00F64460">
      <w:pPr>
        <w:spacing w:before="0" w:line="480" w:lineRule="auto"/>
        <w:ind w:left="851" w:firstLine="425"/>
        <w:rPr>
          <w:rFonts w:ascii="Arial" w:hAnsi="Arial"/>
          <w:sz w:val="24"/>
          <w:szCs w:val="24"/>
        </w:rPr>
      </w:pPr>
    </w:p>
    <w:p w14:paraId="07028A0C" w14:textId="77777777" w:rsidR="00F64460" w:rsidRPr="00F64460" w:rsidRDefault="00F64460" w:rsidP="00F64460">
      <w:pPr>
        <w:spacing w:before="0" w:line="480" w:lineRule="auto"/>
        <w:ind w:left="851" w:firstLine="425"/>
        <w:rPr>
          <w:rFonts w:ascii="Arial" w:hAnsi="Arial"/>
          <w:sz w:val="24"/>
          <w:szCs w:val="24"/>
        </w:rPr>
      </w:pPr>
    </w:p>
    <w:p w14:paraId="0776B026" w14:textId="77777777" w:rsidR="00054554" w:rsidRPr="00F64460" w:rsidRDefault="00054554" w:rsidP="00AB0A4D">
      <w:pPr>
        <w:pStyle w:val="ListParagraph"/>
        <w:widowControl/>
        <w:numPr>
          <w:ilvl w:val="0"/>
          <w:numId w:val="19"/>
        </w:numPr>
        <w:autoSpaceDE/>
        <w:autoSpaceDN/>
        <w:spacing w:before="0" w:line="480" w:lineRule="auto"/>
        <w:ind w:left="851" w:right="0" w:hanging="284"/>
        <w:contextualSpacing/>
        <w:rPr>
          <w:rFonts w:ascii="Arial" w:hAnsi="Arial"/>
          <w:sz w:val="24"/>
          <w:szCs w:val="24"/>
        </w:rPr>
      </w:pPr>
      <w:r w:rsidRPr="00F64460">
        <w:rPr>
          <w:rFonts w:ascii="Arial" w:hAnsi="Arial"/>
          <w:sz w:val="24"/>
          <w:szCs w:val="24"/>
        </w:rPr>
        <w:t>Tampilan data dan grafik sedimentasi</w:t>
      </w:r>
    </w:p>
    <w:p w14:paraId="6F5067B6" w14:textId="77777777" w:rsidR="00054554" w:rsidRPr="00E30279" w:rsidRDefault="00054554" w:rsidP="002F2344">
      <w:pPr>
        <w:spacing w:before="0"/>
        <w:ind w:left="851"/>
        <w:jc w:val="center"/>
      </w:pPr>
      <w:r>
        <w:rPr>
          <w:noProof/>
        </w:rPr>
        <w:drawing>
          <wp:inline distT="0" distB="0" distL="0" distR="0" wp14:anchorId="03067A61" wp14:editId="2A9197DB">
            <wp:extent cx="3821840" cy="5086350"/>
            <wp:effectExtent l="19050" t="0" r="7210" b="0"/>
            <wp:docPr id="4" name="Picture 3" descr="Tampilan data dan grafik sedime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data dan grafik sedimentasi.JPG"/>
                    <pic:cNvPicPr/>
                  </pic:nvPicPr>
                  <pic:blipFill>
                    <a:blip r:embed="rId34"/>
                    <a:stretch>
                      <a:fillRect/>
                    </a:stretch>
                  </pic:blipFill>
                  <pic:spPr>
                    <a:xfrm>
                      <a:off x="0" y="0"/>
                      <a:ext cx="3825955" cy="5091826"/>
                    </a:xfrm>
                    <a:prstGeom prst="rect">
                      <a:avLst/>
                    </a:prstGeom>
                  </pic:spPr>
                </pic:pic>
              </a:graphicData>
            </a:graphic>
          </wp:inline>
        </w:drawing>
      </w:r>
    </w:p>
    <w:p w14:paraId="7AA79D03" w14:textId="77777777" w:rsidR="00054554" w:rsidRPr="0055730C" w:rsidRDefault="00054554" w:rsidP="00B249C8">
      <w:pPr>
        <w:spacing w:before="0"/>
        <w:jc w:val="center"/>
        <w:rPr>
          <w:rFonts w:ascii="Arial" w:hAnsi="Arial"/>
          <w:sz w:val="24"/>
          <w:szCs w:val="24"/>
        </w:rPr>
      </w:pPr>
      <w:r w:rsidRPr="0055730C">
        <w:rPr>
          <w:rFonts w:ascii="Arial" w:hAnsi="Arial"/>
          <w:sz w:val="24"/>
          <w:szCs w:val="24"/>
          <w:lang w:val="id-ID"/>
        </w:rPr>
        <w:t>Gambar 4.</w:t>
      </w:r>
      <w:r w:rsidR="00FA5837">
        <w:rPr>
          <w:rFonts w:ascii="Arial" w:hAnsi="Arial"/>
          <w:sz w:val="24"/>
          <w:szCs w:val="24"/>
        </w:rPr>
        <w:t>11</w:t>
      </w:r>
      <w:r w:rsidRPr="0055730C">
        <w:rPr>
          <w:rFonts w:ascii="Arial" w:hAnsi="Arial"/>
          <w:sz w:val="24"/>
          <w:szCs w:val="24"/>
          <w:lang w:val="id-ID"/>
        </w:rPr>
        <w:t xml:space="preserve"> </w:t>
      </w:r>
      <w:r w:rsidR="0055730C" w:rsidRPr="0055730C">
        <w:rPr>
          <w:rFonts w:ascii="Arial" w:hAnsi="Arial"/>
          <w:sz w:val="24"/>
          <w:szCs w:val="24"/>
        </w:rPr>
        <w:t>Data dan Grafik S</w:t>
      </w:r>
      <w:r w:rsidRPr="0055730C">
        <w:rPr>
          <w:rFonts w:ascii="Arial" w:hAnsi="Arial"/>
          <w:sz w:val="24"/>
          <w:szCs w:val="24"/>
        </w:rPr>
        <w:t>edimentasi</w:t>
      </w:r>
    </w:p>
    <w:p w14:paraId="0B3F6B83" w14:textId="77777777" w:rsidR="00F64460" w:rsidRPr="00234822" w:rsidRDefault="00F64460" w:rsidP="00B249C8">
      <w:pPr>
        <w:spacing w:before="0"/>
        <w:jc w:val="center"/>
        <w:rPr>
          <w:rFonts w:ascii="Arial" w:hAnsi="Arial"/>
        </w:rPr>
      </w:pPr>
    </w:p>
    <w:p w14:paraId="1B0C37F7" w14:textId="77777777" w:rsidR="00054554" w:rsidRPr="00F64460" w:rsidRDefault="00054554" w:rsidP="00F64460">
      <w:pPr>
        <w:spacing w:before="0" w:line="480" w:lineRule="auto"/>
        <w:ind w:left="567" w:firstLine="426"/>
        <w:rPr>
          <w:rFonts w:ascii="Arial" w:hAnsi="Arial"/>
          <w:sz w:val="24"/>
          <w:szCs w:val="24"/>
        </w:rPr>
      </w:pPr>
      <w:r w:rsidRPr="00F64460">
        <w:rPr>
          <w:rFonts w:ascii="Arial" w:hAnsi="Arial"/>
          <w:sz w:val="24"/>
          <w:szCs w:val="24"/>
        </w:rPr>
        <w:t xml:space="preserve">Gambar diatas merupakan tampilan dari menu data dan grafik yang </w:t>
      </w:r>
      <w:r w:rsidRPr="00F64460">
        <w:rPr>
          <w:rFonts w:ascii="Arial" w:hAnsi="Arial"/>
          <w:sz w:val="24"/>
          <w:szCs w:val="24"/>
        </w:rPr>
        <w:tab/>
        <w:t xml:space="preserve">berfungsi untuk menampilkan data dan grafik, dalam tampilan tersebut </w:t>
      </w:r>
      <w:r w:rsidRPr="00F64460">
        <w:rPr>
          <w:rFonts w:ascii="Arial" w:hAnsi="Arial"/>
          <w:sz w:val="24"/>
          <w:szCs w:val="24"/>
        </w:rPr>
        <w:tab/>
        <w:t xml:space="preserve">juga menyediakan tombol untuk import data file excel maupun csv. Selain </w:t>
      </w:r>
      <w:r w:rsidRPr="00F64460">
        <w:rPr>
          <w:rFonts w:ascii="Arial" w:hAnsi="Arial"/>
          <w:sz w:val="24"/>
          <w:szCs w:val="24"/>
        </w:rPr>
        <w:tab/>
        <w:t>itu setelah data berhasil di import maka akan menampilkan grafik</w:t>
      </w:r>
    </w:p>
    <w:p w14:paraId="3ECBBB20" w14:textId="77777777" w:rsidR="00054554" w:rsidRPr="00F64460" w:rsidRDefault="00054554" w:rsidP="00F64460">
      <w:pPr>
        <w:spacing w:before="0" w:line="480" w:lineRule="auto"/>
        <w:ind w:left="1418" w:hanging="1418"/>
        <w:rPr>
          <w:rFonts w:ascii="Arial" w:hAnsi="Arial"/>
          <w:sz w:val="24"/>
          <w:szCs w:val="24"/>
        </w:rPr>
      </w:pPr>
    </w:p>
    <w:p w14:paraId="28D67D8A" w14:textId="77777777" w:rsidR="00054554" w:rsidRPr="00F64460" w:rsidRDefault="00054554" w:rsidP="00F64460">
      <w:pPr>
        <w:spacing w:before="0" w:line="480" w:lineRule="auto"/>
        <w:ind w:left="1418" w:hanging="1418"/>
        <w:rPr>
          <w:sz w:val="24"/>
          <w:szCs w:val="24"/>
        </w:rPr>
      </w:pPr>
    </w:p>
    <w:p w14:paraId="479AD27A" w14:textId="77777777" w:rsidR="00054554" w:rsidRPr="00F64460" w:rsidRDefault="00054554" w:rsidP="00AB0A4D">
      <w:pPr>
        <w:pStyle w:val="ListParagraph"/>
        <w:widowControl/>
        <w:numPr>
          <w:ilvl w:val="0"/>
          <w:numId w:val="19"/>
        </w:numPr>
        <w:autoSpaceDE/>
        <w:autoSpaceDN/>
        <w:spacing w:before="0" w:line="480" w:lineRule="auto"/>
        <w:ind w:left="851" w:right="0" w:hanging="284"/>
        <w:contextualSpacing/>
        <w:rPr>
          <w:rFonts w:ascii="Arial" w:hAnsi="Arial"/>
          <w:sz w:val="24"/>
          <w:szCs w:val="24"/>
        </w:rPr>
      </w:pPr>
      <w:r w:rsidRPr="00F64460">
        <w:rPr>
          <w:rFonts w:ascii="Arial" w:hAnsi="Arial"/>
          <w:sz w:val="24"/>
          <w:szCs w:val="24"/>
          <w:lang w:val="id-ID"/>
        </w:rPr>
        <w:t xml:space="preserve">Menu </w:t>
      </w:r>
      <w:r w:rsidRPr="00F64460">
        <w:rPr>
          <w:rFonts w:ascii="Arial" w:hAnsi="Arial"/>
          <w:sz w:val="24"/>
          <w:szCs w:val="24"/>
        </w:rPr>
        <w:t>Data Pasang Surut</w:t>
      </w:r>
      <w:r w:rsidR="003B22A0">
        <w:rPr>
          <w:rFonts w:ascii="Arial" w:hAnsi="Arial"/>
          <w:sz w:val="24"/>
          <w:szCs w:val="24"/>
        </w:rPr>
        <w:t xml:space="preserve"> dan Grafik</w:t>
      </w:r>
    </w:p>
    <w:p w14:paraId="198966C4" w14:textId="77777777" w:rsidR="00054554" w:rsidRDefault="00054554" w:rsidP="002F2344">
      <w:pPr>
        <w:pStyle w:val="ListParagraph"/>
        <w:spacing w:before="0"/>
        <w:ind w:left="851" w:firstLine="0"/>
        <w:jc w:val="center"/>
      </w:pPr>
      <w:r>
        <w:rPr>
          <w:noProof/>
        </w:rPr>
        <w:drawing>
          <wp:inline distT="0" distB="0" distL="0" distR="0" wp14:anchorId="2E7B8461" wp14:editId="53924338">
            <wp:extent cx="3093417" cy="5507537"/>
            <wp:effectExtent l="19050" t="0" r="0" b="0"/>
            <wp:docPr id="5" name="Picture 4" descr="Menu Data Pasang Su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Data Pasang Surut.JPG"/>
                    <pic:cNvPicPr/>
                  </pic:nvPicPr>
                  <pic:blipFill>
                    <a:blip r:embed="rId35"/>
                    <a:stretch>
                      <a:fillRect/>
                    </a:stretch>
                  </pic:blipFill>
                  <pic:spPr>
                    <a:xfrm>
                      <a:off x="0" y="0"/>
                      <a:ext cx="3093417" cy="5507537"/>
                    </a:xfrm>
                    <a:prstGeom prst="rect">
                      <a:avLst/>
                    </a:prstGeom>
                  </pic:spPr>
                </pic:pic>
              </a:graphicData>
            </a:graphic>
          </wp:inline>
        </w:drawing>
      </w:r>
    </w:p>
    <w:p w14:paraId="47383BE1" w14:textId="77777777" w:rsidR="00054554" w:rsidRDefault="00054554" w:rsidP="00B249C8">
      <w:pPr>
        <w:spacing w:before="0"/>
        <w:jc w:val="center"/>
        <w:rPr>
          <w:rFonts w:ascii="Arial" w:hAnsi="Arial"/>
        </w:rPr>
      </w:pPr>
      <w:r w:rsidRPr="00234822">
        <w:rPr>
          <w:rFonts w:ascii="Arial" w:hAnsi="Arial"/>
          <w:lang w:val="id-ID"/>
        </w:rPr>
        <w:t>Gambar 4.</w:t>
      </w:r>
      <w:r w:rsidR="00FA5837">
        <w:rPr>
          <w:rFonts w:ascii="Arial" w:hAnsi="Arial"/>
        </w:rPr>
        <w:t>12</w:t>
      </w:r>
      <w:r w:rsidR="00A95DFC">
        <w:rPr>
          <w:rFonts w:ascii="Arial" w:hAnsi="Arial"/>
        </w:rPr>
        <w:t xml:space="preserve"> Tabel Pasang Surut</w:t>
      </w:r>
      <w:r w:rsidR="003B22A0">
        <w:rPr>
          <w:rFonts w:ascii="Arial" w:hAnsi="Arial"/>
        </w:rPr>
        <w:t xml:space="preserve"> dan Grafik</w:t>
      </w:r>
    </w:p>
    <w:p w14:paraId="535DF5F0" w14:textId="77777777" w:rsidR="00A95DFC" w:rsidRPr="00234822" w:rsidRDefault="00A95DFC" w:rsidP="00B249C8">
      <w:pPr>
        <w:spacing w:before="0"/>
        <w:jc w:val="center"/>
        <w:rPr>
          <w:rFonts w:ascii="Arial" w:hAnsi="Arial"/>
        </w:rPr>
      </w:pPr>
    </w:p>
    <w:p w14:paraId="56B0D1CD" w14:textId="77777777" w:rsidR="00054554" w:rsidRPr="00A95DFC" w:rsidRDefault="00054554" w:rsidP="00A95DFC">
      <w:pPr>
        <w:spacing w:before="0" w:line="480" w:lineRule="auto"/>
        <w:ind w:left="567" w:firstLine="426"/>
        <w:rPr>
          <w:rFonts w:ascii="Arial" w:hAnsi="Arial"/>
          <w:sz w:val="24"/>
          <w:szCs w:val="24"/>
        </w:rPr>
      </w:pPr>
      <w:r w:rsidRPr="00A95DFC">
        <w:rPr>
          <w:rFonts w:ascii="Arial" w:hAnsi="Arial"/>
          <w:sz w:val="24"/>
          <w:szCs w:val="24"/>
        </w:rPr>
        <w:t xml:space="preserve">Pada tabel pasang surut diatas menunjukan besaran kedalaman air yang dapat dilalui dalam pelayaran transportasi di area tersebut dimana batasan kedalaman air menunjukan kedalaman dibawah 1m (&lt;1m) adalah kedalaman air dengan simbol berwarna merah artinya kedalaman dibawah rata-rata yang diperingatkan untuk berhati-hati </w:t>
      </w:r>
      <w:r w:rsidRPr="00A95DFC">
        <w:rPr>
          <w:rFonts w:ascii="Arial" w:hAnsi="Arial"/>
          <w:sz w:val="24"/>
          <w:szCs w:val="24"/>
        </w:rPr>
        <w:lastRenderedPageBreak/>
        <w:t>melewati pada pada jam dan hari tertentu. Untuk Kedalaman antara 1m-1.5m adalah kedalaman dengan simbol warna kuning yang menunjukkan untuk pelayaran dengan kedalaman tersebut dapat lebih mudah dilewati pada hari dan jam tertentu. Sedangkan simbol warna hijau menunjukkan kedalaman antara 1.5m-2m yang merupakan kedalaman yang direferensikan untuk jalur pelayaran transportasi yang lebih aman dilewati pada jam dan hari tertentu.</w:t>
      </w:r>
    </w:p>
    <w:p w14:paraId="586D889A" w14:textId="77777777" w:rsidR="00054554" w:rsidRPr="00A95DFC" w:rsidRDefault="00054554" w:rsidP="00A95DFC">
      <w:pPr>
        <w:spacing w:before="0" w:line="480" w:lineRule="auto"/>
        <w:ind w:left="851"/>
        <w:rPr>
          <w:rFonts w:ascii="Arial" w:hAnsi="Arial"/>
          <w:sz w:val="24"/>
          <w:szCs w:val="24"/>
        </w:rPr>
      </w:pPr>
    </w:p>
    <w:p w14:paraId="7D1E61B2" w14:textId="77777777" w:rsidR="00054554" w:rsidRPr="00A95DFC" w:rsidRDefault="00054554" w:rsidP="00AB0A4D">
      <w:pPr>
        <w:pStyle w:val="ListParagraph"/>
        <w:widowControl/>
        <w:numPr>
          <w:ilvl w:val="0"/>
          <w:numId w:val="19"/>
        </w:numPr>
        <w:autoSpaceDE/>
        <w:autoSpaceDN/>
        <w:spacing w:before="0" w:line="480" w:lineRule="auto"/>
        <w:ind w:left="567" w:right="0" w:hanging="283"/>
        <w:contextualSpacing/>
        <w:rPr>
          <w:rFonts w:ascii="Arial" w:hAnsi="Arial"/>
          <w:sz w:val="24"/>
          <w:szCs w:val="24"/>
        </w:rPr>
      </w:pPr>
      <w:r w:rsidRPr="00A95DFC">
        <w:rPr>
          <w:rFonts w:ascii="Arial" w:hAnsi="Arial"/>
          <w:sz w:val="24"/>
          <w:szCs w:val="24"/>
        </w:rPr>
        <w:t>Menu Perbandingan Grafik Sedimentasi</w:t>
      </w:r>
    </w:p>
    <w:p w14:paraId="1196DD22" w14:textId="77777777" w:rsidR="00054554" w:rsidRDefault="00054554" w:rsidP="002F2344">
      <w:pPr>
        <w:pStyle w:val="ListParagraph"/>
        <w:spacing w:before="0"/>
        <w:ind w:left="567" w:firstLine="0"/>
        <w:jc w:val="center"/>
      </w:pPr>
      <w:r>
        <w:rPr>
          <w:noProof/>
        </w:rPr>
        <w:drawing>
          <wp:inline distT="0" distB="0" distL="0" distR="0" wp14:anchorId="2D29AE36" wp14:editId="330D128D">
            <wp:extent cx="4268278" cy="1802921"/>
            <wp:effectExtent l="19050" t="0" r="0" b="0"/>
            <wp:docPr id="6" name="Picture 5" descr="Perbandingan Grafik Sedime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bandingan Grafik Sedimentasi.JPG"/>
                    <pic:cNvPicPr/>
                  </pic:nvPicPr>
                  <pic:blipFill>
                    <a:blip r:embed="rId36"/>
                    <a:stretch>
                      <a:fillRect/>
                    </a:stretch>
                  </pic:blipFill>
                  <pic:spPr>
                    <a:xfrm>
                      <a:off x="0" y="0"/>
                      <a:ext cx="4290533" cy="1812322"/>
                    </a:xfrm>
                    <a:prstGeom prst="rect">
                      <a:avLst/>
                    </a:prstGeom>
                  </pic:spPr>
                </pic:pic>
              </a:graphicData>
            </a:graphic>
          </wp:inline>
        </w:drawing>
      </w:r>
    </w:p>
    <w:p w14:paraId="63AE1161" w14:textId="77777777" w:rsidR="00054554" w:rsidRPr="00234822" w:rsidRDefault="00FA5837" w:rsidP="00B249C8">
      <w:pPr>
        <w:pStyle w:val="ListParagraph"/>
        <w:spacing w:before="0"/>
        <w:ind w:left="1134" w:firstLine="0"/>
        <w:jc w:val="center"/>
        <w:rPr>
          <w:rFonts w:ascii="Arial" w:hAnsi="Arial"/>
        </w:rPr>
      </w:pPr>
      <w:r>
        <w:rPr>
          <w:rFonts w:ascii="Arial" w:hAnsi="Arial"/>
        </w:rPr>
        <w:t>Gambar 4.13</w:t>
      </w:r>
      <w:r w:rsidR="00BD3B1E">
        <w:rPr>
          <w:rFonts w:ascii="Arial" w:hAnsi="Arial"/>
        </w:rPr>
        <w:t xml:space="preserve"> Perbandingan G</w:t>
      </w:r>
      <w:r w:rsidR="00A95DFC">
        <w:rPr>
          <w:rFonts w:ascii="Arial" w:hAnsi="Arial"/>
        </w:rPr>
        <w:t>rafik Sedimentasi</w:t>
      </w:r>
      <w:r w:rsidR="00A95DFC">
        <w:rPr>
          <w:rFonts w:ascii="Arial" w:hAnsi="Arial"/>
        </w:rPr>
        <w:br/>
      </w:r>
    </w:p>
    <w:p w14:paraId="27DDA0A3" w14:textId="77777777" w:rsidR="00054554" w:rsidRDefault="00054554" w:rsidP="007C6ADF">
      <w:pPr>
        <w:pStyle w:val="ListParagraph"/>
        <w:spacing w:before="0" w:line="480" w:lineRule="auto"/>
        <w:ind w:left="567" w:firstLine="426"/>
        <w:rPr>
          <w:rFonts w:ascii="Arial" w:hAnsi="Arial" w:cs="Arial"/>
          <w:sz w:val="24"/>
          <w:szCs w:val="24"/>
        </w:rPr>
      </w:pPr>
      <w:r w:rsidRPr="007C6ADF">
        <w:rPr>
          <w:rFonts w:ascii="Arial" w:hAnsi="Arial" w:cs="Arial"/>
          <w:sz w:val="24"/>
          <w:szCs w:val="24"/>
        </w:rPr>
        <w:t xml:space="preserve">Pada Menu ini menunjukkan adanya perbandingan grafik yang sesuai dengan hasil </w:t>
      </w:r>
      <w:r w:rsidR="00B36FB5">
        <w:rPr>
          <w:rFonts w:ascii="Arial" w:hAnsi="Arial" w:cs="Arial"/>
          <w:sz w:val="24"/>
          <w:szCs w:val="24"/>
        </w:rPr>
        <w:t>sebelum pengerukan dan sesudah pengerukan dimana h</w:t>
      </w:r>
      <w:r w:rsidRPr="007C6ADF">
        <w:rPr>
          <w:rFonts w:ascii="Arial" w:hAnsi="Arial" w:cs="Arial"/>
          <w:sz w:val="24"/>
          <w:szCs w:val="24"/>
        </w:rPr>
        <w:t xml:space="preserve">asilnya dapat dianalisa besaran pengambilan kedalaman (chart datum) dalam pengerjakan pengerukan yang merupakan data-data  referensi ke depannya sehingga tranportasi pelayaran pada Senipah Channel di Kabupaten Kertanegara dapat dilalui dengan aman dan dengan menggunakan aplikasi berbasis web, dapat dengan cepat mengetahui berapa besaran kedalaman (chart datum) </w:t>
      </w:r>
      <w:r w:rsidRPr="007C6ADF">
        <w:rPr>
          <w:rFonts w:ascii="Arial" w:hAnsi="Arial" w:cs="Arial"/>
          <w:sz w:val="24"/>
          <w:szCs w:val="24"/>
        </w:rPr>
        <w:lastRenderedPageBreak/>
        <w:t>yang telah dicapai.</w:t>
      </w:r>
    </w:p>
    <w:p w14:paraId="7C68645A" w14:textId="77777777" w:rsidR="009256F5" w:rsidRDefault="009256F5" w:rsidP="009256F5">
      <w:pPr>
        <w:pStyle w:val="ListParagraph"/>
        <w:numPr>
          <w:ilvl w:val="0"/>
          <w:numId w:val="19"/>
        </w:numPr>
        <w:spacing w:before="0" w:line="480" w:lineRule="auto"/>
        <w:ind w:left="851" w:hanging="284"/>
        <w:rPr>
          <w:rFonts w:ascii="Arial" w:hAnsi="Arial" w:cs="Arial"/>
          <w:sz w:val="24"/>
          <w:szCs w:val="24"/>
        </w:rPr>
      </w:pPr>
      <w:r>
        <w:rPr>
          <w:rFonts w:ascii="Arial" w:hAnsi="Arial" w:cs="Arial"/>
          <w:sz w:val="24"/>
          <w:szCs w:val="24"/>
        </w:rPr>
        <w:t>Men</w:t>
      </w:r>
      <w:r w:rsidR="00590ED5">
        <w:rPr>
          <w:rFonts w:ascii="Arial" w:hAnsi="Arial" w:cs="Arial"/>
          <w:sz w:val="24"/>
          <w:szCs w:val="24"/>
        </w:rPr>
        <w:t>u Admiralty terdiri dari 2 Menu yaitu:</w:t>
      </w:r>
    </w:p>
    <w:p w14:paraId="4BDEDA6A" w14:textId="77777777" w:rsidR="009256F5" w:rsidRDefault="009256F5" w:rsidP="009256F5">
      <w:pPr>
        <w:pStyle w:val="ListParagraph"/>
        <w:numPr>
          <w:ilvl w:val="0"/>
          <w:numId w:val="49"/>
        </w:numPr>
        <w:spacing w:before="0" w:line="480" w:lineRule="auto"/>
        <w:rPr>
          <w:rFonts w:ascii="Arial" w:hAnsi="Arial" w:cs="Arial"/>
          <w:sz w:val="24"/>
          <w:szCs w:val="24"/>
        </w:rPr>
      </w:pPr>
      <w:r>
        <w:rPr>
          <w:rFonts w:ascii="Arial" w:hAnsi="Arial" w:cs="Arial"/>
          <w:sz w:val="24"/>
          <w:szCs w:val="24"/>
        </w:rPr>
        <w:t>Perhitungan Admiralty</w:t>
      </w:r>
    </w:p>
    <w:p w14:paraId="3F6DE8F4" w14:textId="77777777" w:rsidR="009256F5" w:rsidRPr="009256F5" w:rsidRDefault="009256F5" w:rsidP="009256F5">
      <w:pPr>
        <w:spacing w:before="0" w:line="480" w:lineRule="auto"/>
        <w:jc w:val="center"/>
        <w:rPr>
          <w:rFonts w:ascii="Arial" w:hAnsi="Arial" w:cs="Arial"/>
          <w:sz w:val="24"/>
          <w:szCs w:val="24"/>
        </w:rPr>
      </w:pPr>
      <w:r>
        <w:rPr>
          <w:rFonts w:ascii="Arial" w:hAnsi="Arial" w:cs="Arial"/>
          <w:noProof/>
          <w:sz w:val="24"/>
          <w:szCs w:val="24"/>
        </w:rPr>
        <w:drawing>
          <wp:inline distT="0" distB="0" distL="0" distR="0" wp14:anchorId="178D8943" wp14:editId="2BD7813E">
            <wp:extent cx="3714750" cy="5534025"/>
            <wp:effectExtent l="19050" t="0" r="0" b="0"/>
            <wp:docPr id="19" name="Picture 18" descr="Menu Admira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Admiralty.JPG"/>
                    <pic:cNvPicPr/>
                  </pic:nvPicPr>
                  <pic:blipFill>
                    <a:blip r:embed="rId37"/>
                    <a:stretch>
                      <a:fillRect/>
                    </a:stretch>
                  </pic:blipFill>
                  <pic:spPr>
                    <a:xfrm>
                      <a:off x="0" y="0"/>
                      <a:ext cx="3714750" cy="5534025"/>
                    </a:xfrm>
                    <a:prstGeom prst="rect">
                      <a:avLst/>
                    </a:prstGeom>
                  </pic:spPr>
                </pic:pic>
              </a:graphicData>
            </a:graphic>
          </wp:inline>
        </w:drawing>
      </w:r>
    </w:p>
    <w:p w14:paraId="768EA750" w14:textId="77777777" w:rsidR="009256F5" w:rsidRDefault="009256F5" w:rsidP="009256F5">
      <w:pPr>
        <w:pStyle w:val="ListParagraph"/>
        <w:spacing w:before="0"/>
        <w:ind w:left="1134" w:firstLine="0"/>
        <w:jc w:val="center"/>
        <w:rPr>
          <w:rFonts w:ascii="Arial" w:hAnsi="Arial"/>
        </w:rPr>
      </w:pPr>
      <w:r>
        <w:rPr>
          <w:rFonts w:ascii="Arial" w:hAnsi="Arial"/>
        </w:rPr>
        <w:t>Gambar 4.14 Perhitungan Admiralty</w:t>
      </w:r>
    </w:p>
    <w:p w14:paraId="59B59DA0" w14:textId="77777777" w:rsidR="009256F5" w:rsidRDefault="009256F5" w:rsidP="009256F5">
      <w:pPr>
        <w:pStyle w:val="ListParagraph"/>
        <w:spacing w:before="0"/>
        <w:ind w:left="1134" w:firstLine="0"/>
        <w:jc w:val="center"/>
        <w:rPr>
          <w:rFonts w:ascii="Arial" w:hAnsi="Arial"/>
        </w:rPr>
      </w:pPr>
    </w:p>
    <w:p w14:paraId="276CDCD1" w14:textId="77777777" w:rsidR="00590ED5" w:rsidRDefault="009256F5" w:rsidP="00590ED5">
      <w:pPr>
        <w:pStyle w:val="ListParagraph"/>
        <w:spacing w:before="0" w:line="480" w:lineRule="auto"/>
        <w:ind w:left="1134" w:firstLine="0"/>
        <w:rPr>
          <w:rFonts w:ascii="Arial" w:hAnsi="Arial" w:cs="Arial"/>
          <w:sz w:val="24"/>
          <w:szCs w:val="24"/>
        </w:rPr>
      </w:pPr>
      <w:r w:rsidRPr="007C6ADF">
        <w:rPr>
          <w:rFonts w:ascii="Arial" w:hAnsi="Arial" w:cs="Arial"/>
          <w:sz w:val="24"/>
          <w:szCs w:val="24"/>
        </w:rPr>
        <w:t xml:space="preserve">Pada </w:t>
      </w:r>
      <w:r w:rsidR="00590ED5">
        <w:rPr>
          <w:rFonts w:ascii="Arial" w:hAnsi="Arial" w:cs="Arial"/>
          <w:sz w:val="24"/>
          <w:szCs w:val="24"/>
        </w:rPr>
        <w:t>m</w:t>
      </w:r>
      <w:r w:rsidRPr="007C6ADF">
        <w:rPr>
          <w:rFonts w:ascii="Arial" w:hAnsi="Arial" w:cs="Arial"/>
          <w:sz w:val="24"/>
          <w:szCs w:val="24"/>
        </w:rPr>
        <w:t>enu ini menunjukkan adanya</w:t>
      </w:r>
      <w:r>
        <w:rPr>
          <w:rFonts w:ascii="Arial" w:hAnsi="Arial" w:cs="Arial"/>
          <w:sz w:val="24"/>
          <w:szCs w:val="24"/>
        </w:rPr>
        <w:t xml:space="preserve"> perhitungan Metode Admiralty dimana data dari </w:t>
      </w:r>
      <w:r w:rsidR="00590ED5">
        <w:rPr>
          <w:rFonts w:ascii="Arial" w:hAnsi="Arial" w:cs="Arial"/>
          <w:sz w:val="24"/>
          <w:szCs w:val="24"/>
        </w:rPr>
        <w:t>awal pada tabel p</w:t>
      </w:r>
      <w:r>
        <w:rPr>
          <w:rFonts w:ascii="Arial" w:hAnsi="Arial" w:cs="Arial"/>
          <w:sz w:val="24"/>
          <w:szCs w:val="24"/>
        </w:rPr>
        <w:t>asang</w:t>
      </w:r>
      <w:r w:rsidR="00590ED5">
        <w:rPr>
          <w:rFonts w:ascii="Arial" w:hAnsi="Arial" w:cs="Arial"/>
          <w:sz w:val="24"/>
          <w:szCs w:val="24"/>
        </w:rPr>
        <w:t xml:space="preserve"> s</w:t>
      </w:r>
      <w:r>
        <w:rPr>
          <w:rFonts w:ascii="Arial" w:hAnsi="Arial" w:cs="Arial"/>
          <w:sz w:val="24"/>
          <w:szCs w:val="24"/>
        </w:rPr>
        <w:t>urut di input menghasilkan bilangan formzahl yang menjadi dasar</w:t>
      </w:r>
      <w:r w:rsidR="00590ED5">
        <w:rPr>
          <w:rFonts w:ascii="Arial" w:hAnsi="Arial" w:cs="Arial"/>
          <w:sz w:val="24"/>
          <w:szCs w:val="24"/>
        </w:rPr>
        <w:t xml:space="preserve"> untuk </w:t>
      </w:r>
      <w:r w:rsidR="00590ED5">
        <w:rPr>
          <w:rFonts w:ascii="Arial" w:hAnsi="Arial" w:cs="Arial"/>
          <w:sz w:val="24"/>
          <w:szCs w:val="24"/>
        </w:rPr>
        <w:lastRenderedPageBreak/>
        <w:t>perbandingan naik dan turunnya hitungan volume sedimentasi.</w:t>
      </w:r>
    </w:p>
    <w:p w14:paraId="166001AA" w14:textId="77777777" w:rsidR="009256F5" w:rsidRPr="00234822" w:rsidRDefault="00590ED5" w:rsidP="00590ED5">
      <w:pPr>
        <w:pStyle w:val="ListParagraph"/>
        <w:numPr>
          <w:ilvl w:val="0"/>
          <w:numId w:val="49"/>
        </w:numPr>
        <w:spacing w:before="0" w:line="480" w:lineRule="auto"/>
        <w:jc w:val="left"/>
        <w:rPr>
          <w:rFonts w:ascii="Arial" w:hAnsi="Arial"/>
        </w:rPr>
      </w:pPr>
      <w:r>
        <w:rPr>
          <w:rFonts w:ascii="Arial" w:hAnsi="Arial" w:cs="Arial"/>
          <w:sz w:val="24"/>
          <w:szCs w:val="24"/>
        </w:rPr>
        <w:t>Menu Hubungan Pasang Surut dan Sedimentasi</w:t>
      </w:r>
      <w:r w:rsidR="009256F5">
        <w:rPr>
          <w:rFonts w:ascii="Arial" w:hAnsi="Arial"/>
        </w:rPr>
        <w:br/>
      </w:r>
      <w:r>
        <w:rPr>
          <w:rFonts w:ascii="Arial" w:hAnsi="Arial"/>
          <w:noProof/>
        </w:rPr>
        <w:drawing>
          <wp:inline distT="0" distB="0" distL="0" distR="0" wp14:anchorId="05860051" wp14:editId="00C6E046">
            <wp:extent cx="3667125" cy="5200650"/>
            <wp:effectExtent l="19050" t="0" r="9525" b="0"/>
            <wp:docPr id="20" name="Picture 19" descr="Menu hubungan pasang surut dan sedime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hubungan pasang surut dan sedimentasi.JPG"/>
                    <pic:cNvPicPr/>
                  </pic:nvPicPr>
                  <pic:blipFill>
                    <a:blip r:embed="rId38"/>
                    <a:stretch>
                      <a:fillRect/>
                    </a:stretch>
                  </pic:blipFill>
                  <pic:spPr>
                    <a:xfrm>
                      <a:off x="0" y="0"/>
                      <a:ext cx="3667125" cy="5200650"/>
                    </a:xfrm>
                    <a:prstGeom prst="rect">
                      <a:avLst/>
                    </a:prstGeom>
                  </pic:spPr>
                </pic:pic>
              </a:graphicData>
            </a:graphic>
          </wp:inline>
        </w:drawing>
      </w:r>
    </w:p>
    <w:p w14:paraId="7C2C9206" w14:textId="77777777" w:rsidR="00590ED5" w:rsidRDefault="00590ED5" w:rsidP="00590ED5">
      <w:pPr>
        <w:pStyle w:val="ListParagraph"/>
        <w:spacing w:before="0"/>
        <w:ind w:left="1211" w:firstLine="0"/>
        <w:jc w:val="center"/>
        <w:rPr>
          <w:rFonts w:ascii="Arial" w:hAnsi="Arial"/>
        </w:rPr>
      </w:pPr>
      <w:r>
        <w:rPr>
          <w:rFonts w:ascii="Arial" w:hAnsi="Arial"/>
        </w:rPr>
        <w:t xml:space="preserve">Gambar 4.15 Menu </w:t>
      </w:r>
      <w:r>
        <w:rPr>
          <w:rFonts w:ascii="Arial" w:hAnsi="Arial" w:cs="Arial"/>
          <w:sz w:val="24"/>
          <w:szCs w:val="24"/>
        </w:rPr>
        <w:t>Hubungan Pasang Surut dan Sedimentasi</w:t>
      </w:r>
    </w:p>
    <w:p w14:paraId="54EAE405" w14:textId="77777777" w:rsidR="00054554" w:rsidRDefault="00054554" w:rsidP="00590ED5">
      <w:pPr>
        <w:pStyle w:val="ListParagraph"/>
        <w:spacing w:before="0" w:line="480" w:lineRule="auto"/>
        <w:ind w:left="0" w:firstLine="0"/>
        <w:rPr>
          <w:rFonts w:ascii="Arial" w:hAnsi="Arial" w:cs="Arial"/>
          <w:sz w:val="24"/>
          <w:szCs w:val="24"/>
        </w:rPr>
      </w:pPr>
    </w:p>
    <w:p w14:paraId="523A66C3" w14:textId="77777777" w:rsidR="00590ED5" w:rsidRPr="007C6ADF" w:rsidRDefault="00590ED5" w:rsidP="00590ED5">
      <w:pPr>
        <w:pStyle w:val="ListParagraph"/>
        <w:spacing w:before="0" w:line="480" w:lineRule="auto"/>
        <w:ind w:left="0" w:firstLine="0"/>
        <w:rPr>
          <w:rFonts w:ascii="Arial" w:hAnsi="Arial" w:cs="Arial"/>
          <w:sz w:val="24"/>
          <w:szCs w:val="24"/>
        </w:rPr>
      </w:pPr>
      <w:r>
        <w:rPr>
          <w:rFonts w:ascii="Arial" w:hAnsi="Arial" w:cs="Arial"/>
          <w:sz w:val="24"/>
          <w:szCs w:val="24"/>
        </w:rPr>
        <w:t xml:space="preserve">Pada menu ini menunjukkan tabel dan grafik rata-rata bilangan formzahl </w:t>
      </w:r>
      <w:r w:rsidR="00673583">
        <w:rPr>
          <w:rFonts w:ascii="Arial" w:hAnsi="Arial" w:cs="Arial"/>
          <w:sz w:val="24"/>
          <w:szCs w:val="24"/>
        </w:rPr>
        <w:t xml:space="preserve">yang dihitung berdasarkan pada metode admiralty pada tahun 2017 – 2020, tabel dan grafik perhitungan volume sedimentasi pertahun serta tabel dan grafik hubungan pasang surut dan sedimenttasi yang data perhitungan diperoleh dari rata-rata bilangan formzahl dan perhitungan volume </w:t>
      </w:r>
      <w:r w:rsidR="00673583">
        <w:rPr>
          <w:rFonts w:ascii="Arial" w:hAnsi="Arial" w:cs="Arial"/>
          <w:sz w:val="24"/>
          <w:szCs w:val="24"/>
        </w:rPr>
        <w:lastRenderedPageBreak/>
        <w:t>sedimentasi pertahun.</w:t>
      </w:r>
    </w:p>
    <w:p w14:paraId="2585239A" w14:textId="77777777" w:rsidR="00054554" w:rsidRPr="007C6ADF" w:rsidRDefault="00054554" w:rsidP="00AB0A4D">
      <w:pPr>
        <w:pStyle w:val="ListParagraph"/>
        <w:widowControl/>
        <w:numPr>
          <w:ilvl w:val="0"/>
          <w:numId w:val="17"/>
        </w:numPr>
        <w:autoSpaceDE/>
        <w:autoSpaceDN/>
        <w:spacing w:before="0" w:line="480" w:lineRule="auto"/>
        <w:ind w:left="284" w:right="0" w:hanging="284"/>
        <w:contextualSpacing/>
        <w:rPr>
          <w:rFonts w:ascii="Arial" w:hAnsi="Arial" w:cs="Arial"/>
          <w:b/>
          <w:sz w:val="24"/>
          <w:szCs w:val="24"/>
          <w:lang w:val="en-ID"/>
        </w:rPr>
      </w:pPr>
      <w:r w:rsidRPr="007C6ADF">
        <w:rPr>
          <w:rFonts w:ascii="Arial" w:hAnsi="Arial" w:cs="Arial"/>
          <w:b/>
          <w:sz w:val="24"/>
          <w:szCs w:val="24"/>
          <w:lang w:val="en-ID"/>
        </w:rPr>
        <w:t>Pengujian Sistem</w:t>
      </w:r>
    </w:p>
    <w:p w14:paraId="7FB39FD6" w14:textId="77777777" w:rsidR="008547BE" w:rsidRPr="008547BE" w:rsidRDefault="008547BE" w:rsidP="008547BE">
      <w:pPr>
        <w:pStyle w:val="ListParagraph"/>
        <w:spacing w:before="0" w:line="480" w:lineRule="auto"/>
        <w:ind w:left="284" w:firstLine="567"/>
        <w:rPr>
          <w:rFonts w:ascii="Arial" w:hAnsi="Arial" w:cs="Arial"/>
          <w:color w:val="444444"/>
          <w:sz w:val="24"/>
          <w:szCs w:val="24"/>
          <w:shd w:val="clear" w:color="auto" w:fill="FFFFFF"/>
        </w:rPr>
      </w:pPr>
      <w:r w:rsidRPr="008547BE">
        <w:rPr>
          <w:rFonts w:ascii="Arial" w:hAnsi="Arial" w:cs="Arial"/>
          <w:b/>
          <w:sz w:val="24"/>
          <w:szCs w:val="24"/>
          <w:lang w:val="en-ID"/>
        </w:rPr>
        <w:tab/>
      </w:r>
      <w:r w:rsidRPr="008547BE">
        <w:rPr>
          <w:rFonts w:ascii="Arial" w:hAnsi="Arial" w:cs="Arial"/>
          <w:color w:val="444444"/>
          <w:sz w:val="24"/>
          <w:szCs w:val="24"/>
          <w:shd w:val="clear" w:color="auto" w:fill="FFFFFF"/>
        </w:rPr>
        <w:t>Pengujian ini dapat dilakukan melalui </w:t>
      </w:r>
      <w:hyperlink r:id="rId39" w:history="1">
        <w:r w:rsidRPr="008547BE">
          <w:rPr>
            <w:rStyle w:val="Hyperlink"/>
            <w:rFonts w:ascii="Arial" w:hAnsi="Arial" w:cs="Arial"/>
            <w:sz w:val="24"/>
            <w:szCs w:val="24"/>
            <w:shd w:val="clear" w:color="auto" w:fill="FFFFFF"/>
          </w:rPr>
          <w:t>https://gtmetrix.com/</w:t>
        </w:r>
      </w:hyperlink>
      <w:r w:rsidRPr="008547BE">
        <w:rPr>
          <w:rFonts w:ascii="Arial" w:hAnsi="Arial" w:cs="Arial"/>
          <w:color w:val="444444"/>
          <w:sz w:val="24"/>
          <w:szCs w:val="24"/>
          <w:shd w:val="clear" w:color="auto" w:fill="FFFFFF"/>
        </w:rPr>
        <w:t xml:space="preserve"> dengan memasukkan link alamat hosting seperti pada gambar berikut ini: </w:t>
      </w:r>
    </w:p>
    <w:p w14:paraId="2907CD3B" w14:textId="77777777" w:rsidR="008547BE" w:rsidRPr="008547BE" w:rsidRDefault="008547BE" w:rsidP="008547BE">
      <w:pPr>
        <w:pStyle w:val="ListParagraph"/>
        <w:spacing w:before="0" w:after="200" w:line="480" w:lineRule="auto"/>
        <w:ind w:left="786" w:firstLine="0"/>
        <w:jc w:val="center"/>
        <w:rPr>
          <w:rFonts w:ascii="Arial" w:hAnsi="Arial" w:cs="Arial"/>
          <w:sz w:val="24"/>
          <w:szCs w:val="24"/>
          <w:lang w:val="en-ID"/>
        </w:rPr>
      </w:pPr>
      <w:r w:rsidRPr="008547BE">
        <w:rPr>
          <w:rFonts w:ascii="Arial" w:hAnsi="Arial" w:cs="Arial"/>
          <w:noProof/>
          <w:sz w:val="24"/>
          <w:szCs w:val="24"/>
        </w:rPr>
        <w:drawing>
          <wp:inline distT="0" distB="0" distL="0" distR="0" wp14:anchorId="68967D6C" wp14:editId="70568794">
            <wp:extent cx="4524375" cy="23717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t="7643" r="3219" b="11147"/>
                    <a:stretch>
                      <a:fillRect/>
                    </a:stretch>
                  </pic:blipFill>
                  <pic:spPr bwMode="auto">
                    <a:xfrm>
                      <a:off x="0" y="0"/>
                      <a:ext cx="4530590" cy="2374983"/>
                    </a:xfrm>
                    <a:prstGeom prst="rect">
                      <a:avLst/>
                    </a:prstGeom>
                    <a:noFill/>
                    <a:ln w="9525">
                      <a:noFill/>
                      <a:miter lim="800000"/>
                      <a:headEnd/>
                      <a:tailEnd/>
                    </a:ln>
                  </pic:spPr>
                </pic:pic>
              </a:graphicData>
            </a:graphic>
          </wp:inline>
        </w:drawing>
      </w:r>
    </w:p>
    <w:p w14:paraId="2B5906E8" w14:textId="77777777" w:rsidR="008547BE" w:rsidRPr="008547BE" w:rsidRDefault="008547BE" w:rsidP="008547BE">
      <w:pPr>
        <w:spacing w:before="0" w:line="480" w:lineRule="auto"/>
        <w:jc w:val="center"/>
        <w:rPr>
          <w:rFonts w:ascii="Arial" w:hAnsi="Arial" w:cs="Arial"/>
          <w:sz w:val="24"/>
          <w:szCs w:val="24"/>
        </w:rPr>
      </w:pPr>
      <w:r w:rsidRPr="008547BE">
        <w:rPr>
          <w:rFonts w:ascii="Arial" w:hAnsi="Arial" w:cs="Arial"/>
          <w:sz w:val="24"/>
          <w:szCs w:val="24"/>
          <w:lang w:val="id-ID"/>
        </w:rPr>
        <w:t>Gambar 4.</w:t>
      </w:r>
      <w:r w:rsidR="00FA5837">
        <w:rPr>
          <w:rFonts w:ascii="Arial" w:hAnsi="Arial" w:cs="Arial"/>
          <w:sz w:val="24"/>
          <w:szCs w:val="24"/>
        </w:rPr>
        <w:t>1</w:t>
      </w:r>
      <w:r w:rsidR="00870B24">
        <w:rPr>
          <w:rFonts w:ascii="Arial" w:hAnsi="Arial" w:cs="Arial"/>
          <w:sz w:val="24"/>
          <w:szCs w:val="24"/>
        </w:rPr>
        <w:t>6</w:t>
      </w:r>
      <w:r w:rsidRPr="008547BE">
        <w:rPr>
          <w:rFonts w:ascii="Arial" w:hAnsi="Arial" w:cs="Arial"/>
          <w:sz w:val="24"/>
          <w:szCs w:val="24"/>
        </w:rPr>
        <w:t xml:space="preserve"> Tampilan Pengujian Aplikasi</w:t>
      </w:r>
    </w:p>
    <w:p w14:paraId="116ACE26" w14:textId="77777777" w:rsidR="008547BE" w:rsidRPr="008547BE" w:rsidRDefault="008547BE" w:rsidP="008547BE">
      <w:pPr>
        <w:spacing w:before="0" w:line="480" w:lineRule="auto"/>
        <w:ind w:left="284" w:firstLine="567"/>
        <w:rPr>
          <w:rFonts w:ascii="Arial" w:hAnsi="Arial" w:cs="Arial"/>
          <w:sz w:val="24"/>
          <w:szCs w:val="24"/>
        </w:rPr>
      </w:pPr>
      <w:r w:rsidRPr="008547BE">
        <w:rPr>
          <w:rFonts w:ascii="Arial" w:hAnsi="Arial" w:cs="Arial"/>
          <w:sz w:val="24"/>
          <w:szCs w:val="24"/>
        </w:rPr>
        <w:t>Gambar 4.1</w:t>
      </w:r>
      <w:r w:rsidR="00DD4583">
        <w:rPr>
          <w:rFonts w:ascii="Arial" w:hAnsi="Arial" w:cs="Arial"/>
          <w:sz w:val="24"/>
          <w:szCs w:val="24"/>
        </w:rPr>
        <w:t>6</w:t>
      </w:r>
      <w:r w:rsidRPr="008547BE">
        <w:rPr>
          <w:rFonts w:ascii="Arial" w:hAnsi="Arial" w:cs="Arial"/>
          <w:sz w:val="24"/>
          <w:szCs w:val="24"/>
        </w:rPr>
        <w:t xml:space="preserve"> </w:t>
      </w:r>
      <w:r w:rsidR="00994656">
        <w:rPr>
          <w:rFonts w:ascii="Arial" w:hAnsi="Arial" w:cs="Arial"/>
          <w:sz w:val="24"/>
          <w:szCs w:val="24"/>
        </w:rPr>
        <w:t>diatas merupakan tampilan pengu</w:t>
      </w:r>
      <w:r w:rsidRPr="008547BE">
        <w:rPr>
          <w:rFonts w:ascii="Arial" w:hAnsi="Arial" w:cs="Arial"/>
          <w:sz w:val="24"/>
          <w:szCs w:val="24"/>
        </w:rPr>
        <w:t>j</w:t>
      </w:r>
      <w:r w:rsidR="00994656">
        <w:rPr>
          <w:rFonts w:ascii="Arial" w:hAnsi="Arial" w:cs="Arial"/>
          <w:sz w:val="24"/>
          <w:szCs w:val="24"/>
        </w:rPr>
        <w:t>i</w:t>
      </w:r>
      <w:r w:rsidRPr="008547BE">
        <w:rPr>
          <w:rFonts w:ascii="Arial" w:hAnsi="Arial" w:cs="Arial"/>
          <w:sz w:val="24"/>
          <w:szCs w:val="24"/>
        </w:rPr>
        <w:t>an aplikasi dengan menggunakan alamat hosting pada GTmetrix, dimana  nilai GTmetrix grade bernilai B dengan nilai performance 81% dengan nilai structure 86% yang artinya kecepatan akse</w:t>
      </w:r>
      <w:r w:rsidR="00994656">
        <w:rPr>
          <w:rFonts w:ascii="Arial" w:hAnsi="Arial" w:cs="Arial"/>
          <w:sz w:val="24"/>
          <w:szCs w:val="24"/>
        </w:rPr>
        <w:t>s web dapat bekerja dengan baik.</w:t>
      </w:r>
    </w:p>
    <w:p w14:paraId="49732F71" w14:textId="77777777" w:rsidR="00054554" w:rsidRPr="008547BE" w:rsidRDefault="00054554" w:rsidP="008547BE">
      <w:pPr>
        <w:spacing w:line="480" w:lineRule="auto"/>
        <w:jc w:val="center"/>
        <w:rPr>
          <w:rFonts w:ascii="Arial" w:hAnsi="Arial" w:cs="Arial"/>
          <w:b/>
          <w:sz w:val="24"/>
          <w:szCs w:val="24"/>
        </w:rPr>
      </w:pPr>
    </w:p>
    <w:p w14:paraId="62EFDF43" w14:textId="77777777" w:rsidR="00054554" w:rsidRPr="007C6ADF" w:rsidRDefault="00054554" w:rsidP="007C6ADF">
      <w:pPr>
        <w:spacing w:line="480" w:lineRule="auto"/>
        <w:jc w:val="center"/>
        <w:rPr>
          <w:rFonts w:ascii="Arial" w:hAnsi="Arial" w:cs="Arial"/>
          <w:b/>
          <w:sz w:val="24"/>
          <w:szCs w:val="24"/>
        </w:rPr>
      </w:pPr>
    </w:p>
    <w:p w14:paraId="2754E5AF" w14:textId="77777777" w:rsidR="00054554" w:rsidRPr="007C6ADF" w:rsidRDefault="00054554" w:rsidP="007C6ADF">
      <w:pPr>
        <w:spacing w:line="480" w:lineRule="auto"/>
        <w:jc w:val="center"/>
        <w:rPr>
          <w:rFonts w:ascii="Arial" w:hAnsi="Arial" w:cs="Arial"/>
          <w:b/>
          <w:sz w:val="24"/>
          <w:szCs w:val="24"/>
        </w:rPr>
      </w:pPr>
    </w:p>
    <w:p w14:paraId="7EFC23F7" w14:textId="77777777" w:rsidR="00054554" w:rsidRPr="007C6ADF" w:rsidRDefault="00054554" w:rsidP="007C6ADF">
      <w:pPr>
        <w:spacing w:line="480" w:lineRule="auto"/>
        <w:jc w:val="center"/>
        <w:rPr>
          <w:rFonts w:ascii="Arial" w:hAnsi="Arial" w:cs="Arial"/>
          <w:b/>
          <w:sz w:val="24"/>
          <w:szCs w:val="24"/>
        </w:rPr>
      </w:pPr>
    </w:p>
    <w:p w14:paraId="29FCC02E" w14:textId="77777777" w:rsidR="00054554" w:rsidRPr="007C6ADF" w:rsidRDefault="00054554" w:rsidP="007C6ADF">
      <w:pPr>
        <w:spacing w:line="480" w:lineRule="auto"/>
        <w:jc w:val="center"/>
        <w:rPr>
          <w:rFonts w:ascii="Arial" w:hAnsi="Arial" w:cs="Arial"/>
          <w:b/>
          <w:sz w:val="24"/>
          <w:szCs w:val="24"/>
        </w:rPr>
      </w:pPr>
    </w:p>
    <w:p w14:paraId="60656B84" w14:textId="77777777" w:rsidR="00673583" w:rsidRDefault="00673583" w:rsidP="00802D9D">
      <w:pPr>
        <w:spacing w:before="0" w:line="480" w:lineRule="auto"/>
        <w:jc w:val="center"/>
        <w:rPr>
          <w:rFonts w:ascii="Arial" w:hAnsi="Arial" w:cs="Arial"/>
          <w:b/>
          <w:sz w:val="24"/>
          <w:szCs w:val="24"/>
        </w:rPr>
      </w:pPr>
    </w:p>
    <w:p w14:paraId="2DDA99BF" w14:textId="77777777" w:rsidR="00054554" w:rsidRPr="00802D9D" w:rsidRDefault="009B3901" w:rsidP="00802D9D">
      <w:pPr>
        <w:spacing w:before="0" w:line="480" w:lineRule="auto"/>
        <w:jc w:val="center"/>
        <w:rPr>
          <w:rFonts w:ascii="Arial" w:hAnsi="Arial" w:cs="Arial"/>
          <w:b/>
          <w:sz w:val="24"/>
          <w:szCs w:val="24"/>
        </w:rPr>
      </w:pPr>
      <w:r w:rsidRPr="00802D9D">
        <w:rPr>
          <w:rFonts w:ascii="Arial" w:hAnsi="Arial" w:cs="Arial"/>
          <w:b/>
          <w:sz w:val="24"/>
          <w:szCs w:val="24"/>
        </w:rPr>
        <w:t xml:space="preserve">BAB V </w:t>
      </w:r>
    </w:p>
    <w:p w14:paraId="3648F25A" w14:textId="77777777" w:rsidR="009B3901" w:rsidRPr="00802D9D" w:rsidRDefault="001E6D6D" w:rsidP="00802D9D">
      <w:pPr>
        <w:spacing w:before="0" w:line="480" w:lineRule="auto"/>
        <w:jc w:val="center"/>
        <w:rPr>
          <w:rFonts w:ascii="Arial" w:hAnsi="Arial" w:cs="Arial"/>
          <w:b/>
          <w:sz w:val="24"/>
          <w:szCs w:val="24"/>
        </w:rPr>
      </w:pPr>
      <w:r w:rsidRPr="00802D9D">
        <w:rPr>
          <w:rFonts w:ascii="Arial" w:hAnsi="Arial" w:cs="Arial"/>
          <w:b/>
          <w:sz w:val="24"/>
          <w:szCs w:val="24"/>
        </w:rPr>
        <w:t>KESIMPULAN DAN SARAN</w:t>
      </w:r>
    </w:p>
    <w:p w14:paraId="278648DA" w14:textId="77777777" w:rsidR="009B3901" w:rsidRPr="00802D9D" w:rsidRDefault="009B3901" w:rsidP="00802D9D">
      <w:pPr>
        <w:pStyle w:val="ListParagraph"/>
        <w:numPr>
          <w:ilvl w:val="0"/>
          <w:numId w:val="23"/>
        </w:numPr>
        <w:spacing w:before="0" w:line="480" w:lineRule="auto"/>
        <w:ind w:left="284" w:hanging="284"/>
        <w:rPr>
          <w:rFonts w:ascii="Arial" w:hAnsi="Arial" w:cs="Arial"/>
          <w:b/>
          <w:sz w:val="24"/>
          <w:szCs w:val="24"/>
        </w:rPr>
      </w:pPr>
      <w:r w:rsidRPr="00802D9D">
        <w:rPr>
          <w:rFonts w:ascii="Arial" w:hAnsi="Arial" w:cs="Arial"/>
          <w:b/>
          <w:sz w:val="24"/>
          <w:szCs w:val="24"/>
        </w:rPr>
        <w:t>Kesimpulan</w:t>
      </w:r>
    </w:p>
    <w:p w14:paraId="65A5AB16" w14:textId="77777777" w:rsidR="00B36FB5" w:rsidRDefault="00D76CB6" w:rsidP="00B36FB5">
      <w:pPr>
        <w:pStyle w:val="ListParagraph"/>
        <w:spacing w:before="0" w:line="480" w:lineRule="auto"/>
        <w:ind w:left="284" w:firstLine="567"/>
        <w:rPr>
          <w:rFonts w:ascii="Arial" w:hAnsi="Arial" w:cs="Arial"/>
          <w:sz w:val="24"/>
          <w:szCs w:val="24"/>
        </w:rPr>
      </w:pPr>
      <w:r w:rsidRPr="00802D9D">
        <w:rPr>
          <w:rFonts w:ascii="Arial" w:hAnsi="Arial" w:cs="Arial"/>
          <w:sz w:val="24"/>
          <w:szCs w:val="24"/>
        </w:rPr>
        <w:t xml:space="preserve">Berdasarkan hasil penelitian ini </w:t>
      </w:r>
      <w:r w:rsidR="00B36FB5">
        <w:rPr>
          <w:rFonts w:ascii="Arial" w:hAnsi="Arial" w:cs="Arial"/>
          <w:sz w:val="24"/>
          <w:szCs w:val="24"/>
        </w:rPr>
        <w:t>maka di dapat kesimpulan:</w:t>
      </w:r>
    </w:p>
    <w:p w14:paraId="1FA1474E" w14:textId="77777777" w:rsidR="007070EE" w:rsidRDefault="00B36FB5" w:rsidP="003F7623">
      <w:pPr>
        <w:pStyle w:val="ListParagraph"/>
        <w:numPr>
          <w:ilvl w:val="3"/>
          <w:numId w:val="44"/>
        </w:numPr>
        <w:spacing w:before="0" w:line="480" w:lineRule="auto"/>
        <w:ind w:left="851" w:right="0" w:hanging="284"/>
        <w:rPr>
          <w:rFonts w:ascii="Arial" w:hAnsi="Arial" w:cs="Arial"/>
          <w:sz w:val="24"/>
          <w:szCs w:val="24"/>
        </w:rPr>
      </w:pPr>
      <w:r w:rsidRPr="007070EE">
        <w:rPr>
          <w:rFonts w:ascii="Arial" w:hAnsi="Arial" w:cs="Arial"/>
          <w:sz w:val="24"/>
          <w:szCs w:val="24"/>
        </w:rPr>
        <w:t>Ditemukan pengaruh dari fenomena pasang surut terhadap sedimentasi yang terbentuk di dermaga Senipah Channel Kabupaten Kutai Kartanegara dengan kesimpulan ketika bilangan formzahl lebih besar dari tahun sebelumnya, maka volume sedimentasi juga akan</w:t>
      </w:r>
      <w:r w:rsidRPr="007070EE">
        <w:rPr>
          <w:rFonts w:ascii="Arial" w:hAnsi="Arial" w:cs="Arial"/>
          <w:spacing w:val="-5"/>
          <w:sz w:val="24"/>
          <w:szCs w:val="24"/>
        </w:rPr>
        <w:t xml:space="preserve"> </w:t>
      </w:r>
      <w:r w:rsidRPr="007070EE">
        <w:rPr>
          <w:rFonts w:ascii="Arial" w:hAnsi="Arial" w:cs="Arial"/>
          <w:sz w:val="24"/>
          <w:szCs w:val="24"/>
        </w:rPr>
        <w:t>bertambah</w:t>
      </w:r>
      <w:r w:rsidR="007070EE" w:rsidRPr="007070EE">
        <w:rPr>
          <w:rFonts w:ascii="Arial" w:hAnsi="Arial" w:cs="Arial"/>
          <w:sz w:val="24"/>
          <w:szCs w:val="24"/>
        </w:rPr>
        <w:t xml:space="preserve"> dan dari selisih perhitungan volume tersebut menunjukkan </w:t>
      </w:r>
      <w:r w:rsidR="007070EE" w:rsidRPr="007070EE">
        <w:rPr>
          <w:rFonts w:ascii="Arial" w:hAnsi="Arial" w:cs="Arial"/>
          <w:spacing w:val="28"/>
          <w:sz w:val="24"/>
          <w:szCs w:val="24"/>
        </w:rPr>
        <w:t xml:space="preserve"> </w:t>
      </w:r>
      <w:r w:rsidR="007070EE" w:rsidRPr="007070EE">
        <w:rPr>
          <w:rFonts w:ascii="Arial" w:hAnsi="Arial" w:cs="Arial"/>
          <w:sz w:val="24"/>
          <w:szCs w:val="24"/>
        </w:rPr>
        <w:t>bahwa volume sedimentasi pada Senipah Channel sebelum dilakukan pengerukan selalu mengalami pertambahan volume yang dapat dilihat dari hasil pengurangan volume sedimentasi sebelum pengerukan tahun (n) dikurangi volume sesudah pengerukan tahun (n-1) keduanya menunjukkan angka positif.</w:t>
      </w:r>
    </w:p>
    <w:p w14:paraId="09394CC9" w14:textId="77777777" w:rsidR="00A4543C" w:rsidRPr="007070EE" w:rsidRDefault="00146E58" w:rsidP="003F7623">
      <w:pPr>
        <w:pStyle w:val="ListParagraph"/>
        <w:numPr>
          <w:ilvl w:val="3"/>
          <w:numId w:val="44"/>
        </w:numPr>
        <w:spacing w:before="0" w:line="480" w:lineRule="auto"/>
        <w:ind w:left="851" w:right="0" w:hanging="284"/>
        <w:rPr>
          <w:rFonts w:ascii="Arial" w:hAnsi="Arial" w:cs="Arial"/>
          <w:sz w:val="24"/>
          <w:szCs w:val="24"/>
        </w:rPr>
      </w:pPr>
      <w:r w:rsidRPr="007070EE">
        <w:rPr>
          <w:rFonts w:ascii="Arial" w:hAnsi="Arial" w:cs="Arial"/>
          <w:sz w:val="24"/>
          <w:szCs w:val="24"/>
        </w:rPr>
        <w:t>Volume sedimentasi (pendangkalan) dapat diketahui secara cepat dan akurat dengan menggunakan aplikasi berbasis web sehingga dari data dari tide table (tabel pasang surut), kedalaman air (chart datum) yang dapat berpengaruh besar terhadap jalur transportai di senipah kanal (channel) area dimana muatan pendangkalan (sedimentasi) yang sering terjadi setiap tahunnya diharuskan untuk melakukan pekerjaan pengerukan (dredging) berulang-ulang.</w:t>
      </w:r>
    </w:p>
    <w:p w14:paraId="76437F80" w14:textId="77777777" w:rsidR="00B36FB5" w:rsidRDefault="00B36FB5" w:rsidP="00B36FB5">
      <w:pPr>
        <w:pStyle w:val="ListParagraph"/>
        <w:spacing w:before="0" w:line="480" w:lineRule="auto"/>
        <w:ind w:left="851" w:firstLine="0"/>
        <w:rPr>
          <w:rFonts w:ascii="Arial" w:hAnsi="Arial" w:cs="Arial"/>
          <w:sz w:val="24"/>
          <w:szCs w:val="24"/>
        </w:rPr>
      </w:pPr>
    </w:p>
    <w:p w14:paraId="167F5274" w14:textId="77777777" w:rsidR="000B6B28" w:rsidRPr="00802D9D" w:rsidRDefault="000B6B28" w:rsidP="00B36FB5">
      <w:pPr>
        <w:pStyle w:val="ListParagraph"/>
        <w:spacing w:before="0" w:line="480" w:lineRule="auto"/>
        <w:ind w:left="851" w:firstLine="0"/>
        <w:rPr>
          <w:rFonts w:ascii="Arial" w:hAnsi="Arial" w:cs="Arial"/>
          <w:sz w:val="24"/>
          <w:szCs w:val="24"/>
        </w:rPr>
      </w:pPr>
    </w:p>
    <w:p w14:paraId="2D8AF6D8" w14:textId="77777777" w:rsidR="00802D9D" w:rsidRDefault="00802D9D" w:rsidP="00802D9D">
      <w:pPr>
        <w:pStyle w:val="ListParagraph"/>
        <w:numPr>
          <w:ilvl w:val="0"/>
          <w:numId w:val="23"/>
        </w:numPr>
        <w:spacing w:before="0" w:line="480" w:lineRule="auto"/>
        <w:ind w:left="284" w:hanging="284"/>
        <w:rPr>
          <w:rFonts w:ascii="Arial" w:hAnsi="Arial" w:cs="Arial"/>
          <w:b/>
          <w:sz w:val="24"/>
          <w:szCs w:val="24"/>
        </w:rPr>
      </w:pPr>
      <w:r w:rsidRPr="00802D9D">
        <w:rPr>
          <w:rFonts w:ascii="Arial" w:hAnsi="Arial" w:cs="Arial"/>
          <w:b/>
          <w:sz w:val="24"/>
          <w:szCs w:val="24"/>
        </w:rPr>
        <w:t>Saran</w:t>
      </w:r>
    </w:p>
    <w:p w14:paraId="472C99FB" w14:textId="77777777" w:rsidR="007E027C" w:rsidRPr="007E027C" w:rsidRDefault="001C5715" w:rsidP="007E027C">
      <w:pPr>
        <w:pStyle w:val="BodyText"/>
        <w:spacing w:before="0" w:line="480" w:lineRule="auto"/>
        <w:ind w:left="284" w:right="3" w:firstLine="567"/>
        <w:rPr>
          <w:rFonts w:ascii="Arial" w:hAnsi="Arial" w:cs="Arial"/>
        </w:rPr>
      </w:pPr>
      <w:r w:rsidRPr="007E027C">
        <w:rPr>
          <w:rFonts w:ascii="Arial" w:hAnsi="Arial" w:cs="Arial"/>
        </w:rPr>
        <w:t>Berdasarkan kesimpulan yang telah dijabarkan, maka dapat di</w:t>
      </w:r>
      <w:r w:rsidR="000B6B28">
        <w:rPr>
          <w:rFonts w:ascii="Arial" w:hAnsi="Arial" w:cs="Arial"/>
        </w:rPr>
        <w:t xml:space="preserve"> </w:t>
      </w:r>
      <w:r w:rsidRPr="007E027C">
        <w:rPr>
          <w:rFonts w:ascii="Arial" w:hAnsi="Arial" w:cs="Arial"/>
        </w:rPr>
        <w:t>sarankan yaitu:</w:t>
      </w:r>
    </w:p>
    <w:p w14:paraId="151C0009" w14:textId="77777777" w:rsidR="008E3379" w:rsidRDefault="007E027C" w:rsidP="007E027C">
      <w:pPr>
        <w:pStyle w:val="BodyText"/>
        <w:numPr>
          <w:ilvl w:val="0"/>
          <w:numId w:val="42"/>
        </w:numPr>
        <w:spacing w:before="0" w:line="480" w:lineRule="auto"/>
        <w:ind w:left="567" w:right="3" w:hanging="283"/>
        <w:rPr>
          <w:rFonts w:ascii="Arial" w:hAnsi="Arial" w:cs="Arial"/>
        </w:rPr>
      </w:pPr>
      <w:r w:rsidRPr="008E3379">
        <w:rPr>
          <w:rFonts w:ascii="Arial" w:hAnsi="Arial" w:cs="Arial"/>
        </w:rPr>
        <w:t xml:space="preserve">Setiap Dermaga seharusnya mempunyai stasiun pasut sendiri, sehingga untuk mengetahui hubungan antara pasang surut di dermaga dengan sedimentasi akan menunjukkan angka yang lebih akurat. </w:t>
      </w:r>
    </w:p>
    <w:p w14:paraId="6E3A288B" w14:textId="77777777" w:rsidR="001C5715" w:rsidRPr="008E3379" w:rsidRDefault="008E3379" w:rsidP="007E027C">
      <w:pPr>
        <w:pStyle w:val="BodyText"/>
        <w:numPr>
          <w:ilvl w:val="0"/>
          <w:numId w:val="42"/>
        </w:numPr>
        <w:spacing w:before="0" w:line="480" w:lineRule="auto"/>
        <w:ind w:left="567" w:right="3" w:hanging="283"/>
        <w:rPr>
          <w:rFonts w:ascii="Arial" w:hAnsi="Arial" w:cs="Arial"/>
        </w:rPr>
      </w:pPr>
      <w:r>
        <w:rPr>
          <w:rFonts w:ascii="Arial" w:hAnsi="Arial" w:cs="Arial"/>
        </w:rPr>
        <w:t>P</w:t>
      </w:r>
      <w:r w:rsidR="001C5715" w:rsidRPr="008E3379">
        <w:rPr>
          <w:rFonts w:ascii="Arial" w:hAnsi="Arial" w:cs="Arial"/>
        </w:rPr>
        <w:t>engembangan aplikasi berbasis web</w:t>
      </w:r>
      <w:r w:rsidR="004602A7" w:rsidRPr="008E3379">
        <w:rPr>
          <w:rFonts w:ascii="Arial" w:hAnsi="Arial" w:cs="Arial"/>
        </w:rPr>
        <w:t xml:space="preserve"> ini </w:t>
      </w:r>
      <w:r w:rsidR="001C5715" w:rsidRPr="008E3379">
        <w:rPr>
          <w:rFonts w:ascii="Arial" w:hAnsi="Arial" w:cs="Arial"/>
        </w:rPr>
        <w:t xml:space="preserve"> </w:t>
      </w:r>
      <w:r w:rsidRPr="008E3379">
        <w:rPr>
          <w:rFonts w:ascii="Arial" w:hAnsi="Arial" w:cs="Arial"/>
        </w:rPr>
        <w:t xml:space="preserve">dapat ditambahkan faktor </w:t>
      </w:r>
      <w:r w:rsidR="001C5715" w:rsidRPr="008E3379">
        <w:rPr>
          <w:rFonts w:ascii="Arial" w:hAnsi="Arial" w:cs="Arial"/>
        </w:rPr>
        <w:t>yang mempengaruhi Se</w:t>
      </w:r>
      <w:r w:rsidRPr="008E3379">
        <w:rPr>
          <w:rFonts w:ascii="Arial" w:hAnsi="Arial" w:cs="Arial"/>
        </w:rPr>
        <w:t xml:space="preserve">dimentasi seperti </w:t>
      </w:r>
      <w:r w:rsidR="001C5715" w:rsidRPr="008E3379">
        <w:rPr>
          <w:rFonts w:ascii="Arial" w:hAnsi="Arial" w:cs="Arial"/>
        </w:rPr>
        <w:t>keadaan cuaca, besaran draft kapal</w:t>
      </w:r>
      <w:r w:rsidR="00A536F7" w:rsidRPr="008E3379">
        <w:rPr>
          <w:rFonts w:ascii="Arial" w:hAnsi="Arial" w:cs="Arial"/>
        </w:rPr>
        <w:t xml:space="preserve"> yaitu </w:t>
      </w:r>
      <w:r w:rsidR="00A536F7" w:rsidRPr="008E3379">
        <w:rPr>
          <w:rFonts w:ascii="Arial" w:hAnsi="Arial" w:cs="Arial"/>
          <w:spacing w:val="5"/>
          <w:shd w:val="clear" w:color="auto" w:fill="FFFFFF"/>
        </w:rPr>
        <w:t>jarak vertikal antara garis </w:t>
      </w:r>
      <w:r w:rsidR="00A536F7" w:rsidRPr="008E3379">
        <w:rPr>
          <w:rFonts w:ascii="Arial" w:hAnsi="Arial" w:cs="Arial"/>
          <w:bCs/>
          <w:spacing w:val="5"/>
          <w:shd w:val="clear" w:color="auto" w:fill="FFFFFF"/>
        </w:rPr>
        <w:t>air</w:t>
      </w:r>
      <w:r w:rsidR="007E027C" w:rsidRPr="008E3379">
        <w:rPr>
          <w:rFonts w:ascii="Arial" w:hAnsi="Arial" w:cs="Arial"/>
          <w:spacing w:val="5"/>
          <w:shd w:val="clear" w:color="auto" w:fill="FFFFFF"/>
        </w:rPr>
        <w:t xml:space="preserve"> sampai </w:t>
      </w:r>
      <w:r w:rsidR="00A536F7" w:rsidRPr="008E3379">
        <w:rPr>
          <w:rFonts w:ascii="Arial" w:hAnsi="Arial" w:cs="Arial"/>
          <w:spacing w:val="5"/>
          <w:shd w:val="clear" w:color="auto" w:fill="FFFFFF"/>
        </w:rPr>
        <w:t>dengan lunas </w:t>
      </w:r>
      <w:r w:rsidR="007E027C" w:rsidRPr="008E3379">
        <w:rPr>
          <w:rFonts w:ascii="Arial" w:hAnsi="Arial" w:cs="Arial"/>
          <w:spacing w:val="5"/>
          <w:shd w:val="clear" w:color="auto" w:fill="FFFFFF"/>
        </w:rPr>
        <w:t xml:space="preserve"> </w:t>
      </w:r>
      <w:r w:rsidR="00A536F7" w:rsidRPr="008E3379">
        <w:rPr>
          <w:rFonts w:ascii="Arial" w:hAnsi="Arial" w:cs="Arial"/>
          <w:bCs/>
          <w:spacing w:val="5"/>
          <w:shd w:val="clear" w:color="auto" w:fill="FFFFFF"/>
        </w:rPr>
        <w:t>kapal</w:t>
      </w:r>
      <w:r w:rsidR="00A536F7" w:rsidRPr="008E3379">
        <w:rPr>
          <w:rFonts w:ascii="Arial" w:hAnsi="Arial" w:cs="Arial"/>
          <w:spacing w:val="5"/>
          <w:shd w:val="clear" w:color="auto" w:fill="FFFFFF"/>
        </w:rPr>
        <w:t>, semakin banyak muatan</w:t>
      </w:r>
      <w:r w:rsidR="007E027C" w:rsidRPr="008E3379">
        <w:rPr>
          <w:rFonts w:ascii="Arial" w:hAnsi="Arial" w:cs="Arial"/>
          <w:spacing w:val="5"/>
          <w:shd w:val="clear" w:color="auto" w:fill="FFFFFF"/>
        </w:rPr>
        <w:t xml:space="preserve"> </w:t>
      </w:r>
      <w:r w:rsidR="00A536F7" w:rsidRPr="008E3379">
        <w:rPr>
          <w:rFonts w:ascii="Arial" w:hAnsi="Arial" w:cs="Arial"/>
          <w:bCs/>
          <w:spacing w:val="5"/>
          <w:shd w:val="clear" w:color="auto" w:fill="FFFFFF"/>
        </w:rPr>
        <w:t>kapal</w:t>
      </w:r>
      <w:r w:rsidR="007E027C" w:rsidRPr="008E3379">
        <w:rPr>
          <w:rFonts w:ascii="Arial" w:hAnsi="Arial" w:cs="Arial"/>
          <w:spacing w:val="5"/>
          <w:shd w:val="clear" w:color="auto" w:fill="FFFFFF"/>
        </w:rPr>
        <w:t xml:space="preserve"> semakin </w:t>
      </w:r>
      <w:r w:rsidR="00A536F7" w:rsidRPr="008E3379">
        <w:rPr>
          <w:rFonts w:ascii="Arial" w:hAnsi="Arial" w:cs="Arial"/>
          <w:spacing w:val="5"/>
          <w:shd w:val="clear" w:color="auto" w:fill="FFFFFF"/>
        </w:rPr>
        <w:t>dalam </w:t>
      </w:r>
      <w:r w:rsidR="00A536F7" w:rsidRPr="008E3379">
        <w:rPr>
          <w:rFonts w:ascii="Arial" w:hAnsi="Arial" w:cs="Arial"/>
          <w:bCs/>
          <w:spacing w:val="5"/>
          <w:shd w:val="clear" w:color="auto" w:fill="FFFFFF"/>
        </w:rPr>
        <w:t>kapal</w:t>
      </w:r>
      <w:r w:rsidR="00A536F7" w:rsidRPr="008E3379">
        <w:rPr>
          <w:rFonts w:ascii="Arial" w:hAnsi="Arial" w:cs="Arial"/>
          <w:spacing w:val="5"/>
          <w:shd w:val="clear" w:color="auto" w:fill="FFFFFF"/>
        </w:rPr>
        <w:t> masuk kedalam </w:t>
      </w:r>
      <w:r w:rsidR="00A536F7" w:rsidRPr="008E3379">
        <w:rPr>
          <w:rFonts w:ascii="Arial" w:hAnsi="Arial" w:cs="Arial"/>
          <w:bCs/>
          <w:spacing w:val="5"/>
          <w:shd w:val="clear" w:color="auto" w:fill="FFFFFF"/>
        </w:rPr>
        <w:t>air</w:t>
      </w:r>
      <w:r w:rsidR="007E027C" w:rsidRPr="008E3379">
        <w:rPr>
          <w:rFonts w:ascii="Arial" w:hAnsi="Arial" w:cs="Arial"/>
          <w:spacing w:val="5"/>
          <w:shd w:val="clear" w:color="auto" w:fill="FFFFFF"/>
        </w:rPr>
        <w:t xml:space="preserve"> </w:t>
      </w:r>
      <w:r w:rsidR="001C5715" w:rsidRPr="008E3379">
        <w:rPr>
          <w:rFonts w:ascii="Arial" w:hAnsi="Arial" w:cs="Arial"/>
        </w:rPr>
        <w:t>y</w:t>
      </w:r>
      <w:r w:rsidR="00A536F7" w:rsidRPr="008E3379">
        <w:rPr>
          <w:rFonts w:ascii="Arial" w:hAnsi="Arial" w:cs="Arial"/>
        </w:rPr>
        <w:t>a</w:t>
      </w:r>
      <w:r w:rsidR="007E027C" w:rsidRPr="008E3379">
        <w:rPr>
          <w:rFonts w:ascii="Arial" w:hAnsi="Arial" w:cs="Arial"/>
        </w:rPr>
        <w:t xml:space="preserve">ng </w:t>
      </w:r>
      <w:r w:rsidR="001C5715" w:rsidRPr="008E3379">
        <w:rPr>
          <w:rFonts w:ascii="Arial" w:hAnsi="Arial" w:cs="Arial"/>
        </w:rPr>
        <w:t xml:space="preserve">melewati pelayaran </w:t>
      </w:r>
      <w:r w:rsidR="007E027C" w:rsidRPr="008E3379">
        <w:rPr>
          <w:rFonts w:ascii="Arial" w:hAnsi="Arial" w:cs="Arial"/>
        </w:rPr>
        <w:t xml:space="preserve"> </w:t>
      </w:r>
      <w:r w:rsidR="001C5715" w:rsidRPr="008E3379">
        <w:rPr>
          <w:rFonts w:ascii="Arial" w:hAnsi="Arial" w:cs="Arial"/>
        </w:rPr>
        <w:t>tersebut yang juga dapat dihitung secara sistematis dan akurat</w:t>
      </w:r>
      <w:r w:rsidR="00A536F7" w:rsidRPr="008E3379">
        <w:rPr>
          <w:rFonts w:ascii="Arial" w:hAnsi="Arial" w:cs="Arial"/>
        </w:rPr>
        <w:t>.</w:t>
      </w:r>
    </w:p>
    <w:p w14:paraId="48323D14" w14:textId="77777777" w:rsidR="007E027C" w:rsidRPr="000A12E6" w:rsidRDefault="000A12E6" w:rsidP="007E027C">
      <w:pPr>
        <w:pStyle w:val="BodyText"/>
        <w:numPr>
          <w:ilvl w:val="0"/>
          <w:numId w:val="42"/>
        </w:numPr>
        <w:spacing w:before="0" w:line="480" w:lineRule="auto"/>
        <w:ind w:left="567" w:right="3" w:hanging="283"/>
        <w:rPr>
          <w:rFonts w:ascii="Arial" w:hAnsi="Arial" w:cs="Arial"/>
        </w:rPr>
      </w:pPr>
      <w:r w:rsidRPr="000A12E6">
        <w:rPr>
          <w:rFonts w:ascii="Arial" w:hAnsi="Arial" w:cs="Arial"/>
        </w:rPr>
        <w:t xml:space="preserve">Untuk Data Pasang Surut dapat juga dibuatkan prediksi </w:t>
      </w:r>
      <w:r w:rsidR="008E3379">
        <w:rPr>
          <w:rFonts w:ascii="Arial" w:hAnsi="Arial" w:cs="Arial"/>
        </w:rPr>
        <w:t xml:space="preserve">yaitu </w:t>
      </w:r>
      <w:r w:rsidRPr="000A12E6">
        <w:rPr>
          <w:rFonts w:ascii="Arial" w:hAnsi="Arial" w:cs="Arial"/>
        </w:rPr>
        <w:t xml:space="preserve">dengan algoritma prediksi yang sangat sederhana </w:t>
      </w:r>
      <w:r w:rsidR="008E3379">
        <w:rPr>
          <w:rFonts w:ascii="Arial" w:hAnsi="Arial" w:cs="Arial"/>
        </w:rPr>
        <w:t>seperti</w:t>
      </w:r>
      <w:r w:rsidRPr="000A12E6">
        <w:rPr>
          <w:rFonts w:ascii="Arial" w:hAnsi="Arial" w:cs="Arial"/>
        </w:rPr>
        <w:t xml:space="preserve"> </w:t>
      </w:r>
      <w:r w:rsidRPr="000A12E6">
        <w:rPr>
          <w:rFonts w:ascii="Arial" w:hAnsi="Arial" w:cs="Arial"/>
          <w:bCs/>
          <w:color w:val="202124"/>
          <w:shd w:val="clear" w:color="auto" w:fill="FFFFFF"/>
        </w:rPr>
        <w:t>Algoritma Moving Average</w:t>
      </w:r>
      <w:r w:rsidRPr="000A12E6">
        <w:rPr>
          <w:rFonts w:ascii="Arial" w:hAnsi="Arial" w:cs="Arial"/>
          <w:color w:val="202124"/>
          <w:shd w:val="clear" w:color="auto" w:fill="FFFFFF"/>
        </w:rPr>
        <w:t> / Rata-rata Bergerak adalah salah satu </w:t>
      </w:r>
      <w:r w:rsidRPr="000A12E6">
        <w:rPr>
          <w:rFonts w:ascii="Arial" w:hAnsi="Arial" w:cs="Arial"/>
          <w:bCs/>
          <w:color w:val="202124"/>
          <w:shd w:val="clear" w:color="auto" w:fill="FFFFFF"/>
        </w:rPr>
        <w:t>algoritma</w:t>
      </w:r>
      <w:r w:rsidRPr="000A12E6">
        <w:rPr>
          <w:rFonts w:ascii="Arial" w:hAnsi="Arial" w:cs="Arial"/>
          <w:color w:val="202124"/>
          <w:shd w:val="clear" w:color="auto" w:fill="FFFFFF"/>
        </w:rPr>
        <w:t> yang digunakan untuk memperkirakan data berikutnya berdasarkan data-data yang sudah ada.</w:t>
      </w:r>
    </w:p>
    <w:p w14:paraId="4A5E0759" w14:textId="77777777" w:rsidR="00101CDC" w:rsidRPr="000A12E6" w:rsidRDefault="00101CDC" w:rsidP="007E027C">
      <w:pPr>
        <w:pStyle w:val="BodyText"/>
        <w:numPr>
          <w:ilvl w:val="0"/>
          <w:numId w:val="42"/>
        </w:numPr>
        <w:spacing w:before="0" w:line="480" w:lineRule="auto"/>
        <w:ind w:left="567" w:right="3" w:hanging="283"/>
        <w:rPr>
          <w:rFonts w:ascii="Arial" w:hAnsi="Arial" w:cs="Arial"/>
        </w:rPr>
      </w:pPr>
      <w:r w:rsidRPr="000A12E6">
        <w:rPr>
          <w:rFonts w:ascii="Arial" w:hAnsi="Arial" w:cs="Arial"/>
        </w:rPr>
        <w:t>Adanya tambahan proses learning untuk dapat mengestimasi volume kubikasi berdasarkan perubahan bilangan formzahl yang dapat merekomendasikan kepada pihak pengelola.</w:t>
      </w:r>
    </w:p>
    <w:p w14:paraId="144CCE6E" w14:textId="77777777" w:rsidR="007E027C" w:rsidRPr="007E027C" w:rsidRDefault="007E027C">
      <w:pPr>
        <w:widowControl/>
        <w:autoSpaceDE/>
        <w:autoSpaceDN/>
        <w:rPr>
          <w:rFonts w:ascii="Arial" w:hAnsi="Arial" w:cs="Arial"/>
          <w:sz w:val="24"/>
          <w:szCs w:val="24"/>
        </w:rPr>
      </w:pPr>
      <w:r w:rsidRPr="007E027C">
        <w:rPr>
          <w:rFonts w:ascii="Arial" w:hAnsi="Arial" w:cs="Arial"/>
          <w:sz w:val="24"/>
          <w:szCs w:val="24"/>
        </w:rPr>
        <w:br w:type="page"/>
      </w:r>
    </w:p>
    <w:p w14:paraId="6198176B" w14:textId="77777777" w:rsidR="001C5715" w:rsidRPr="001C5715" w:rsidRDefault="001C5715" w:rsidP="001C5715">
      <w:pPr>
        <w:pStyle w:val="ListParagraph"/>
        <w:spacing w:before="0" w:line="480" w:lineRule="auto"/>
        <w:ind w:left="284" w:right="3" w:firstLine="0"/>
        <w:rPr>
          <w:rFonts w:ascii="Arial" w:hAnsi="Arial" w:cs="Arial"/>
          <w:sz w:val="24"/>
          <w:szCs w:val="24"/>
        </w:rPr>
      </w:pPr>
    </w:p>
    <w:p w14:paraId="22C74C53" w14:textId="77777777" w:rsidR="004D4DDF" w:rsidRDefault="004602A7" w:rsidP="003648AB">
      <w:pPr>
        <w:spacing w:before="0" w:line="480" w:lineRule="auto"/>
        <w:ind w:right="3"/>
        <w:jc w:val="center"/>
        <w:rPr>
          <w:rFonts w:ascii="Arial" w:hAnsi="Arial" w:cs="Arial"/>
          <w:b/>
          <w:sz w:val="24"/>
          <w:szCs w:val="24"/>
        </w:rPr>
      </w:pPr>
      <w:r>
        <w:rPr>
          <w:rFonts w:ascii="Arial" w:hAnsi="Arial" w:cs="Arial"/>
          <w:b/>
          <w:sz w:val="24"/>
          <w:szCs w:val="24"/>
        </w:rPr>
        <w:t>DAFTAR</w:t>
      </w:r>
      <w:r w:rsidR="004B7CC8" w:rsidRPr="00910DDD">
        <w:rPr>
          <w:rFonts w:ascii="Arial" w:hAnsi="Arial" w:cs="Arial"/>
          <w:b/>
          <w:sz w:val="24"/>
          <w:szCs w:val="24"/>
        </w:rPr>
        <w:t xml:space="preserve"> PUSTAKA</w:t>
      </w:r>
    </w:p>
    <w:p w14:paraId="52C7C792" w14:textId="77777777" w:rsidR="00292891" w:rsidRPr="003648AB" w:rsidRDefault="00292891" w:rsidP="003648AB">
      <w:pPr>
        <w:spacing w:before="0" w:line="480" w:lineRule="auto"/>
        <w:ind w:left="851" w:right="3" w:hanging="863"/>
        <w:rPr>
          <w:rFonts w:ascii="Arial" w:hAnsi="Arial" w:cs="Arial"/>
          <w:sz w:val="24"/>
          <w:szCs w:val="24"/>
        </w:rPr>
      </w:pPr>
      <w:r w:rsidRPr="003648AB">
        <w:rPr>
          <w:rFonts w:ascii="Arial" w:hAnsi="Arial" w:cs="Arial"/>
          <w:sz w:val="24"/>
          <w:szCs w:val="24"/>
        </w:rPr>
        <w:t xml:space="preserve">Cahyono, S. (2006). </w:t>
      </w:r>
      <w:r w:rsidRPr="003648AB">
        <w:rPr>
          <w:rFonts w:ascii="Arial" w:hAnsi="Arial" w:cs="Arial"/>
          <w:i/>
          <w:sz w:val="24"/>
          <w:szCs w:val="24"/>
        </w:rPr>
        <w:t xml:space="preserve">Panduan Praktis Pemrograman Database menggunakan MySQL dan JAVA. </w:t>
      </w:r>
      <w:r w:rsidRPr="003648AB">
        <w:rPr>
          <w:rFonts w:ascii="Arial" w:hAnsi="Arial" w:cs="Arial"/>
          <w:sz w:val="24"/>
          <w:szCs w:val="24"/>
        </w:rPr>
        <w:t>Bandung:INFORMATIKA.</w:t>
      </w:r>
    </w:p>
    <w:p w14:paraId="55400773" w14:textId="77777777" w:rsidR="00292891" w:rsidRPr="003648AB" w:rsidRDefault="00292891" w:rsidP="003648AB">
      <w:pPr>
        <w:pStyle w:val="BodyText"/>
        <w:spacing w:before="0" w:line="480" w:lineRule="auto"/>
        <w:ind w:left="851" w:right="3" w:hanging="863"/>
        <w:rPr>
          <w:rFonts w:ascii="Arial" w:hAnsi="Arial" w:cs="Arial"/>
        </w:rPr>
      </w:pPr>
      <w:r w:rsidRPr="003648AB">
        <w:rPr>
          <w:rFonts w:ascii="Arial" w:hAnsi="Arial" w:cs="Arial"/>
        </w:rPr>
        <w:t>Komputer, Wahana. Pemrograman Web. Jakarta: Elex Media Komputindo. Ladjamudin, Al-Bahra (2005). Analisis dan Desain Sistem Informasi.Yogyakarta: ANDI.</w:t>
      </w:r>
    </w:p>
    <w:p w14:paraId="146AB7B2" w14:textId="77777777" w:rsidR="00292891" w:rsidRPr="003648AB" w:rsidRDefault="00292891" w:rsidP="003648AB">
      <w:pPr>
        <w:spacing w:before="0" w:line="480" w:lineRule="auto"/>
        <w:ind w:left="851" w:right="3" w:hanging="863"/>
        <w:rPr>
          <w:rFonts w:ascii="Arial" w:hAnsi="Arial" w:cs="Arial"/>
          <w:sz w:val="24"/>
          <w:szCs w:val="24"/>
        </w:rPr>
      </w:pPr>
      <w:r w:rsidRPr="003648AB">
        <w:rPr>
          <w:rFonts w:ascii="Arial" w:hAnsi="Arial" w:cs="Arial"/>
          <w:sz w:val="24"/>
          <w:szCs w:val="24"/>
        </w:rPr>
        <w:t xml:space="preserve">Moleong, L. J. (1998). </w:t>
      </w:r>
      <w:r w:rsidRPr="003648AB">
        <w:rPr>
          <w:rFonts w:ascii="Arial" w:hAnsi="Arial" w:cs="Arial"/>
          <w:i/>
          <w:sz w:val="24"/>
          <w:szCs w:val="24"/>
        </w:rPr>
        <w:t xml:space="preserve">Metodologi Penelitian Kualitatif Edisi Revisi. </w:t>
      </w:r>
      <w:r w:rsidRPr="003648AB">
        <w:rPr>
          <w:rFonts w:ascii="Arial" w:hAnsi="Arial" w:cs="Arial"/>
          <w:sz w:val="24"/>
          <w:szCs w:val="24"/>
        </w:rPr>
        <w:t>Bandung: PT. Remaja Yosdakarya.</w:t>
      </w:r>
    </w:p>
    <w:p w14:paraId="5D15F73D" w14:textId="77777777" w:rsidR="00292891" w:rsidRPr="003648AB" w:rsidRDefault="00910DDD" w:rsidP="003648AB">
      <w:pPr>
        <w:pStyle w:val="BodyText"/>
        <w:spacing w:before="0" w:line="480" w:lineRule="auto"/>
        <w:ind w:left="851" w:right="3" w:hanging="863"/>
        <w:rPr>
          <w:rFonts w:ascii="Arial" w:hAnsi="Arial" w:cs="Arial"/>
        </w:rPr>
      </w:pPr>
      <w:r>
        <w:rPr>
          <w:rFonts w:ascii="Arial" w:hAnsi="Arial" w:cs="Arial"/>
        </w:rPr>
        <w:t xml:space="preserve">Musthafa, </w:t>
      </w:r>
      <w:r w:rsidR="001410F7" w:rsidRPr="003648AB">
        <w:rPr>
          <w:rFonts w:ascii="Arial" w:hAnsi="Arial" w:cs="Arial"/>
        </w:rPr>
        <w:t>A. "</w:t>
      </w:r>
      <w:r w:rsidR="00292891" w:rsidRPr="003648AB">
        <w:rPr>
          <w:rFonts w:ascii="Arial" w:hAnsi="Arial" w:cs="Arial"/>
        </w:rPr>
        <w:t xml:space="preserve">Definisi Blackbox Testing". </w:t>
      </w:r>
      <w:r w:rsidR="00292891" w:rsidRPr="003648AB">
        <w:rPr>
          <w:rFonts w:ascii="Arial" w:hAnsi="Arial" w:cs="Arial"/>
          <w:i/>
        </w:rPr>
        <w:t>Atika Musthafa</w:t>
      </w:r>
      <w:r w:rsidR="00292891" w:rsidRPr="003648AB">
        <w:rPr>
          <w:rFonts w:ascii="Arial" w:hAnsi="Arial" w:cs="Arial"/>
        </w:rPr>
        <w:t xml:space="preserve">. </w:t>
      </w:r>
      <w:hyperlink r:id="rId41">
        <w:r w:rsidR="00292891" w:rsidRPr="003648AB">
          <w:rPr>
            <w:rFonts w:ascii="Arial" w:hAnsi="Arial" w:cs="Arial"/>
          </w:rPr>
          <w:t>http://atikamusthafa.wordpress.com/2012/11/29/metode_blackbox_testing.</w:t>
        </w:r>
      </w:hyperlink>
      <w:r w:rsidR="00292891" w:rsidRPr="003648AB">
        <w:rPr>
          <w:rFonts w:ascii="Arial" w:hAnsi="Arial" w:cs="Arial"/>
        </w:rPr>
        <w:t>html (25 November2015).</w:t>
      </w:r>
    </w:p>
    <w:p w14:paraId="2EBAB541" w14:textId="77777777" w:rsidR="00292891" w:rsidRPr="003648AB" w:rsidRDefault="00292891" w:rsidP="003648AB">
      <w:pPr>
        <w:pStyle w:val="BodyText"/>
        <w:spacing w:before="0" w:line="480" w:lineRule="auto"/>
        <w:ind w:left="851" w:right="3" w:hanging="863"/>
        <w:rPr>
          <w:rFonts w:ascii="Arial" w:hAnsi="Arial" w:cs="Arial"/>
        </w:rPr>
      </w:pPr>
      <w:r w:rsidRPr="003648AB">
        <w:rPr>
          <w:rFonts w:ascii="Arial" w:hAnsi="Arial" w:cs="Arial"/>
        </w:rPr>
        <w:t>Nafisah, Syifaun. (2003). Grafika Komputer. Jakarta: GrahaIlmu.</w:t>
      </w:r>
    </w:p>
    <w:p w14:paraId="4BC84D23" w14:textId="77777777" w:rsidR="00292891" w:rsidRPr="003648AB" w:rsidRDefault="00292891" w:rsidP="003648AB">
      <w:pPr>
        <w:spacing w:before="0" w:line="480" w:lineRule="auto"/>
        <w:ind w:left="851" w:right="3" w:hanging="863"/>
        <w:rPr>
          <w:rFonts w:ascii="Arial" w:hAnsi="Arial" w:cs="Arial"/>
          <w:sz w:val="24"/>
          <w:szCs w:val="24"/>
        </w:rPr>
      </w:pPr>
      <w:r w:rsidRPr="003648AB">
        <w:rPr>
          <w:rFonts w:ascii="Arial" w:hAnsi="Arial" w:cs="Arial"/>
          <w:sz w:val="24"/>
          <w:szCs w:val="24"/>
        </w:rPr>
        <w:t>Oates, Briony J._</w:t>
      </w:r>
      <w:r w:rsidRPr="003648AB">
        <w:rPr>
          <w:rFonts w:ascii="Arial" w:hAnsi="Arial" w:cs="Arial"/>
          <w:i/>
          <w:sz w:val="24"/>
          <w:szCs w:val="24"/>
        </w:rPr>
        <w:t xml:space="preserve">Researching Information System and computing. </w:t>
      </w:r>
      <w:r w:rsidRPr="003648AB">
        <w:rPr>
          <w:rFonts w:ascii="Arial" w:hAnsi="Arial" w:cs="Arial"/>
          <w:sz w:val="24"/>
          <w:szCs w:val="24"/>
        </w:rPr>
        <w:t>London: SAGE Publication Ltd,2005.</w:t>
      </w:r>
    </w:p>
    <w:p w14:paraId="5E441F57" w14:textId="77777777" w:rsidR="00292891" w:rsidRDefault="00292891" w:rsidP="003648AB">
      <w:pPr>
        <w:spacing w:before="0" w:line="480" w:lineRule="auto"/>
        <w:ind w:left="851" w:right="3" w:hanging="863"/>
        <w:rPr>
          <w:rFonts w:ascii="Arial" w:hAnsi="Arial" w:cs="Arial"/>
          <w:sz w:val="24"/>
          <w:szCs w:val="24"/>
        </w:rPr>
      </w:pPr>
      <w:r w:rsidRPr="003648AB">
        <w:rPr>
          <w:rFonts w:ascii="Arial" w:hAnsi="Arial" w:cs="Arial"/>
          <w:sz w:val="24"/>
          <w:szCs w:val="24"/>
        </w:rPr>
        <w:t>Nuardi Dwi Pradipta, Yudo Prasetyo, Arwan Putra Wijaya (2015) Analisis Pasang Surut Air Laut Menggunakan Data Ioc (Intergovermental Oceanographic Comission) Untuk Menentukan Chart Datum Di Perairan Cilacap, Jurnal Geodesi Undip</w:t>
      </w:r>
      <w:r w:rsidR="00FF62F1">
        <w:rPr>
          <w:rFonts w:ascii="Arial" w:hAnsi="Arial" w:cs="Arial"/>
          <w:sz w:val="24"/>
          <w:szCs w:val="24"/>
        </w:rPr>
        <w:t>.</w:t>
      </w:r>
    </w:p>
    <w:p w14:paraId="76732E75" w14:textId="77777777" w:rsidR="00FA2591" w:rsidRPr="003648AB" w:rsidRDefault="00FA2591" w:rsidP="003648AB">
      <w:pPr>
        <w:spacing w:before="0" w:line="480" w:lineRule="auto"/>
        <w:ind w:left="851" w:right="3" w:hanging="863"/>
        <w:rPr>
          <w:rFonts w:ascii="Arial" w:hAnsi="Arial" w:cs="Arial"/>
          <w:sz w:val="24"/>
          <w:szCs w:val="24"/>
        </w:rPr>
      </w:pPr>
      <w:r w:rsidRPr="003648AB">
        <w:rPr>
          <w:rFonts w:ascii="Arial" w:hAnsi="Arial" w:cs="Arial"/>
          <w:sz w:val="24"/>
          <w:szCs w:val="24"/>
        </w:rPr>
        <w:t>Nur Asiseha, Apriansyah (2016)</w:t>
      </w:r>
      <w:r w:rsidR="009F1B8F">
        <w:rPr>
          <w:rFonts w:ascii="Arial" w:hAnsi="Arial" w:cs="Arial"/>
          <w:sz w:val="24"/>
          <w:szCs w:val="24"/>
        </w:rPr>
        <w:t>.</w:t>
      </w:r>
      <w:r w:rsidRPr="003648AB">
        <w:rPr>
          <w:rFonts w:ascii="Arial" w:hAnsi="Arial" w:cs="Arial"/>
          <w:sz w:val="24"/>
          <w:szCs w:val="24"/>
        </w:rPr>
        <w:t xml:space="preserve"> Penentuan Chart Datum Berdasarkan Pergerakan Bumi, Bulan dan Matahari Menggunakan Periode Satu Bulan, Satu Tahun, 8,85 Tahun dan 19 Tahun, Jurnal</w:t>
      </w:r>
      <w:r w:rsidR="00FF62F1">
        <w:rPr>
          <w:rFonts w:ascii="Arial" w:hAnsi="Arial" w:cs="Arial"/>
          <w:sz w:val="24"/>
          <w:szCs w:val="24"/>
        </w:rPr>
        <w:t>.</w:t>
      </w:r>
    </w:p>
    <w:p w14:paraId="3BCA4740" w14:textId="77777777" w:rsidR="00A0340E" w:rsidRPr="003648AB" w:rsidRDefault="00A0340E" w:rsidP="003648AB">
      <w:pPr>
        <w:spacing w:before="0" w:line="480" w:lineRule="auto"/>
        <w:ind w:left="851" w:right="3" w:hanging="863"/>
        <w:rPr>
          <w:rFonts w:ascii="Arial" w:hAnsi="Arial" w:cs="Arial"/>
          <w:sz w:val="24"/>
          <w:szCs w:val="24"/>
        </w:rPr>
      </w:pPr>
      <w:r w:rsidRPr="003648AB">
        <w:rPr>
          <w:rFonts w:ascii="Arial" w:hAnsi="Arial" w:cs="Arial"/>
          <w:sz w:val="24"/>
          <w:szCs w:val="24"/>
        </w:rPr>
        <w:t>Jurnal Chart Datum, Program Studi S-1 Hidrografi</w:t>
      </w:r>
      <w:r w:rsidR="00647670">
        <w:rPr>
          <w:rFonts w:ascii="Arial" w:hAnsi="Arial" w:cs="Arial"/>
          <w:sz w:val="24"/>
          <w:szCs w:val="24"/>
        </w:rPr>
        <w:t xml:space="preserve"> </w:t>
      </w:r>
      <w:r w:rsidRPr="003648AB">
        <w:rPr>
          <w:rFonts w:ascii="Arial" w:hAnsi="Arial" w:cs="Arial"/>
          <w:sz w:val="24"/>
          <w:szCs w:val="24"/>
        </w:rPr>
        <w:t xml:space="preserve">Direktorat Pembinaan </w:t>
      </w:r>
      <w:r w:rsidRPr="003648AB">
        <w:rPr>
          <w:rFonts w:ascii="Arial" w:hAnsi="Arial" w:cs="Arial"/>
          <w:sz w:val="24"/>
          <w:szCs w:val="24"/>
        </w:rPr>
        <w:lastRenderedPageBreak/>
        <w:t>Sarjana</w:t>
      </w:r>
      <w:r w:rsidR="00222764" w:rsidRPr="003648AB">
        <w:rPr>
          <w:rFonts w:ascii="Arial" w:hAnsi="Arial" w:cs="Arial"/>
          <w:sz w:val="24"/>
          <w:szCs w:val="24"/>
        </w:rPr>
        <w:t xml:space="preserve"> </w:t>
      </w:r>
      <w:r w:rsidRPr="003648AB">
        <w:rPr>
          <w:rFonts w:ascii="Arial" w:hAnsi="Arial" w:cs="Arial"/>
          <w:sz w:val="24"/>
          <w:szCs w:val="24"/>
        </w:rPr>
        <w:t>Sekolah Tinggi Teknologi Angkatan Laut</w:t>
      </w:r>
      <w:r w:rsidR="00FF62F1">
        <w:rPr>
          <w:rFonts w:ascii="Arial" w:hAnsi="Arial" w:cs="Arial"/>
          <w:sz w:val="24"/>
          <w:szCs w:val="24"/>
        </w:rPr>
        <w:t xml:space="preserve"> </w:t>
      </w:r>
      <w:r w:rsidRPr="003648AB">
        <w:rPr>
          <w:rFonts w:ascii="Arial" w:hAnsi="Arial" w:cs="Arial"/>
          <w:sz w:val="24"/>
          <w:szCs w:val="24"/>
        </w:rPr>
        <w:t>Volume 1 Nomor 2 Juli Tahun 2016</w:t>
      </w:r>
      <w:r w:rsidR="009F1B8F">
        <w:rPr>
          <w:rFonts w:ascii="Arial" w:hAnsi="Arial" w:cs="Arial"/>
          <w:sz w:val="24"/>
          <w:szCs w:val="24"/>
        </w:rPr>
        <w:t xml:space="preserve"> </w:t>
      </w:r>
      <w:r w:rsidR="00F87867" w:rsidRPr="003648AB">
        <w:rPr>
          <w:rFonts w:ascii="Arial" w:hAnsi="Arial" w:cs="Arial"/>
          <w:sz w:val="24"/>
          <w:szCs w:val="24"/>
        </w:rPr>
        <w:t>Hal.1-</w:t>
      </w:r>
      <w:r w:rsidRPr="003648AB">
        <w:rPr>
          <w:rFonts w:ascii="Arial" w:hAnsi="Arial" w:cs="Arial"/>
          <w:sz w:val="24"/>
          <w:szCs w:val="24"/>
        </w:rPr>
        <w:t>97</w:t>
      </w:r>
      <w:r w:rsidR="00FF62F1">
        <w:rPr>
          <w:rFonts w:ascii="Arial" w:hAnsi="Arial" w:cs="Arial"/>
          <w:sz w:val="24"/>
          <w:szCs w:val="24"/>
        </w:rPr>
        <w:t>.</w:t>
      </w:r>
    </w:p>
    <w:p w14:paraId="5A1C28C2" w14:textId="77777777" w:rsidR="00222764" w:rsidRPr="003648AB" w:rsidRDefault="009F1B8F" w:rsidP="003648AB">
      <w:pPr>
        <w:spacing w:before="0" w:line="480" w:lineRule="auto"/>
        <w:ind w:left="851" w:right="3" w:hanging="863"/>
        <w:rPr>
          <w:rFonts w:ascii="Arial" w:hAnsi="Arial" w:cs="Arial"/>
          <w:sz w:val="24"/>
          <w:szCs w:val="24"/>
        </w:rPr>
      </w:pPr>
      <w:r>
        <w:rPr>
          <w:rFonts w:ascii="Arial" w:hAnsi="Arial" w:cs="Arial"/>
          <w:sz w:val="24"/>
          <w:szCs w:val="24"/>
        </w:rPr>
        <w:t xml:space="preserve">Nindya Febri Iftika (2016). </w:t>
      </w:r>
      <w:r w:rsidR="00222764" w:rsidRPr="003648AB">
        <w:rPr>
          <w:rFonts w:ascii="Arial" w:hAnsi="Arial" w:cs="Arial"/>
          <w:sz w:val="24"/>
          <w:szCs w:val="24"/>
        </w:rPr>
        <w:t>Analisa Survey Bathymetri Untuk Mengetahui Penyimpangan Hasil Volume Pada Kegiatan Monitoring Pengerukan. (Studi Kasus: Jetty PT.HOLCIM Tuban Jawa Timur), Jurnal</w:t>
      </w:r>
      <w:r w:rsidR="00FF62F1">
        <w:rPr>
          <w:rFonts w:ascii="Arial" w:hAnsi="Arial" w:cs="Arial"/>
          <w:sz w:val="24"/>
          <w:szCs w:val="24"/>
        </w:rPr>
        <w:t>.</w:t>
      </w:r>
    </w:p>
    <w:p w14:paraId="05547166" w14:textId="77777777" w:rsidR="00F842D4" w:rsidRDefault="009F1B8F" w:rsidP="003648AB">
      <w:pPr>
        <w:spacing w:before="0" w:line="480" w:lineRule="auto"/>
        <w:ind w:left="851" w:right="3" w:hanging="863"/>
        <w:rPr>
          <w:rFonts w:ascii="Arial" w:hAnsi="Arial" w:cs="Arial"/>
          <w:sz w:val="24"/>
          <w:szCs w:val="24"/>
        </w:rPr>
      </w:pPr>
      <w:r>
        <w:rPr>
          <w:rFonts w:ascii="Arial" w:hAnsi="Arial" w:cs="Arial"/>
          <w:sz w:val="24"/>
          <w:szCs w:val="24"/>
        </w:rPr>
        <w:t xml:space="preserve">Ari Purnomo (2019). </w:t>
      </w:r>
      <w:r w:rsidR="00F842D4" w:rsidRPr="003648AB">
        <w:rPr>
          <w:rFonts w:ascii="Arial" w:hAnsi="Arial" w:cs="Arial"/>
          <w:sz w:val="24"/>
          <w:szCs w:val="24"/>
        </w:rPr>
        <w:t>Pengerukan Pemeliharaan Alur Pelayaran Pelabuhan Pulau Baai Bengkulu dengan Sistim Sand By Passing. Fakultas Teknik Universitas Muhammadiyah Jakarta , 16 Oktober 2019</w:t>
      </w:r>
      <w:r w:rsidR="00FF62F1">
        <w:rPr>
          <w:rFonts w:ascii="Arial" w:hAnsi="Arial" w:cs="Arial"/>
          <w:sz w:val="24"/>
          <w:szCs w:val="24"/>
        </w:rPr>
        <w:t>, Jurnal.</w:t>
      </w:r>
    </w:p>
    <w:p w14:paraId="138EFE25" w14:textId="77777777" w:rsidR="00475EFF" w:rsidRDefault="00AF2F5E" w:rsidP="003648AB">
      <w:pPr>
        <w:spacing w:before="0" w:line="480" w:lineRule="auto"/>
        <w:ind w:left="851" w:right="3" w:hanging="863"/>
        <w:rPr>
          <w:rFonts w:ascii="Arial" w:hAnsi="Arial" w:cs="Arial"/>
          <w:sz w:val="24"/>
          <w:szCs w:val="24"/>
        </w:rPr>
      </w:pPr>
      <w:r w:rsidRPr="00AF2F5E">
        <w:rPr>
          <w:rFonts w:ascii="Arial" w:hAnsi="Arial" w:cs="Arial"/>
          <w:sz w:val="24"/>
          <w:szCs w:val="24"/>
        </w:rPr>
        <w:t>Sitta Rahayu</w:t>
      </w:r>
      <w:r>
        <w:rPr>
          <w:rFonts w:ascii="Arial" w:hAnsi="Arial" w:cs="Arial"/>
          <w:sz w:val="24"/>
          <w:szCs w:val="24"/>
        </w:rPr>
        <w:t xml:space="preserve"> (2016)</w:t>
      </w:r>
      <w:r w:rsidR="009F1B8F">
        <w:rPr>
          <w:rFonts w:ascii="Arial" w:hAnsi="Arial" w:cs="Arial"/>
          <w:sz w:val="24"/>
          <w:szCs w:val="24"/>
        </w:rPr>
        <w:t xml:space="preserve">. </w:t>
      </w:r>
      <w:r w:rsidRPr="00AF2F5E">
        <w:rPr>
          <w:rFonts w:ascii="Arial" w:hAnsi="Arial" w:cs="Arial"/>
          <w:sz w:val="24"/>
          <w:szCs w:val="24"/>
        </w:rPr>
        <w:t>Sistem Informasi Geografis Pemetaan Daerah Aliran</w:t>
      </w:r>
      <w:r>
        <w:rPr>
          <w:rFonts w:ascii="Arial" w:hAnsi="Arial" w:cs="Arial"/>
          <w:sz w:val="24"/>
          <w:szCs w:val="24"/>
        </w:rPr>
        <w:t xml:space="preserve"> </w:t>
      </w:r>
      <w:r w:rsidRPr="00AF2F5E">
        <w:rPr>
          <w:rFonts w:ascii="Arial" w:hAnsi="Arial" w:cs="Arial"/>
          <w:sz w:val="24"/>
          <w:szCs w:val="24"/>
        </w:rPr>
        <w:t>Sungai Berbasis Web</w:t>
      </w:r>
      <w:r>
        <w:rPr>
          <w:rFonts w:ascii="Arial" w:hAnsi="Arial" w:cs="Arial"/>
          <w:sz w:val="24"/>
          <w:szCs w:val="24"/>
        </w:rPr>
        <w:t xml:space="preserve">, </w:t>
      </w:r>
      <w:r w:rsidRPr="00AF2F5E">
        <w:rPr>
          <w:rFonts w:ascii="Arial" w:hAnsi="Arial" w:cs="Arial"/>
          <w:sz w:val="24"/>
          <w:szCs w:val="24"/>
        </w:rPr>
        <w:t>Lontar Komputer Vol. 7, No.2, Agustus 2016</w:t>
      </w:r>
      <w:r>
        <w:rPr>
          <w:rFonts w:ascii="Arial" w:hAnsi="Arial" w:cs="Arial"/>
          <w:sz w:val="24"/>
          <w:szCs w:val="24"/>
        </w:rPr>
        <w:t>, Jurnal</w:t>
      </w:r>
      <w:r w:rsidR="00FF62F1">
        <w:rPr>
          <w:rFonts w:ascii="Arial" w:hAnsi="Arial" w:cs="Arial"/>
          <w:sz w:val="24"/>
          <w:szCs w:val="24"/>
        </w:rPr>
        <w:t>.</w:t>
      </w:r>
    </w:p>
    <w:p w14:paraId="6FB88BBC"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Ali, M, Mihardja, D.K. dan Hadi, S. </w:t>
      </w:r>
      <w:r w:rsidRPr="00FE3898">
        <w:rPr>
          <w:rFonts w:ascii="Arial" w:hAnsi="Arial" w:cs="Arial"/>
          <w:i/>
          <w:sz w:val="24"/>
          <w:szCs w:val="24"/>
        </w:rPr>
        <w:t>Pasang Surut Laut.</w:t>
      </w:r>
      <w:r>
        <w:rPr>
          <w:rFonts w:ascii="Arial" w:hAnsi="Arial" w:cs="Arial"/>
          <w:i/>
          <w:sz w:val="24"/>
          <w:szCs w:val="24"/>
        </w:rPr>
        <w:t xml:space="preserve"> </w:t>
      </w:r>
      <w:r w:rsidRPr="00FE3898">
        <w:rPr>
          <w:rFonts w:ascii="Arial" w:hAnsi="Arial" w:cs="Arial"/>
          <w:sz w:val="24"/>
          <w:szCs w:val="24"/>
        </w:rPr>
        <w:t>Bandung: Institut Teknologi Bandung, 1994.</w:t>
      </w:r>
    </w:p>
    <w:p w14:paraId="15D59147"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Benyamin, Ari Juna. </w:t>
      </w:r>
      <w:r w:rsidRPr="00FE3898">
        <w:rPr>
          <w:rFonts w:ascii="Arial" w:hAnsi="Arial" w:cs="Arial"/>
          <w:i/>
          <w:sz w:val="24"/>
          <w:szCs w:val="24"/>
        </w:rPr>
        <w:t xml:space="preserve">Penentuan Chart Datum Dengan Menggunakan Komponen Pasut Untuk Penentuan Kedalaman Kolam Dermaga . </w:t>
      </w:r>
      <w:r w:rsidRPr="00FE3898">
        <w:rPr>
          <w:rFonts w:ascii="Arial" w:hAnsi="Arial" w:cs="Arial"/>
          <w:sz w:val="24"/>
          <w:szCs w:val="24"/>
        </w:rPr>
        <w:t>Surabaya: Program Studi Teknik Geomatika, 2009.</w:t>
      </w:r>
    </w:p>
    <w:p w14:paraId="3D330C83"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Dahuri, Rochim, Haji, Dr. Ir. M.S., dkk. </w:t>
      </w:r>
      <w:r w:rsidRPr="00FE3898">
        <w:rPr>
          <w:rFonts w:ascii="Arial" w:hAnsi="Arial" w:cs="Arial"/>
          <w:i/>
          <w:sz w:val="24"/>
          <w:szCs w:val="24"/>
        </w:rPr>
        <w:t xml:space="preserve">Pengelolaan Sumber Daya Wilayah Pesisir Dan Lautan Secara Terpadu. </w:t>
      </w:r>
      <w:r w:rsidRPr="00FE3898">
        <w:rPr>
          <w:rFonts w:ascii="Arial" w:hAnsi="Arial" w:cs="Arial"/>
          <w:sz w:val="24"/>
          <w:szCs w:val="24"/>
        </w:rPr>
        <w:t>Jakarta: PT. Pradnya Paramita, 2001.</w:t>
      </w:r>
    </w:p>
    <w:p w14:paraId="6A73CE83"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Daulay, </w:t>
      </w:r>
      <w:r w:rsidRPr="00FE3898">
        <w:rPr>
          <w:rFonts w:ascii="Arial" w:hAnsi="Arial" w:cs="Arial"/>
          <w:i/>
          <w:sz w:val="24"/>
          <w:szCs w:val="24"/>
        </w:rPr>
        <w:t xml:space="preserve">Karakteristik Sedimen Di Perairan Sungai Carang Kota Rebah Kota Tanjungpinang Provinsi Kepulauan Riau. Skripsi Universitas </w:t>
      </w:r>
      <w:r w:rsidRPr="00FE3898">
        <w:rPr>
          <w:rFonts w:ascii="Arial" w:hAnsi="Arial" w:cs="Arial"/>
          <w:i/>
          <w:sz w:val="24"/>
          <w:szCs w:val="24"/>
        </w:rPr>
        <w:lastRenderedPageBreak/>
        <w:t>Maritim Raja Ali Haji</w:t>
      </w:r>
      <w:r w:rsidRPr="00FE3898">
        <w:rPr>
          <w:rFonts w:ascii="Arial" w:hAnsi="Arial" w:cs="Arial"/>
          <w:sz w:val="24"/>
          <w:szCs w:val="24"/>
        </w:rPr>
        <w:t>. Tanjungpinang,</w:t>
      </w:r>
      <w:r w:rsidRPr="00FE3898">
        <w:rPr>
          <w:rFonts w:ascii="Arial" w:hAnsi="Arial" w:cs="Arial"/>
          <w:spacing w:val="-1"/>
          <w:sz w:val="24"/>
          <w:szCs w:val="24"/>
        </w:rPr>
        <w:t xml:space="preserve"> </w:t>
      </w:r>
      <w:r w:rsidRPr="00FE3898">
        <w:rPr>
          <w:rFonts w:ascii="Arial" w:hAnsi="Arial" w:cs="Arial"/>
          <w:sz w:val="24"/>
          <w:szCs w:val="24"/>
        </w:rPr>
        <w:t>2014.</w:t>
      </w:r>
    </w:p>
    <w:p w14:paraId="77C65805"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Fajar, Indah., dkk. </w:t>
      </w:r>
      <w:r w:rsidRPr="00FE3898">
        <w:rPr>
          <w:rFonts w:ascii="Arial" w:hAnsi="Arial" w:cs="Arial"/>
          <w:i/>
          <w:sz w:val="24"/>
          <w:szCs w:val="24"/>
        </w:rPr>
        <w:t>Analisa Pendangkalan pada Pelabuhan Bandar Sri Setia Raja di Selat Baru</w:t>
      </w:r>
      <w:r w:rsidRPr="00FE3898">
        <w:rPr>
          <w:rFonts w:ascii="Arial" w:hAnsi="Arial" w:cs="Arial"/>
          <w:sz w:val="24"/>
          <w:szCs w:val="24"/>
        </w:rPr>
        <w:t>. Jurnal Ilmiah Mahasiswa. Vol 1 (1): 111-117,</w:t>
      </w:r>
      <w:r w:rsidRPr="00FE3898">
        <w:rPr>
          <w:rFonts w:ascii="Arial" w:hAnsi="Arial" w:cs="Arial"/>
          <w:spacing w:val="-4"/>
          <w:sz w:val="24"/>
          <w:szCs w:val="24"/>
        </w:rPr>
        <w:t xml:space="preserve"> </w:t>
      </w:r>
      <w:r w:rsidRPr="00FE3898">
        <w:rPr>
          <w:rFonts w:ascii="Arial" w:hAnsi="Arial" w:cs="Arial"/>
          <w:sz w:val="24"/>
          <w:szCs w:val="24"/>
        </w:rPr>
        <w:t>2012</w:t>
      </w:r>
    </w:p>
    <w:p w14:paraId="0F2BAF41"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Fajrullah, Yans. </w:t>
      </w:r>
      <w:r w:rsidRPr="00FE3898">
        <w:rPr>
          <w:rFonts w:ascii="Arial" w:hAnsi="Arial" w:cs="Arial"/>
          <w:i/>
          <w:sz w:val="24"/>
          <w:szCs w:val="24"/>
        </w:rPr>
        <w:t xml:space="preserve">Studi Penggunaan Multibeam Echosounder Untuk Pembuatan Peta Batimetri Sebagai Data Masukan Pada Perbaikan Peta Laut. </w:t>
      </w:r>
      <w:r w:rsidRPr="00FE3898">
        <w:rPr>
          <w:rFonts w:ascii="Arial" w:hAnsi="Arial" w:cs="Arial"/>
          <w:sz w:val="24"/>
          <w:szCs w:val="24"/>
        </w:rPr>
        <w:t>Surabaya: Program Studi Teknik Geomatika,</w:t>
      </w:r>
      <w:r w:rsidRPr="00FE3898">
        <w:rPr>
          <w:rFonts w:ascii="Arial" w:hAnsi="Arial" w:cs="Arial"/>
          <w:spacing w:val="-4"/>
          <w:sz w:val="24"/>
          <w:szCs w:val="24"/>
        </w:rPr>
        <w:t xml:space="preserve"> </w:t>
      </w:r>
      <w:r w:rsidRPr="00FE3898">
        <w:rPr>
          <w:rFonts w:ascii="Arial" w:hAnsi="Arial" w:cs="Arial"/>
          <w:sz w:val="24"/>
          <w:szCs w:val="24"/>
        </w:rPr>
        <w:t>2009.</w:t>
      </w:r>
    </w:p>
    <w:p w14:paraId="19EF18C6" w14:textId="77777777" w:rsidR="00FE3898" w:rsidRPr="00FE3898" w:rsidRDefault="00FE3898" w:rsidP="00FE3898">
      <w:pPr>
        <w:pStyle w:val="BodyText"/>
        <w:spacing w:before="0" w:line="480" w:lineRule="auto"/>
        <w:ind w:left="851" w:hanging="851"/>
        <w:rPr>
          <w:rFonts w:ascii="Arial" w:hAnsi="Arial" w:cs="Arial"/>
        </w:rPr>
      </w:pPr>
      <w:r w:rsidRPr="00FE3898">
        <w:rPr>
          <w:rFonts w:ascii="Arial" w:hAnsi="Arial" w:cs="Arial"/>
        </w:rPr>
        <w:t xml:space="preserve">Heiskanen, W.A and Moritz, H. </w:t>
      </w:r>
      <w:r w:rsidRPr="00FE3898">
        <w:rPr>
          <w:rFonts w:ascii="Arial" w:hAnsi="Arial" w:cs="Arial"/>
          <w:i/>
        </w:rPr>
        <w:t xml:space="preserve">Physical Geodesy. </w:t>
      </w:r>
      <w:r w:rsidRPr="00FE3898">
        <w:rPr>
          <w:rFonts w:ascii="Arial" w:hAnsi="Arial" w:cs="Arial"/>
        </w:rPr>
        <w:t>San  Francisco: W.H. Freeman and Company,</w:t>
      </w:r>
      <w:r w:rsidRPr="00FE3898">
        <w:rPr>
          <w:rFonts w:ascii="Arial" w:hAnsi="Arial" w:cs="Arial"/>
          <w:spacing w:val="-4"/>
        </w:rPr>
        <w:t xml:space="preserve"> </w:t>
      </w:r>
      <w:r w:rsidRPr="00FE3898">
        <w:rPr>
          <w:rFonts w:ascii="Arial" w:hAnsi="Arial" w:cs="Arial"/>
        </w:rPr>
        <w:t>1967.</w:t>
      </w:r>
    </w:p>
    <w:p w14:paraId="04961456"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Hutabarat, S dan Evans,S.M. </w:t>
      </w:r>
      <w:r w:rsidRPr="00FE3898">
        <w:rPr>
          <w:rFonts w:ascii="Arial" w:hAnsi="Arial" w:cs="Arial"/>
          <w:i/>
          <w:sz w:val="24"/>
          <w:szCs w:val="24"/>
        </w:rPr>
        <w:t xml:space="preserve">Pengantar Oceanografi. </w:t>
      </w:r>
      <w:r w:rsidRPr="00FE3898">
        <w:rPr>
          <w:rFonts w:ascii="Arial" w:hAnsi="Arial" w:cs="Arial"/>
          <w:sz w:val="24"/>
          <w:szCs w:val="24"/>
        </w:rPr>
        <w:t>Jakarta: Universitas Indonesia, 1985.</w:t>
      </w:r>
    </w:p>
    <w:p w14:paraId="0C96E7C2"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Ingham, Alan E. </w:t>
      </w:r>
      <w:r w:rsidRPr="00FE3898">
        <w:rPr>
          <w:rFonts w:ascii="Arial" w:hAnsi="Arial" w:cs="Arial"/>
          <w:i/>
          <w:sz w:val="24"/>
          <w:szCs w:val="24"/>
        </w:rPr>
        <w:t xml:space="preserve">Sea Surveying. </w:t>
      </w:r>
      <w:r w:rsidRPr="00FE3898">
        <w:rPr>
          <w:rFonts w:ascii="Arial" w:hAnsi="Arial" w:cs="Arial"/>
          <w:sz w:val="24"/>
          <w:szCs w:val="24"/>
        </w:rPr>
        <w:t>London: John Wiley and Son Ltd, 1975.</w:t>
      </w:r>
    </w:p>
    <w:p w14:paraId="1445C004"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Kramadibrata, S. </w:t>
      </w:r>
      <w:r w:rsidRPr="00FE3898">
        <w:rPr>
          <w:rFonts w:ascii="Arial" w:hAnsi="Arial" w:cs="Arial"/>
          <w:i/>
          <w:sz w:val="24"/>
          <w:szCs w:val="24"/>
        </w:rPr>
        <w:t xml:space="preserve">Perencanaan Pelabuhan. </w:t>
      </w:r>
      <w:r w:rsidRPr="00FE3898">
        <w:rPr>
          <w:rFonts w:ascii="Arial" w:hAnsi="Arial" w:cs="Arial"/>
          <w:sz w:val="24"/>
          <w:szCs w:val="24"/>
        </w:rPr>
        <w:t>Bandung: Institut Teknologi Bandung, 2002.</w:t>
      </w:r>
    </w:p>
    <w:p w14:paraId="52E41851" w14:textId="77777777" w:rsidR="00FE3898" w:rsidRPr="00FE3898" w:rsidRDefault="00FE3898" w:rsidP="00FE3898">
      <w:pPr>
        <w:spacing w:before="0" w:line="480" w:lineRule="auto"/>
        <w:ind w:left="851" w:hanging="851"/>
        <w:rPr>
          <w:rFonts w:ascii="Arial" w:hAnsi="Arial" w:cs="Arial"/>
          <w:sz w:val="24"/>
          <w:szCs w:val="24"/>
        </w:rPr>
      </w:pPr>
      <w:r w:rsidRPr="00FE3898">
        <w:rPr>
          <w:rFonts w:ascii="Arial" w:hAnsi="Arial" w:cs="Arial"/>
          <w:sz w:val="24"/>
          <w:szCs w:val="24"/>
        </w:rPr>
        <w:t xml:space="preserve">Natalia, Hershinta Ratna. </w:t>
      </w:r>
      <w:r w:rsidRPr="00FE3898">
        <w:rPr>
          <w:rFonts w:ascii="Arial" w:hAnsi="Arial" w:cs="Arial"/>
          <w:i/>
          <w:sz w:val="24"/>
          <w:szCs w:val="24"/>
        </w:rPr>
        <w:t xml:space="preserve">Hubungan Antara Pasang Surut Air Laut Dengan Banyaknya Sedimentasi Yang Terjadi di Kolam Pelabuhan Tanjung Perak Surabaya. </w:t>
      </w:r>
      <w:r w:rsidRPr="00FE3898">
        <w:rPr>
          <w:rFonts w:ascii="Arial" w:hAnsi="Arial" w:cs="Arial"/>
          <w:sz w:val="24"/>
          <w:szCs w:val="24"/>
        </w:rPr>
        <w:t>Surabaya: Program Studi Teknik Geomatika, 2003.</w:t>
      </w:r>
    </w:p>
    <w:p w14:paraId="1385C47A" w14:textId="77777777" w:rsidR="002A1C84" w:rsidRPr="002A1C84" w:rsidRDefault="002A1C84" w:rsidP="002A1C84">
      <w:pPr>
        <w:pStyle w:val="BodyText"/>
        <w:spacing w:before="0" w:line="480" w:lineRule="auto"/>
        <w:ind w:left="851" w:right="3" w:hanging="851"/>
        <w:rPr>
          <w:rFonts w:ascii="Arial" w:hAnsi="Arial" w:cs="Arial"/>
        </w:rPr>
      </w:pPr>
      <w:r w:rsidRPr="002A1C84">
        <w:rPr>
          <w:rFonts w:ascii="Arial" w:hAnsi="Arial" w:cs="Arial"/>
        </w:rPr>
        <w:t xml:space="preserve">Ongkosongo, O.S.R, dan Suyarso. </w:t>
      </w:r>
      <w:r w:rsidRPr="002A1C84">
        <w:rPr>
          <w:rFonts w:ascii="Arial" w:hAnsi="Arial" w:cs="Arial"/>
          <w:i/>
        </w:rPr>
        <w:t xml:space="preserve">Pasang Surut. </w:t>
      </w:r>
      <w:r w:rsidRPr="002A1C84">
        <w:rPr>
          <w:rFonts w:ascii="Arial" w:hAnsi="Arial" w:cs="Arial"/>
        </w:rPr>
        <w:t>Jakarta: Pusat Pengembangan Oseanologi, 1989.</w:t>
      </w:r>
    </w:p>
    <w:p w14:paraId="0DCF4920" w14:textId="77777777" w:rsidR="002A1C84" w:rsidRPr="002A1C84" w:rsidRDefault="002A1C84" w:rsidP="002A1C84">
      <w:pPr>
        <w:pStyle w:val="BodyText"/>
        <w:spacing w:before="0" w:line="480" w:lineRule="auto"/>
        <w:ind w:left="851" w:right="3" w:hanging="851"/>
        <w:rPr>
          <w:rFonts w:ascii="Arial" w:hAnsi="Arial" w:cs="Arial"/>
        </w:rPr>
      </w:pPr>
      <w:r w:rsidRPr="002A1C84">
        <w:rPr>
          <w:rFonts w:ascii="Arial" w:hAnsi="Arial" w:cs="Arial"/>
        </w:rPr>
        <w:t>Organization, International Hydrographic. 1998.</w:t>
      </w:r>
    </w:p>
    <w:p w14:paraId="64350B11" w14:textId="77777777" w:rsidR="002A1C84" w:rsidRPr="002A1C84" w:rsidRDefault="002A1C84" w:rsidP="002A1C84">
      <w:pPr>
        <w:spacing w:before="0" w:line="480" w:lineRule="auto"/>
        <w:ind w:left="851" w:right="3" w:hanging="851"/>
        <w:rPr>
          <w:rFonts w:ascii="Arial" w:hAnsi="Arial" w:cs="Arial"/>
          <w:sz w:val="24"/>
          <w:szCs w:val="24"/>
        </w:rPr>
      </w:pPr>
      <w:r w:rsidRPr="002A1C84">
        <w:rPr>
          <w:rFonts w:ascii="Arial" w:hAnsi="Arial" w:cs="Arial"/>
          <w:sz w:val="24"/>
          <w:szCs w:val="24"/>
        </w:rPr>
        <w:t xml:space="preserve">Poerbandono, </w:t>
      </w:r>
      <w:r w:rsidRPr="002A1C84">
        <w:rPr>
          <w:rFonts w:ascii="Arial" w:hAnsi="Arial" w:cs="Arial"/>
          <w:i/>
          <w:sz w:val="24"/>
          <w:szCs w:val="24"/>
        </w:rPr>
        <w:t xml:space="preserve">Hidrografi Dasar. </w:t>
      </w:r>
      <w:r w:rsidRPr="002A1C84">
        <w:rPr>
          <w:rFonts w:ascii="Arial" w:hAnsi="Arial" w:cs="Arial"/>
          <w:sz w:val="24"/>
          <w:szCs w:val="24"/>
        </w:rPr>
        <w:t>Bandung: Jurusan Teknik Geodesi ITB, 1999.</w:t>
      </w:r>
    </w:p>
    <w:p w14:paraId="61F67F17" w14:textId="77777777" w:rsidR="002A1C84" w:rsidRPr="002A1C84" w:rsidRDefault="002A1C84" w:rsidP="002A1C84">
      <w:pPr>
        <w:spacing w:before="0" w:line="480" w:lineRule="auto"/>
        <w:ind w:left="851" w:right="3" w:hanging="851"/>
        <w:rPr>
          <w:rFonts w:ascii="Arial" w:hAnsi="Arial" w:cs="Arial"/>
          <w:sz w:val="24"/>
          <w:szCs w:val="24"/>
        </w:rPr>
      </w:pPr>
      <w:r w:rsidRPr="002A1C84">
        <w:rPr>
          <w:rFonts w:ascii="Arial" w:hAnsi="Arial" w:cs="Arial"/>
          <w:sz w:val="24"/>
          <w:szCs w:val="24"/>
        </w:rPr>
        <w:lastRenderedPageBreak/>
        <w:t xml:space="preserve">Poerbandono dan Djunarsjah, </w:t>
      </w:r>
      <w:r w:rsidRPr="002A1C84">
        <w:rPr>
          <w:rFonts w:ascii="Arial" w:hAnsi="Arial" w:cs="Arial"/>
          <w:i/>
          <w:sz w:val="24"/>
          <w:szCs w:val="24"/>
        </w:rPr>
        <w:t xml:space="preserve">Survey Hidrografi. </w:t>
      </w:r>
      <w:r w:rsidRPr="002A1C84">
        <w:rPr>
          <w:rFonts w:ascii="Arial" w:hAnsi="Arial" w:cs="Arial"/>
          <w:sz w:val="24"/>
          <w:szCs w:val="24"/>
        </w:rPr>
        <w:t>Bandung: Refika Aditama,</w:t>
      </w:r>
      <w:r w:rsidRPr="002A1C84">
        <w:rPr>
          <w:rFonts w:ascii="Arial" w:hAnsi="Arial" w:cs="Arial"/>
          <w:spacing w:val="-1"/>
          <w:sz w:val="24"/>
          <w:szCs w:val="24"/>
        </w:rPr>
        <w:t xml:space="preserve"> </w:t>
      </w:r>
      <w:r w:rsidRPr="002A1C84">
        <w:rPr>
          <w:rFonts w:ascii="Arial" w:hAnsi="Arial" w:cs="Arial"/>
          <w:sz w:val="24"/>
          <w:szCs w:val="24"/>
        </w:rPr>
        <w:t>2005.</w:t>
      </w:r>
    </w:p>
    <w:p w14:paraId="48766F1F" w14:textId="77777777" w:rsidR="002A1C84" w:rsidRPr="002A1C84" w:rsidRDefault="002A1C84" w:rsidP="002A1C84">
      <w:pPr>
        <w:spacing w:before="0" w:line="480" w:lineRule="auto"/>
        <w:ind w:left="851" w:right="3" w:hanging="851"/>
        <w:rPr>
          <w:rFonts w:ascii="Arial" w:hAnsi="Arial" w:cs="Arial"/>
          <w:sz w:val="24"/>
          <w:szCs w:val="24"/>
        </w:rPr>
      </w:pPr>
      <w:r w:rsidRPr="002A1C84">
        <w:rPr>
          <w:rFonts w:ascii="Arial" w:hAnsi="Arial" w:cs="Arial"/>
          <w:sz w:val="24"/>
          <w:szCs w:val="24"/>
        </w:rPr>
        <w:t xml:space="preserve">Rudimansah, yuyus. </w:t>
      </w:r>
      <w:r w:rsidRPr="002A1C84">
        <w:rPr>
          <w:rFonts w:ascii="Arial" w:hAnsi="Arial" w:cs="Arial"/>
          <w:i/>
          <w:sz w:val="24"/>
          <w:szCs w:val="24"/>
        </w:rPr>
        <w:t xml:space="preserve">Pembangunan Prototipe Sistem Basis Data dan Peramalan Arus Pasang Surut Studi Kasus Teluk Jakarta. </w:t>
      </w:r>
      <w:r w:rsidRPr="002A1C84">
        <w:rPr>
          <w:rFonts w:ascii="Arial" w:hAnsi="Arial" w:cs="Arial"/>
          <w:sz w:val="24"/>
          <w:szCs w:val="24"/>
        </w:rPr>
        <w:t>Bandung : Program Studi Oseanografi, 2008.</w:t>
      </w:r>
    </w:p>
    <w:p w14:paraId="0291C2F8" w14:textId="77777777" w:rsidR="002A1C84" w:rsidRPr="002A1C84" w:rsidRDefault="002A1C84" w:rsidP="002A1C84">
      <w:pPr>
        <w:spacing w:before="0" w:line="480" w:lineRule="auto"/>
        <w:ind w:left="851" w:right="3" w:hanging="851"/>
        <w:rPr>
          <w:rFonts w:ascii="Arial" w:hAnsi="Arial" w:cs="Arial"/>
          <w:sz w:val="24"/>
          <w:szCs w:val="24"/>
        </w:rPr>
      </w:pPr>
      <w:r w:rsidRPr="002A1C84">
        <w:rPr>
          <w:rFonts w:ascii="Arial" w:hAnsi="Arial" w:cs="Arial"/>
          <w:sz w:val="24"/>
          <w:szCs w:val="24"/>
        </w:rPr>
        <w:t xml:space="preserve">Sosrodarsono S, dan Tominaga M. </w:t>
      </w:r>
      <w:r w:rsidRPr="002A1C84">
        <w:rPr>
          <w:rFonts w:ascii="Arial" w:hAnsi="Arial" w:cs="Arial"/>
          <w:i/>
          <w:sz w:val="24"/>
          <w:szCs w:val="24"/>
        </w:rPr>
        <w:t xml:space="preserve">Perbaikan dan Pengaturan Sungai. </w:t>
      </w:r>
      <w:r w:rsidRPr="002A1C84">
        <w:rPr>
          <w:rFonts w:ascii="Arial" w:hAnsi="Arial" w:cs="Arial"/>
          <w:sz w:val="24"/>
          <w:szCs w:val="24"/>
        </w:rPr>
        <w:t>Jakarta: PT. Pradnya Paramita, 1994.</w:t>
      </w:r>
    </w:p>
    <w:p w14:paraId="2CF15B3E" w14:textId="77777777" w:rsidR="002A1C84" w:rsidRPr="002A1C84" w:rsidRDefault="002A1C84" w:rsidP="002A1C84">
      <w:pPr>
        <w:spacing w:before="0" w:line="480" w:lineRule="auto"/>
        <w:ind w:left="851" w:right="3" w:hanging="851"/>
        <w:rPr>
          <w:rFonts w:ascii="Arial" w:hAnsi="Arial" w:cs="Arial"/>
          <w:sz w:val="24"/>
          <w:szCs w:val="24"/>
        </w:rPr>
      </w:pPr>
      <w:r w:rsidRPr="002A1C84">
        <w:rPr>
          <w:rFonts w:ascii="Arial" w:hAnsi="Arial" w:cs="Arial"/>
          <w:sz w:val="24"/>
          <w:szCs w:val="24"/>
        </w:rPr>
        <w:t xml:space="preserve">Surveys, IHO Standarts for Hydrographic. </w:t>
      </w:r>
      <w:r w:rsidRPr="002A1C84">
        <w:rPr>
          <w:rFonts w:ascii="Arial" w:hAnsi="Arial" w:cs="Arial"/>
          <w:i/>
          <w:sz w:val="24"/>
          <w:szCs w:val="24"/>
        </w:rPr>
        <w:t xml:space="preserve">Special Publication Number 44. </w:t>
      </w:r>
      <w:r w:rsidRPr="002A1C84">
        <w:rPr>
          <w:rFonts w:ascii="Arial" w:hAnsi="Arial" w:cs="Arial"/>
          <w:sz w:val="24"/>
          <w:szCs w:val="24"/>
        </w:rPr>
        <w:t>Bureu: IHB, 2006.</w:t>
      </w:r>
    </w:p>
    <w:p w14:paraId="42462760" w14:textId="77777777" w:rsidR="002A1C84" w:rsidRPr="002A1C84" w:rsidRDefault="002A1C84" w:rsidP="002A1C84">
      <w:pPr>
        <w:spacing w:before="0" w:line="480" w:lineRule="auto"/>
        <w:ind w:left="851" w:right="3" w:hanging="851"/>
        <w:rPr>
          <w:rFonts w:ascii="Arial" w:hAnsi="Arial" w:cs="Arial"/>
          <w:sz w:val="24"/>
          <w:szCs w:val="24"/>
        </w:rPr>
      </w:pPr>
      <w:r w:rsidRPr="002A1C84">
        <w:rPr>
          <w:rFonts w:ascii="Arial" w:hAnsi="Arial" w:cs="Arial"/>
          <w:sz w:val="24"/>
          <w:szCs w:val="24"/>
        </w:rPr>
        <w:t xml:space="preserve">Yuwono, </w:t>
      </w:r>
      <w:r w:rsidRPr="002A1C84">
        <w:rPr>
          <w:rFonts w:ascii="Arial" w:hAnsi="Arial" w:cs="Arial"/>
          <w:i/>
          <w:sz w:val="24"/>
          <w:szCs w:val="24"/>
        </w:rPr>
        <w:t>Pengukuran dan Pemetaan Kota</w:t>
      </w:r>
      <w:r w:rsidRPr="002A1C84">
        <w:rPr>
          <w:rFonts w:ascii="Arial" w:hAnsi="Arial" w:cs="Arial"/>
          <w:sz w:val="24"/>
          <w:szCs w:val="24"/>
        </w:rPr>
        <w:t>. Pendidikan dan Pelatihan (Diklat) Institut Teknologi Sepuluh Nopember. Surabaya, 2004.</w:t>
      </w:r>
    </w:p>
    <w:p w14:paraId="18617428" w14:textId="77777777" w:rsidR="00FE3898" w:rsidRPr="002A1C84" w:rsidRDefault="00FE3898" w:rsidP="002A1C84">
      <w:pPr>
        <w:spacing w:before="0" w:line="480" w:lineRule="auto"/>
        <w:ind w:left="851" w:right="3" w:hanging="851"/>
        <w:rPr>
          <w:rFonts w:ascii="Arial" w:hAnsi="Arial" w:cs="Arial"/>
          <w:sz w:val="24"/>
          <w:szCs w:val="24"/>
        </w:rPr>
      </w:pPr>
    </w:p>
    <w:p w14:paraId="6DB1D3AF" w14:textId="77777777" w:rsidR="009F1B8F" w:rsidRPr="002A1C84" w:rsidRDefault="009F1B8F" w:rsidP="002A1C84">
      <w:pPr>
        <w:spacing w:before="0" w:line="480" w:lineRule="auto"/>
        <w:ind w:left="851" w:right="3" w:hanging="851"/>
        <w:rPr>
          <w:rFonts w:ascii="Arial" w:hAnsi="Arial" w:cs="Arial"/>
          <w:sz w:val="24"/>
          <w:szCs w:val="24"/>
        </w:rPr>
      </w:pPr>
    </w:p>
    <w:sectPr w:rsidR="009F1B8F" w:rsidRPr="002A1C84" w:rsidSect="005D4D27">
      <w:headerReference w:type="default" r:id="rId42"/>
      <w:pgSz w:w="11910"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79E58" w14:textId="77777777" w:rsidR="008B4499" w:rsidRDefault="008B4499" w:rsidP="00F60893">
      <w:r>
        <w:separator/>
      </w:r>
    </w:p>
  </w:endnote>
  <w:endnote w:type="continuationSeparator" w:id="0">
    <w:p w14:paraId="2020007D" w14:textId="77777777" w:rsidR="008B4499" w:rsidRDefault="008B4499" w:rsidP="00F60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A2344" w14:textId="14002943" w:rsidR="008B4499" w:rsidRDefault="00B62288">
    <w:pPr>
      <w:pStyle w:val="Footer"/>
      <w:jc w:val="center"/>
    </w:pPr>
    <w:r>
      <w:t>x</w:t>
    </w:r>
  </w:p>
  <w:p w14:paraId="4047E98E" w14:textId="77777777" w:rsidR="008B4499" w:rsidRDefault="008B4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C1AEC" w14:textId="77777777" w:rsidR="008B4499" w:rsidRDefault="008B4499" w:rsidP="00F60893">
      <w:r>
        <w:separator/>
      </w:r>
    </w:p>
  </w:footnote>
  <w:footnote w:type="continuationSeparator" w:id="0">
    <w:p w14:paraId="154E412E" w14:textId="77777777" w:rsidR="008B4499" w:rsidRDefault="008B4499" w:rsidP="00F60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7E37E" w14:textId="77777777" w:rsidR="008B4499" w:rsidRDefault="008B449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CD80" w14:textId="77777777" w:rsidR="008B4499" w:rsidRDefault="008B4499">
    <w:pPr>
      <w:pStyle w:val="BodyText"/>
      <w:spacing w:line="14" w:lineRule="auto"/>
      <w:rPr>
        <w:sz w:val="20"/>
      </w:rPr>
    </w:pPr>
    <w:r>
      <w:rPr>
        <w:noProof/>
      </w:rPr>
      <w:pict w14:anchorId="4C672225">
        <v:shapetype id="_x0000_t202" coordsize="21600,21600" o:spt="202" path="m,l,21600r21600,l21600,xe">
          <v:stroke joinstyle="miter"/>
          <v:path gradientshapeok="t" o:connecttype="rect"/>
        </v:shapetype>
        <v:shape id="Text Box 3" o:spid="_x0000_s4097" type="#_x0000_t202" style="position:absolute;left:0;text-align:left;margin-left:496.2pt;margin-top:36.55pt;width:17.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kInQIAAJ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" filled="f" stroked="f">
          <v:path arrowok="t"/>
          <v:textbox style="mso-next-textbox:#Text Box 3" inset="0,0,0,0">
            <w:txbxContent>
              <w:p w14:paraId="08DD2909" w14:textId="77777777" w:rsidR="008B4499" w:rsidRPr="00215D66" w:rsidRDefault="008B4499" w:rsidP="00215D66"/>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76B5"/>
    <w:multiLevelType w:val="hybridMultilevel"/>
    <w:tmpl w:val="45DA42A4"/>
    <w:lvl w:ilvl="0" w:tplc="C41E2D6E">
      <w:start w:val="1"/>
      <w:numFmt w:val="decimal"/>
      <w:lvlText w:val="%1."/>
      <w:lvlJc w:val="left"/>
      <w:pPr>
        <w:ind w:left="644" w:hanging="360"/>
      </w:pPr>
      <w:rPr>
        <w:rFonts w:ascii="Arial" w:hAnsi="Arial" w:cs="Arial" w:hint="default"/>
      </w:rPr>
    </w:lvl>
    <w:lvl w:ilvl="1" w:tplc="04090019" w:tentative="1">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5262908"/>
    <w:multiLevelType w:val="hybridMultilevel"/>
    <w:tmpl w:val="0F6ADB4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03079"/>
    <w:multiLevelType w:val="hybridMultilevel"/>
    <w:tmpl w:val="84681390"/>
    <w:lvl w:ilvl="0" w:tplc="20A267DE">
      <w:start w:val="1"/>
      <w:numFmt w:val="decimal"/>
      <w:lvlText w:val="%1"/>
      <w:lvlJc w:val="left"/>
      <w:pPr>
        <w:ind w:left="1010" w:hanging="332"/>
      </w:pPr>
      <w:rPr>
        <w:rFonts w:hint="default"/>
        <w:lang w:eastAsia="en-US" w:bidi="ar-SA"/>
      </w:rPr>
    </w:lvl>
    <w:lvl w:ilvl="1" w:tplc="47F28EA4">
      <w:numFmt w:val="none"/>
      <w:lvlText w:val=""/>
      <w:lvlJc w:val="left"/>
      <w:pPr>
        <w:tabs>
          <w:tab w:val="num" w:pos="360"/>
        </w:tabs>
      </w:pPr>
    </w:lvl>
    <w:lvl w:ilvl="2" w:tplc="F1364768">
      <w:start w:val="1"/>
      <w:numFmt w:val="decimal"/>
      <w:lvlText w:val="%3."/>
      <w:lvlJc w:val="left"/>
      <w:pPr>
        <w:ind w:left="1113" w:hanging="360"/>
      </w:pPr>
      <w:rPr>
        <w:rFonts w:hint="default"/>
        <w:w w:val="100"/>
        <w:sz w:val="24"/>
        <w:szCs w:val="24"/>
        <w:lang w:eastAsia="en-US" w:bidi="ar-SA"/>
      </w:rPr>
    </w:lvl>
    <w:lvl w:ilvl="3" w:tplc="ECD42A8A">
      <w:numFmt w:val="bullet"/>
      <w:lvlText w:val="•"/>
      <w:lvlJc w:val="left"/>
      <w:pPr>
        <w:ind w:left="2146" w:hanging="360"/>
      </w:pPr>
      <w:rPr>
        <w:rFonts w:hint="default"/>
        <w:lang w:eastAsia="en-US" w:bidi="ar-SA"/>
      </w:rPr>
    </w:lvl>
    <w:lvl w:ilvl="4" w:tplc="6EAE65EC">
      <w:numFmt w:val="bullet"/>
      <w:lvlText w:val="•"/>
      <w:lvlJc w:val="left"/>
      <w:pPr>
        <w:ind w:left="2893" w:hanging="360"/>
      </w:pPr>
      <w:rPr>
        <w:rFonts w:hint="default"/>
        <w:lang w:eastAsia="en-US" w:bidi="ar-SA"/>
      </w:rPr>
    </w:lvl>
    <w:lvl w:ilvl="5" w:tplc="986E35E4">
      <w:numFmt w:val="bullet"/>
      <w:lvlText w:val="•"/>
      <w:lvlJc w:val="left"/>
      <w:pPr>
        <w:ind w:left="3639" w:hanging="360"/>
      </w:pPr>
      <w:rPr>
        <w:rFonts w:hint="default"/>
        <w:lang w:eastAsia="en-US" w:bidi="ar-SA"/>
      </w:rPr>
    </w:lvl>
    <w:lvl w:ilvl="6" w:tplc="EF30999C">
      <w:numFmt w:val="bullet"/>
      <w:lvlText w:val="•"/>
      <w:lvlJc w:val="left"/>
      <w:pPr>
        <w:ind w:left="4386" w:hanging="360"/>
      </w:pPr>
      <w:rPr>
        <w:rFonts w:hint="default"/>
        <w:lang w:eastAsia="en-US" w:bidi="ar-SA"/>
      </w:rPr>
    </w:lvl>
    <w:lvl w:ilvl="7" w:tplc="80A81836">
      <w:numFmt w:val="bullet"/>
      <w:lvlText w:val="•"/>
      <w:lvlJc w:val="left"/>
      <w:pPr>
        <w:ind w:left="5133" w:hanging="360"/>
      </w:pPr>
      <w:rPr>
        <w:rFonts w:hint="default"/>
        <w:lang w:eastAsia="en-US" w:bidi="ar-SA"/>
      </w:rPr>
    </w:lvl>
    <w:lvl w:ilvl="8" w:tplc="50E00830">
      <w:numFmt w:val="bullet"/>
      <w:lvlText w:val="•"/>
      <w:lvlJc w:val="left"/>
      <w:pPr>
        <w:ind w:left="5879" w:hanging="360"/>
      </w:pPr>
      <w:rPr>
        <w:rFonts w:hint="default"/>
        <w:lang w:eastAsia="en-US" w:bidi="ar-SA"/>
      </w:rPr>
    </w:lvl>
  </w:abstractNum>
  <w:abstractNum w:abstractNumId="3" w15:restartNumberingAfterBreak="0">
    <w:nsid w:val="0A336C08"/>
    <w:multiLevelType w:val="hybridMultilevel"/>
    <w:tmpl w:val="08A4EFBC"/>
    <w:lvl w:ilvl="0" w:tplc="5AF6E2F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170306F"/>
    <w:multiLevelType w:val="hybridMultilevel"/>
    <w:tmpl w:val="40BA768A"/>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24D546E"/>
    <w:multiLevelType w:val="hybridMultilevel"/>
    <w:tmpl w:val="98023002"/>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2F61885"/>
    <w:multiLevelType w:val="hybridMultilevel"/>
    <w:tmpl w:val="BE30E15E"/>
    <w:lvl w:ilvl="0" w:tplc="9920C8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560620"/>
    <w:multiLevelType w:val="hybridMultilevel"/>
    <w:tmpl w:val="AD6207C8"/>
    <w:lvl w:ilvl="0" w:tplc="D11A7BCE">
      <w:start w:val="4"/>
      <w:numFmt w:val="decimal"/>
      <w:lvlText w:val="%1"/>
      <w:lvlJc w:val="left"/>
      <w:pPr>
        <w:ind w:left="1010" w:hanging="332"/>
      </w:pPr>
      <w:rPr>
        <w:rFonts w:hint="default"/>
        <w:lang w:eastAsia="en-US" w:bidi="ar-SA"/>
      </w:rPr>
    </w:lvl>
    <w:lvl w:ilvl="1" w:tplc="23864CDC">
      <w:numFmt w:val="none"/>
      <w:lvlText w:val=""/>
      <w:lvlJc w:val="left"/>
      <w:pPr>
        <w:tabs>
          <w:tab w:val="num" w:pos="360"/>
        </w:tabs>
      </w:pPr>
    </w:lvl>
    <w:lvl w:ilvl="2" w:tplc="F9ACEC66">
      <w:numFmt w:val="none"/>
      <w:lvlText w:val=""/>
      <w:lvlJc w:val="left"/>
      <w:pPr>
        <w:tabs>
          <w:tab w:val="num" w:pos="360"/>
        </w:tabs>
      </w:pPr>
    </w:lvl>
    <w:lvl w:ilvl="3" w:tplc="883A9104">
      <w:numFmt w:val="bullet"/>
      <w:lvlText w:val="•"/>
      <w:lvlJc w:val="left"/>
      <w:pPr>
        <w:ind w:left="2269" w:hanging="497"/>
      </w:pPr>
      <w:rPr>
        <w:rFonts w:hint="default"/>
        <w:lang w:eastAsia="en-US" w:bidi="ar-SA"/>
      </w:rPr>
    </w:lvl>
    <w:lvl w:ilvl="4" w:tplc="B158EB96">
      <w:numFmt w:val="bullet"/>
      <w:lvlText w:val="•"/>
      <w:lvlJc w:val="left"/>
      <w:pPr>
        <w:ind w:left="2998" w:hanging="497"/>
      </w:pPr>
      <w:rPr>
        <w:rFonts w:hint="default"/>
        <w:lang w:eastAsia="en-US" w:bidi="ar-SA"/>
      </w:rPr>
    </w:lvl>
    <w:lvl w:ilvl="5" w:tplc="7C3A452C">
      <w:numFmt w:val="bullet"/>
      <w:lvlText w:val="•"/>
      <w:lvlJc w:val="left"/>
      <w:pPr>
        <w:ind w:left="3727" w:hanging="497"/>
      </w:pPr>
      <w:rPr>
        <w:rFonts w:hint="default"/>
        <w:lang w:eastAsia="en-US" w:bidi="ar-SA"/>
      </w:rPr>
    </w:lvl>
    <w:lvl w:ilvl="6" w:tplc="397A82A2">
      <w:numFmt w:val="bullet"/>
      <w:lvlText w:val="•"/>
      <w:lvlJc w:val="left"/>
      <w:pPr>
        <w:ind w:left="4456" w:hanging="497"/>
      </w:pPr>
      <w:rPr>
        <w:rFonts w:hint="default"/>
        <w:lang w:eastAsia="en-US" w:bidi="ar-SA"/>
      </w:rPr>
    </w:lvl>
    <w:lvl w:ilvl="7" w:tplc="12409FA8">
      <w:numFmt w:val="bullet"/>
      <w:lvlText w:val="•"/>
      <w:lvlJc w:val="left"/>
      <w:pPr>
        <w:ind w:left="5185" w:hanging="497"/>
      </w:pPr>
      <w:rPr>
        <w:rFonts w:hint="default"/>
        <w:lang w:eastAsia="en-US" w:bidi="ar-SA"/>
      </w:rPr>
    </w:lvl>
    <w:lvl w:ilvl="8" w:tplc="69A43BF8">
      <w:numFmt w:val="bullet"/>
      <w:lvlText w:val="•"/>
      <w:lvlJc w:val="left"/>
      <w:pPr>
        <w:ind w:left="5914" w:hanging="497"/>
      </w:pPr>
      <w:rPr>
        <w:rFonts w:hint="default"/>
        <w:lang w:eastAsia="en-US" w:bidi="ar-SA"/>
      </w:rPr>
    </w:lvl>
  </w:abstractNum>
  <w:abstractNum w:abstractNumId="8" w15:restartNumberingAfterBreak="0">
    <w:nsid w:val="1F4C5FC7"/>
    <w:multiLevelType w:val="hybridMultilevel"/>
    <w:tmpl w:val="36F00E50"/>
    <w:lvl w:ilvl="0" w:tplc="8BA83C84">
      <w:start w:val="1"/>
      <w:numFmt w:val="lowerLetter"/>
      <w:lvlText w:val="%1."/>
      <w:lvlJc w:val="left"/>
      <w:pPr>
        <w:ind w:left="1889" w:hanging="360"/>
      </w:pPr>
      <w:rPr>
        <w:rFonts w:ascii="Times New Roman" w:eastAsia="Times New Roman" w:hAnsi="Times New Roman" w:cs="Times New Roman" w:hint="default"/>
        <w:spacing w:val="0"/>
        <w:w w:val="100"/>
        <w:sz w:val="24"/>
        <w:szCs w:val="24"/>
        <w:lang w:eastAsia="en-US" w:bidi="ar-SA"/>
      </w:rPr>
    </w:lvl>
    <w:lvl w:ilvl="1" w:tplc="2102B8BE">
      <w:numFmt w:val="bullet"/>
      <w:lvlText w:val="•"/>
      <w:lvlJc w:val="left"/>
      <w:pPr>
        <w:ind w:left="2648" w:hanging="360"/>
      </w:pPr>
      <w:rPr>
        <w:rFonts w:hint="default"/>
        <w:lang w:eastAsia="en-US" w:bidi="ar-SA"/>
      </w:rPr>
    </w:lvl>
    <w:lvl w:ilvl="2" w:tplc="E75EA63E">
      <w:numFmt w:val="bullet"/>
      <w:lvlText w:val="•"/>
      <w:lvlJc w:val="left"/>
      <w:pPr>
        <w:ind w:left="3417" w:hanging="360"/>
      </w:pPr>
      <w:rPr>
        <w:rFonts w:hint="default"/>
        <w:lang w:eastAsia="en-US" w:bidi="ar-SA"/>
      </w:rPr>
    </w:lvl>
    <w:lvl w:ilvl="3" w:tplc="47D0436E">
      <w:numFmt w:val="bullet"/>
      <w:lvlText w:val="•"/>
      <w:lvlJc w:val="left"/>
      <w:pPr>
        <w:ind w:left="4186" w:hanging="360"/>
      </w:pPr>
      <w:rPr>
        <w:rFonts w:hint="default"/>
        <w:lang w:eastAsia="en-US" w:bidi="ar-SA"/>
      </w:rPr>
    </w:lvl>
    <w:lvl w:ilvl="4" w:tplc="52D05434">
      <w:numFmt w:val="bullet"/>
      <w:lvlText w:val="•"/>
      <w:lvlJc w:val="left"/>
      <w:pPr>
        <w:ind w:left="4955" w:hanging="360"/>
      </w:pPr>
      <w:rPr>
        <w:rFonts w:hint="default"/>
        <w:lang w:eastAsia="en-US" w:bidi="ar-SA"/>
      </w:rPr>
    </w:lvl>
    <w:lvl w:ilvl="5" w:tplc="AF9210F6">
      <w:numFmt w:val="bullet"/>
      <w:lvlText w:val="•"/>
      <w:lvlJc w:val="left"/>
      <w:pPr>
        <w:ind w:left="5724" w:hanging="360"/>
      </w:pPr>
      <w:rPr>
        <w:rFonts w:hint="default"/>
        <w:lang w:eastAsia="en-US" w:bidi="ar-SA"/>
      </w:rPr>
    </w:lvl>
    <w:lvl w:ilvl="6" w:tplc="13724C28">
      <w:numFmt w:val="bullet"/>
      <w:lvlText w:val="•"/>
      <w:lvlJc w:val="left"/>
      <w:pPr>
        <w:ind w:left="6492" w:hanging="360"/>
      </w:pPr>
      <w:rPr>
        <w:rFonts w:hint="default"/>
        <w:lang w:eastAsia="en-US" w:bidi="ar-SA"/>
      </w:rPr>
    </w:lvl>
    <w:lvl w:ilvl="7" w:tplc="F30E0904">
      <w:numFmt w:val="bullet"/>
      <w:lvlText w:val="•"/>
      <w:lvlJc w:val="left"/>
      <w:pPr>
        <w:ind w:left="7261" w:hanging="360"/>
      </w:pPr>
      <w:rPr>
        <w:rFonts w:hint="default"/>
        <w:lang w:eastAsia="en-US" w:bidi="ar-SA"/>
      </w:rPr>
    </w:lvl>
    <w:lvl w:ilvl="8" w:tplc="517EB9AE">
      <w:numFmt w:val="bullet"/>
      <w:lvlText w:val="•"/>
      <w:lvlJc w:val="left"/>
      <w:pPr>
        <w:ind w:left="8030" w:hanging="360"/>
      </w:pPr>
      <w:rPr>
        <w:rFonts w:hint="default"/>
        <w:lang w:eastAsia="en-US" w:bidi="ar-SA"/>
      </w:rPr>
    </w:lvl>
  </w:abstractNum>
  <w:abstractNum w:abstractNumId="9" w15:restartNumberingAfterBreak="0">
    <w:nsid w:val="1FAE0FDE"/>
    <w:multiLevelType w:val="hybridMultilevel"/>
    <w:tmpl w:val="86B2F962"/>
    <w:lvl w:ilvl="0" w:tplc="91DA0552">
      <w:start w:val="2"/>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0616991"/>
    <w:multiLevelType w:val="hybridMultilevel"/>
    <w:tmpl w:val="293A1DF0"/>
    <w:lvl w:ilvl="0" w:tplc="F200935E">
      <w:start w:val="5"/>
      <w:numFmt w:val="decimal"/>
      <w:lvlText w:val="%1"/>
      <w:lvlJc w:val="left"/>
      <w:pPr>
        <w:ind w:left="1010" w:hanging="332"/>
      </w:pPr>
      <w:rPr>
        <w:rFonts w:hint="default"/>
        <w:lang w:eastAsia="en-US" w:bidi="ar-SA"/>
      </w:rPr>
    </w:lvl>
    <w:lvl w:ilvl="1" w:tplc="1BCA5808">
      <w:numFmt w:val="none"/>
      <w:lvlText w:val=""/>
      <w:lvlJc w:val="left"/>
      <w:pPr>
        <w:tabs>
          <w:tab w:val="num" w:pos="360"/>
        </w:tabs>
      </w:pPr>
    </w:lvl>
    <w:lvl w:ilvl="2" w:tplc="887EDDBE">
      <w:start w:val="1"/>
      <w:numFmt w:val="decimal"/>
      <w:lvlText w:val="%3."/>
      <w:lvlJc w:val="left"/>
      <w:pPr>
        <w:ind w:left="1398" w:hanging="360"/>
        <w:jc w:val="right"/>
      </w:pPr>
      <w:rPr>
        <w:rFonts w:hint="default"/>
        <w:w w:val="100"/>
        <w:lang w:eastAsia="en-US" w:bidi="ar-SA"/>
      </w:rPr>
    </w:lvl>
    <w:lvl w:ilvl="3" w:tplc="83D0331A">
      <w:numFmt w:val="bullet"/>
      <w:lvlText w:val="•"/>
      <w:lvlJc w:val="left"/>
      <w:pPr>
        <w:ind w:left="2727" w:hanging="360"/>
      </w:pPr>
      <w:rPr>
        <w:rFonts w:hint="default"/>
        <w:lang w:eastAsia="en-US" w:bidi="ar-SA"/>
      </w:rPr>
    </w:lvl>
    <w:lvl w:ilvl="4" w:tplc="DC40359C">
      <w:numFmt w:val="bullet"/>
      <w:lvlText w:val="•"/>
      <w:lvlJc w:val="left"/>
      <w:pPr>
        <w:ind w:left="3390" w:hanging="360"/>
      </w:pPr>
      <w:rPr>
        <w:rFonts w:hint="default"/>
        <w:lang w:eastAsia="en-US" w:bidi="ar-SA"/>
      </w:rPr>
    </w:lvl>
    <w:lvl w:ilvl="5" w:tplc="23D03AF6">
      <w:numFmt w:val="bullet"/>
      <w:lvlText w:val="•"/>
      <w:lvlJc w:val="left"/>
      <w:pPr>
        <w:ind w:left="4054" w:hanging="360"/>
      </w:pPr>
      <w:rPr>
        <w:rFonts w:hint="default"/>
        <w:lang w:eastAsia="en-US" w:bidi="ar-SA"/>
      </w:rPr>
    </w:lvl>
    <w:lvl w:ilvl="6" w:tplc="5D62F0B6">
      <w:numFmt w:val="bullet"/>
      <w:lvlText w:val="•"/>
      <w:lvlJc w:val="left"/>
      <w:pPr>
        <w:ind w:left="4718" w:hanging="360"/>
      </w:pPr>
      <w:rPr>
        <w:rFonts w:hint="default"/>
        <w:lang w:eastAsia="en-US" w:bidi="ar-SA"/>
      </w:rPr>
    </w:lvl>
    <w:lvl w:ilvl="7" w:tplc="403CAB6A">
      <w:numFmt w:val="bullet"/>
      <w:lvlText w:val="•"/>
      <w:lvlJc w:val="left"/>
      <w:pPr>
        <w:ind w:left="5381" w:hanging="360"/>
      </w:pPr>
      <w:rPr>
        <w:rFonts w:hint="default"/>
        <w:lang w:eastAsia="en-US" w:bidi="ar-SA"/>
      </w:rPr>
    </w:lvl>
    <w:lvl w:ilvl="8" w:tplc="905ED172">
      <w:numFmt w:val="bullet"/>
      <w:lvlText w:val="•"/>
      <w:lvlJc w:val="left"/>
      <w:pPr>
        <w:ind w:left="6045" w:hanging="360"/>
      </w:pPr>
      <w:rPr>
        <w:rFonts w:hint="default"/>
        <w:lang w:eastAsia="en-US" w:bidi="ar-SA"/>
      </w:rPr>
    </w:lvl>
  </w:abstractNum>
  <w:abstractNum w:abstractNumId="11" w15:restartNumberingAfterBreak="0">
    <w:nsid w:val="238435D1"/>
    <w:multiLevelType w:val="hybridMultilevel"/>
    <w:tmpl w:val="B3B6D3EA"/>
    <w:lvl w:ilvl="0" w:tplc="5C8A9DE6">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F182C"/>
    <w:multiLevelType w:val="hybridMultilevel"/>
    <w:tmpl w:val="34EEF09A"/>
    <w:lvl w:ilvl="0" w:tplc="D5BAC0E8">
      <w:start w:val="7"/>
      <w:numFmt w:val="decimal"/>
      <w:lvlText w:val="%1."/>
      <w:lvlJc w:val="left"/>
      <w:pPr>
        <w:ind w:left="3960" w:hanging="360"/>
      </w:pPr>
      <w:rPr>
        <w:rFonts w:hint="default"/>
        <w:u w:val="thick"/>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3" w15:restartNumberingAfterBreak="0">
    <w:nsid w:val="2C224CEA"/>
    <w:multiLevelType w:val="hybridMultilevel"/>
    <w:tmpl w:val="DE64215C"/>
    <w:lvl w:ilvl="0" w:tplc="04090019">
      <w:start w:val="1"/>
      <w:numFmt w:val="lowerLetter"/>
      <w:lvlText w:val="%1."/>
      <w:lvlJc w:val="left"/>
      <w:pPr>
        <w:ind w:left="1287" w:hanging="360"/>
      </w:pPr>
      <w:rPr>
        <w:rFonts w:hint="default"/>
        <w:spacing w:val="-22"/>
        <w:w w:val="99"/>
        <w:sz w:val="24"/>
        <w:szCs w:val="24"/>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CCA0C6D"/>
    <w:multiLevelType w:val="hybridMultilevel"/>
    <w:tmpl w:val="0DFE379E"/>
    <w:lvl w:ilvl="0" w:tplc="14E84DA0">
      <w:start w:val="2"/>
      <w:numFmt w:val="decimal"/>
      <w:lvlText w:val="%1"/>
      <w:lvlJc w:val="left"/>
      <w:pPr>
        <w:ind w:left="2695" w:hanging="428"/>
      </w:pPr>
      <w:rPr>
        <w:rFonts w:hint="default"/>
        <w:lang w:eastAsia="en-US" w:bidi="ar-SA"/>
      </w:rPr>
    </w:lvl>
    <w:lvl w:ilvl="1" w:tplc="4148CF7C">
      <w:numFmt w:val="none"/>
      <w:lvlText w:val=""/>
      <w:lvlJc w:val="left"/>
      <w:pPr>
        <w:tabs>
          <w:tab w:val="num" w:pos="360"/>
        </w:tabs>
      </w:pPr>
    </w:lvl>
    <w:lvl w:ilvl="2" w:tplc="85CEAA00">
      <w:numFmt w:val="none"/>
      <w:lvlText w:val=""/>
      <w:lvlJc w:val="left"/>
      <w:pPr>
        <w:tabs>
          <w:tab w:val="num" w:pos="360"/>
        </w:tabs>
      </w:pPr>
    </w:lvl>
    <w:lvl w:ilvl="3" w:tplc="59D6ECDA">
      <w:start w:val="1"/>
      <w:numFmt w:val="decimal"/>
      <w:lvlText w:val="%4."/>
      <w:lvlJc w:val="left"/>
      <w:pPr>
        <w:ind w:left="3336" w:hanging="360"/>
      </w:pPr>
      <w:rPr>
        <w:rFonts w:hint="default"/>
        <w:spacing w:val="-2"/>
        <w:w w:val="99"/>
        <w:lang w:eastAsia="en-US" w:bidi="ar-SA"/>
      </w:rPr>
    </w:lvl>
    <w:lvl w:ilvl="4" w:tplc="2284A0C6">
      <w:numFmt w:val="bullet"/>
      <w:lvlText w:val=""/>
      <w:lvlJc w:val="left"/>
      <w:pPr>
        <w:ind w:left="3545" w:hanging="360"/>
      </w:pPr>
      <w:rPr>
        <w:rFonts w:ascii="Wingdings" w:eastAsia="Wingdings" w:hAnsi="Wingdings" w:cs="Wingdings" w:hint="default"/>
        <w:w w:val="100"/>
        <w:sz w:val="24"/>
        <w:szCs w:val="24"/>
        <w:lang w:eastAsia="en-US" w:bidi="ar-SA"/>
      </w:rPr>
    </w:lvl>
    <w:lvl w:ilvl="5" w:tplc="5C8A9DE6">
      <w:numFmt w:val="bullet"/>
      <w:lvlText w:val="•"/>
      <w:lvlJc w:val="left"/>
      <w:pPr>
        <w:ind w:left="4841" w:hanging="360"/>
      </w:pPr>
      <w:rPr>
        <w:rFonts w:hint="default"/>
        <w:lang w:eastAsia="en-US" w:bidi="ar-SA"/>
      </w:rPr>
    </w:lvl>
    <w:lvl w:ilvl="6" w:tplc="F6B417C8">
      <w:numFmt w:val="bullet"/>
      <w:lvlText w:val="•"/>
      <w:lvlJc w:val="left"/>
      <w:pPr>
        <w:ind w:left="6142" w:hanging="360"/>
      </w:pPr>
      <w:rPr>
        <w:rFonts w:hint="default"/>
        <w:lang w:eastAsia="en-US" w:bidi="ar-SA"/>
      </w:rPr>
    </w:lvl>
    <w:lvl w:ilvl="7" w:tplc="9698C698">
      <w:numFmt w:val="bullet"/>
      <w:lvlText w:val="•"/>
      <w:lvlJc w:val="left"/>
      <w:pPr>
        <w:ind w:left="7443" w:hanging="360"/>
      </w:pPr>
      <w:rPr>
        <w:rFonts w:hint="default"/>
        <w:lang w:eastAsia="en-US" w:bidi="ar-SA"/>
      </w:rPr>
    </w:lvl>
    <w:lvl w:ilvl="8" w:tplc="406A7420">
      <w:numFmt w:val="bullet"/>
      <w:lvlText w:val="•"/>
      <w:lvlJc w:val="left"/>
      <w:pPr>
        <w:ind w:left="8744" w:hanging="360"/>
      </w:pPr>
      <w:rPr>
        <w:rFonts w:hint="default"/>
        <w:lang w:eastAsia="en-US" w:bidi="ar-SA"/>
      </w:rPr>
    </w:lvl>
  </w:abstractNum>
  <w:abstractNum w:abstractNumId="15" w15:restartNumberingAfterBreak="0">
    <w:nsid w:val="2D5E21DD"/>
    <w:multiLevelType w:val="hybridMultilevel"/>
    <w:tmpl w:val="066A7B28"/>
    <w:lvl w:ilvl="0" w:tplc="84E831D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15:restartNumberingAfterBreak="0">
    <w:nsid w:val="2FD372B3"/>
    <w:multiLevelType w:val="hybridMultilevel"/>
    <w:tmpl w:val="2EDAEE14"/>
    <w:lvl w:ilvl="0" w:tplc="1A36E718">
      <w:start w:val="1"/>
      <w:numFmt w:val="lowerLetter"/>
      <w:lvlText w:val="%1."/>
      <w:lvlJc w:val="left"/>
      <w:pPr>
        <w:ind w:left="753" w:hanging="221"/>
      </w:pPr>
      <w:rPr>
        <w:rFonts w:ascii="Times New Roman" w:eastAsia="Times New Roman" w:hAnsi="Times New Roman" w:cs="Times New Roman" w:hint="default"/>
        <w:w w:val="99"/>
        <w:sz w:val="22"/>
        <w:szCs w:val="22"/>
        <w:lang w:eastAsia="en-US" w:bidi="ar-SA"/>
      </w:rPr>
    </w:lvl>
    <w:lvl w:ilvl="1" w:tplc="3ABCD02E">
      <w:numFmt w:val="bullet"/>
      <w:lvlText w:val="•"/>
      <w:lvlJc w:val="left"/>
      <w:pPr>
        <w:ind w:left="1421" w:hanging="221"/>
      </w:pPr>
      <w:rPr>
        <w:rFonts w:hint="default"/>
        <w:lang w:eastAsia="en-US" w:bidi="ar-SA"/>
      </w:rPr>
    </w:lvl>
    <w:lvl w:ilvl="2" w:tplc="F97001CC">
      <w:numFmt w:val="bullet"/>
      <w:lvlText w:val="•"/>
      <w:lvlJc w:val="left"/>
      <w:pPr>
        <w:ind w:left="2082" w:hanging="221"/>
      </w:pPr>
      <w:rPr>
        <w:rFonts w:hint="default"/>
        <w:lang w:eastAsia="en-US" w:bidi="ar-SA"/>
      </w:rPr>
    </w:lvl>
    <w:lvl w:ilvl="3" w:tplc="55448A2E">
      <w:numFmt w:val="bullet"/>
      <w:lvlText w:val="•"/>
      <w:lvlJc w:val="left"/>
      <w:pPr>
        <w:ind w:left="2743" w:hanging="221"/>
      </w:pPr>
      <w:rPr>
        <w:rFonts w:hint="default"/>
        <w:lang w:eastAsia="en-US" w:bidi="ar-SA"/>
      </w:rPr>
    </w:lvl>
    <w:lvl w:ilvl="4" w:tplc="7812D85C">
      <w:numFmt w:val="bullet"/>
      <w:lvlText w:val="•"/>
      <w:lvlJc w:val="left"/>
      <w:pPr>
        <w:ind w:left="3405" w:hanging="221"/>
      </w:pPr>
      <w:rPr>
        <w:rFonts w:hint="default"/>
        <w:lang w:eastAsia="en-US" w:bidi="ar-SA"/>
      </w:rPr>
    </w:lvl>
    <w:lvl w:ilvl="5" w:tplc="D98A0A5C">
      <w:numFmt w:val="bullet"/>
      <w:lvlText w:val="•"/>
      <w:lvlJc w:val="left"/>
      <w:pPr>
        <w:ind w:left="4066" w:hanging="221"/>
      </w:pPr>
      <w:rPr>
        <w:rFonts w:hint="default"/>
        <w:lang w:eastAsia="en-US" w:bidi="ar-SA"/>
      </w:rPr>
    </w:lvl>
    <w:lvl w:ilvl="6" w:tplc="D74AD4C8">
      <w:numFmt w:val="bullet"/>
      <w:lvlText w:val="•"/>
      <w:lvlJc w:val="left"/>
      <w:pPr>
        <w:ind w:left="4727" w:hanging="221"/>
      </w:pPr>
      <w:rPr>
        <w:rFonts w:hint="default"/>
        <w:lang w:eastAsia="en-US" w:bidi="ar-SA"/>
      </w:rPr>
    </w:lvl>
    <w:lvl w:ilvl="7" w:tplc="8856E90C">
      <w:numFmt w:val="bullet"/>
      <w:lvlText w:val="•"/>
      <w:lvlJc w:val="left"/>
      <w:pPr>
        <w:ind w:left="5388" w:hanging="221"/>
      </w:pPr>
      <w:rPr>
        <w:rFonts w:hint="default"/>
        <w:lang w:eastAsia="en-US" w:bidi="ar-SA"/>
      </w:rPr>
    </w:lvl>
    <w:lvl w:ilvl="8" w:tplc="2BF81D82">
      <w:numFmt w:val="bullet"/>
      <w:lvlText w:val="•"/>
      <w:lvlJc w:val="left"/>
      <w:pPr>
        <w:ind w:left="6050" w:hanging="221"/>
      </w:pPr>
      <w:rPr>
        <w:rFonts w:hint="default"/>
        <w:lang w:eastAsia="en-US" w:bidi="ar-SA"/>
      </w:rPr>
    </w:lvl>
  </w:abstractNum>
  <w:abstractNum w:abstractNumId="17" w15:restartNumberingAfterBreak="0">
    <w:nsid w:val="307E1629"/>
    <w:multiLevelType w:val="hybridMultilevel"/>
    <w:tmpl w:val="0734A2B8"/>
    <w:lvl w:ilvl="0" w:tplc="EAB01ABA">
      <w:start w:val="1"/>
      <w:numFmt w:val="lowerLetter"/>
      <w:lvlText w:val="%1."/>
      <w:lvlJc w:val="left"/>
      <w:pPr>
        <w:ind w:left="1938" w:hanging="360"/>
        <w:jc w:val="right"/>
      </w:pPr>
      <w:rPr>
        <w:rFonts w:ascii="Times New Roman" w:eastAsia="Times New Roman" w:hAnsi="Times New Roman" w:cs="Times New Roman" w:hint="default"/>
        <w:w w:val="100"/>
        <w:sz w:val="24"/>
        <w:szCs w:val="24"/>
        <w:lang w:eastAsia="en-US" w:bidi="ar-SA"/>
      </w:rPr>
    </w:lvl>
    <w:lvl w:ilvl="1" w:tplc="36DAD686">
      <w:numFmt w:val="bullet"/>
      <w:lvlText w:val="•"/>
      <w:lvlJc w:val="left"/>
      <w:pPr>
        <w:ind w:left="2483" w:hanging="360"/>
      </w:pPr>
      <w:rPr>
        <w:rFonts w:hint="default"/>
        <w:lang w:eastAsia="en-US" w:bidi="ar-SA"/>
      </w:rPr>
    </w:lvl>
    <w:lvl w:ilvl="2" w:tplc="7FB4882E">
      <w:numFmt w:val="bullet"/>
      <w:lvlText w:val="•"/>
      <w:lvlJc w:val="left"/>
      <w:pPr>
        <w:ind w:left="3026" w:hanging="360"/>
      </w:pPr>
      <w:rPr>
        <w:rFonts w:hint="default"/>
        <w:lang w:eastAsia="en-US" w:bidi="ar-SA"/>
      </w:rPr>
    </w:lvl>
    <w:lvl w:ilvl="3" w:tplc="F0823620">
      <w:numFmt w:val="bullet"/>
      <w:lvlText w:val="•"/>
      <w:lvlJc w:val="left"/>
      <w:pPr>
        <w:ind w:left="3569" w:hanging="360"/>
      </w:pPr>
      <w:rPr>
        <w:rFonts w:hint="default"/>
        <w:lang w:eastAsia="en-US" w:bidi="ar-SA"/>
      </w:rPr>
    </w:lvl>
    <w:lvl w:ilvl="4" w:tplc="D00E44AA">
      <w:numFmt w:val="bullet"/>
      <w:lvlText w:val="•"/>
      <w:lvlJc w:val="left"/>
      <w:pPr>
        <w:ind w:left="4113" w:hanging="360"/>
      </w:pPr>
      <w:rPr>
        <w:rFonts w:hint="default"/>
        <w:lang w:eastAsia="en-US" w:bidi="ar-SA"/>
      </w:rPr>
    </w:lvl>
    <w:lvl w:ilvl="5" w:tplc="8FD0CB40">
      <w:numFmt w:val="bullet"/>
      <w:lvlText w:val="•"/>
      <w:lvlJc w:val="left"/>
      <w:pPr>
        <w:ind w:left="4656" w:hanging="360"/>
      </w:pPr>
      <w:rPr>
        <w:rFonts w:hint="default"/>
        <w:lang w:eastAsia="en-US" w:bidi="ar-SA"/>
      </w:rPr>
    </w:lvl>
    <w:lvl w:ilvl="6" w:tplc="FF1213C0">
      <w:numFmt w:val="bullet"/>
      <w:lvlText w:val="•"/>
      <w:lvlJc w:val="left"/>
      <w:pPr>
        <w:ind w:left="5199" w:hanging="360"/>
      </w:pPr>
      <w:rPr>
        <w:rFonts w:hint="default"/>
        <w:lang w:eastAsia="en-US" w:bidi="ar-SA"/>
      </w:rPr>
    </w:lvl>
    <w:lvl w:ilvl="7" w:tplc="1F22ABA4">
      <w:numFmt w:val="bullet"/>
      <w:lvlText w:val="•"/>
      <w:lvlJc w:val="left"/>
      <w:pPr>
        <w:ind w:left="5742" w:hanging="360"/>
      </w:pPr>
      <w:rPr>
        <w:rFonts w:hint="default"/>
        <w:lang w:eastAsia="en-US" w:bidi="ar-SA"/>
      </w:rPr>
    </w:lvl>
    <w:lvl w:ilvl="8" w:tplc="21BEF288">
      <w:numFmt w:val="bullet"/>
      <w:lvlText w:val="•"/>
      <w:lvlJc w:val="left"/>
      <w:pPr>
        <w:ind w:left="6286" w:hanging="360"/>
      </w:pPr>
      <w:rPr>
        <w:rFonts w:hint="default"/>
        <w:lang w:eastAsia="en-US" w:bidi="ar-SA"/>
      </w:rPr>
    </w:lvl>
  </w:abstractNum>
  <w:abstractNum w:abstractNumId="18" w15:restartNumberingAfterBreak="0">
    <w:nsid w:val="3129419E"/>
    <w:multiLevelType w:val="hybridMultilevel"/>
    <w:tmpl w:val="00BCA224"/>
    <w:lvl w:ilvl="0" w:tplc="AC6C5270">
      <w:start w:val="1"/>
      <w:numFmt w:val="lowerLetter"/>
      <w:lvlText w:val="%1."/>
      <w:lvlJc w:val="left"/>
      <w:pPr>
        <w:ind w:left="1113" w:hanging="267"/>
      </w:pPr>
      <w:rPr>
        <w:rFonts w:ascii="Times New Roman" w:eastAsia="Times New Roman" w:hAnsi="Times New Roman" w:cs="Times New Roman" w:hint="default"/>
        <w:w w:val="100"/>
        <w:sz w:val="22"/>
        <w:szCs w:val="22"/>
        <w:lang w:eastAsia="en-US" w:bidi="ar-SA"/>
      </w:rPr>
    </w:lvl>
    <w:lvl w:ilvl="1" w:tplc="0152F844">
      <w:numFmt w:val="bullet"/>
      <w:lvlText w:val="•"/>
      <w:lvlJc w:val="left"/>
      <w:pPr>
        <w:ind w:left="1745" w:hanging="267"/>
      </w:pPr>
      <w:rPr>
        <w:rFonts w:hint="default"/>
        <w:lang w:eastAsia="en-US" w:bidi="ar-SA"/>
      </w:rPr>
    </w:lvl>
    <w:lvl w:ilvl="2" w:tplc="F73C3CDA">
      <w:numFmt w:val="bullet"/>
      <w:lvlText w:val="•"/>
      <w:lvlJc w:val="left"/>
      <w:pPr>
        <w:ind w:left="2370" w:hanging="267"/>
      </w:pPr>
      <w:rPr>
        <w:rFonts w:hint="default"/>
        <w:lang w:eastAsia="en-US" w:bidi="ar-SA"/>
      </w:rPr>
    </w:lvl>
    <w:lvl w:ilvl="3" w:tplc="C53072DA">
      <w:numFmt w:val="bullet"/>
      <w:lvlText w:val="•"/>
      <w:lvlJc w:val="left"/>
      <w:pPr>
        <w:ind w:left="2995" w:hanging="267"/>
      </w:pPr>
      <w:rPr>
        <w:rFonts w:hint="default"/>
        <w:lang w:eastAsia="en-US" w:bidi="ar-SA"/>
      </w:rPr>
    </w:lvl>
    <w:lvl w:ilvl="4" w:tplc="86304D92">
      <w:numFmt w:val="bullet"/>
      <w:lvlText w:val="•"/>
      <w:lvlJc w:val="left"/>
      <w:pPr>
        <w:ind w:left="3621" w:hanging="267"/>
      </w:pPr>
      <w:rPr>
        <w:rFonts w:hint="default"/>
        <w:lang w:eastAsia="en-US" w:bidi="ar-SA"/>
      </w:rPr>
    </w:lvl>
    <w:lvl w:ilvl="5" w:tplc="3A4E5490">
      <w:numFmt w:val="bullet"/>
      <w:lvlText w:val="•"/>
      <w:lvlJc w:val="left"/>
      <w:pPr>
        <w:ind w:left="4246" w:hanging="267"/>
      </w:pPr>
      <w:rPr>
        <w:rFonts w:hint="default"/>
        <w:lang w:eastAsia="en-US" w:bidi="ar-SA"/>
      </w:rPr>
    </w:lvl>
    <w:lvl w:ilvl="6" w:tplc="8F22A8A4">
      <w:numFmt w:val="bullet"/>
      <w:lvlText w:val="•"/>
      <w:lvlJc w:val="left"/>
      <w:pPr>
        <w:ind w:left="4871" w:hanging="267"/>
      </w:pPr>
      <w:rPr>
        <w:rFonts w:hint="default"/>
        <w:lang w:eastAsia="en-US" w:bidi="ar-SA"/>
      </w:rPr>
    </w:lvl>
    <w:lvl w:ilvl="7" w:tplc="3CCCEB0C">
      <w:numFmt w:val="bullet"/>
      <w:lvlText w:val="•"/>
      <w:lvlJc w:val="left"/>
      <w:pPr>
        <w:ind w:left="5496" w:hanging="267"/>
      </w:pPr>
      <w:rPr>
        <w:rFonts w:hint="default"/>
        <w:lang w:eastAsia="en-US" w:bidi="ar-SA"/>
      </w:rPr>
    </w:lvl>
    <w:lvl w:ilvl="8" w:tplc="D76A8B8E">
      <w:numFmt w:val="bullet"/>
      <w:lvlText w:val="•"/>
      <w:lvlJc w:val="left"/>
      <w:pPr>
        <w:ind w:left="6122" w:hanging="267"/>
      </w:pPr>
      <w:rPr>
        <w:rFonts w:hint="default"/>
        <w:lang w:eastAsia="en-US" w:bidi="ar-SA"/>
      </w:rPr>
    </w:lvl>
  </w:abstractNum>
  <w:abstractNum w:abstractNumId="19" w15:restartNumberingAfterBreak="0">
    <w:nsid w:val="32DA1778"/>
    <w:multiLevelType w:val="hybridMultilevel"/>
    <w:tmpl w:val="10C0FB80"/>
    <w:lvl w:ilvl="0" w:tplc="FB189296">
      <w:numFmt w:val="bullet"/>
      <w:lvlText w:val=""/>
      <w:lvlJc w:val="left"/>
      <w:pPr>
        <w:ind w:left="1113" w:hanging="360"/>
      </w:pPr>
      <w:rPr>
        <w:rFonts w:ascii="Symbol" w:eastAsia="Symbol" w:hAnsi="Symbol" w:cs="Symbol" w:hint="default"/>
        <w:w w:val="100"/>
        <w:sz w:val="22"/>
        <w:szCs w:val="22"/>
        <w:lang w:eastAsia="en-US" w:bidi="ar-SA"/>
      </w:rPr>
    </w:lvl>
    <w:lvl w:ilvl="1" w:tplc="116EF2C4">
      <w:numFmt w:val="bullet"/>
      <w:lvlText w:val="•"/>
      <w:lvlJc w:val="left"/>
      <w:pPr>
        <w:ind w:left="1745" w:hanging="360"/>
      </w:pPr>
      <w:rPr>
        <w:rFonts w:hint="default"/>
        <w:lang w:eastAsia="en-US" w:bidi="ar-SA"/>
      </w:rPr>
    </w:lvl>
    <w:lvl w:ilvl="2" w:tplc="DDC8F682">
      <w:numFmt w:val="bullet"/>
      <w:lvlText w:val="•"/>
      <w:lvlJc w:val="left"/>
      <w:pPr>
        <w:ind w:left="2370" w:hanging="360"/>
      </w:pPr>
      <w:rPr>
        <w:rFonts w:hint="default"/>
        <w:lang w:eastAsia="en-US" w:bidi="ar-SA"/>
      </w:rPr>
    </w:lvl>
    <w:lvl w:ilvl="3" w:tplc="86446C38">
      <w:numFmt w:val="bullet"/>
      <w:lvlText w:val="•"/>
      <w:lvlJc w:val="left"/>
      <w:pPr>
        <w:ind w:left="2995" w:hanging="360"/>
      </w:pPr>
      <w:rPr>
        <w:rFonts w:hint="default"/>
        <w:lang w:eastAsia="en-US" w:bidi="ar-SA"/>
      </w:rPr>
    </w:lvl>
    <w:lvl w:ilvl="4" w:tplc="3D8C9D9C">
      <w:numFmt w:val="bullet"/>
      <w:lvlText w:val="•"/>
      <w:lvlJc w:val="left"/>
      <w:pPr>
        <w:ind w:left="3621" w:hanging="360"/>
      </w:pPr>
      <w:rPr>
        <w:rFonts w:hint="default"/>
        <w:lang w:eastAsia="en-US" w:bidi="ar-SA"/>
      </w:rPr>
    </w:lvl>
    <w:lvl w:ilvl="5" w:tplc="134C89F6">
      <w:numFmt w:val="bullet"/>
      <w:lvlText w:val="•"/>
      <w:lvlJc w:val="left"/>
      <w:pPr>
        <w:ind w:left="4246" w:hanging="360"/>
      </w:pPr>
      <w:rPr>
        <w:rFonts w:hint="default"/>
        <w:lang w:eastAsia="en-US" w:bidi="ar-SA"/>
      </w:rPr>
    </w:lvl>
    <w:lvl w:ilvl="6" w:tplc="375C52BA">
      <w:numFmt w:val="bullet"/>
      <w:lvlText w:val="•"/>
      <w:lvlJc w:val="left"/>
      <w:pPr>
        <w:ind w:left="4871" w:hanging="360"/>
      </w:pPr>
      <w:rPr>
        <w:rFonts w:hint="default"/>
        <w:lang w:eastAsia="en-US" w:bidi="ar-SA"/>
      </w:rPr>
    </w:lvl>
    <w:lvl w:ilvl="7" w:tplc="0AFCA742">
      <w:numFmt w:val="bullet"/>
      <w:lvlText w:val="•"/>
      <w:lvlJc w:val="left"/>
      <w:pPr>
        <w:ind w:left="5496" w:hanging="360"/>
      </w:pPr>
      <w:rPr>
        <w:rFonts w:hint="default"/>
        <w:lang w:eastAsia="en-US" w:bidi="ar-SA"/>
      </w:rPr>
    </w:lvl>
    <w:lvl w:ilvl="8" w:tplc="164A8136">
      <w:numFmt w:val="bullet"/>
      <w:lvlText w:val="•"/>
      <w:lvlJc w:val="left"/>
      <w:pPr>
        <w:ind w:left="6122" w:hanging="360"/>
      </w:pPr>
      <w:rPr>
        <w:rFonts w:hint="default"/>
        <w:lang w:eastAsia="en-US" w:bidi="ar-SA"/>
      </w:rPr>
    </w:lvl>
  </w:abstractNum>
  <w:abstractNum w:abstractNumId="20" w15:restartNumberingAfterBreak="0">
    <w:nsid w:val="332956D7"/>
    <w:multiLevelType w:val="hybridMultilevel"/>
    <w:tmpl w:val="8C8AFD5C"/>
    <w:lvl w:ilvl="0" w:tplc="6EF87F1A">
      <w:start w:val="1"/>
      <w:numFmt w:val="decimal"/>
      <w:lvlText w:val="%1."/>
      <w:lvlJc w:val="left"/>
      <w:pPr>
        <w:ind w:left="4755" w:hanging="360"/>
      </w:pPr>
      <w:rPr>
        <w:rFonts w:hint="default"/>
      </w:rPr>
    </w:lvl>
    <w:lvl w:ilvl="1" w:tplc="04090019" w:tentative="1">
      <w:start w:val="1"/>
      <w:numFmt w:val="lowerLetter"/>
      <w:lvlText w:val="%2."/>
      <w:lvlJc w:val="left"/>
      <w:pPr>
        <w:ind w:left="5475" w:hanging="360"/>
      </w:pPr>
    </w:lvl>
    <w:lvl w:ilvl="2" w:tplc="0409001B" w:tentative="1">
      <w:start w:val="1"/>
      <w:numFmt w:val="lowerRoman"/>
      <w:lvlText w:val="%3."/>
      <w:lvlJc w:val="right"/>
      <w:pPr>
        <w:ind w:left="6195" w:hanging="180"/>
      </w:pPr>
    </w:lvl>
    <w:lvl w:ilvl="3" w:tplc="0409000F" w:tentative="1">
      <w:start w:val="1"/>
      <w:numFmt w:val="decimal"/>
      <w:lvlText w:val="%4."/>
      <w:lvlJc w:val="left"/>
      <w:pPr>
        <w:ind w:left="6915" w:hanging="360"/>
      </w:pPr>
    </w:lvl>
    <w:lvl w:ilvl="4" w:tplc="04090019" w:tentative="1">
      <w:start w:val="1"/>
      <w:numFmt w:val="lowerLetter"/>
      <w:lvlText w:val="%5."/>
      <w:lvlJc w:val="left"/>
      <w:pPr>
        <w:ind w:left="7635" w:hanging="360"/>
      </w:pPr>
    </w:lvl>
    <w:lvl w:ilvl="5" w:tplc="0409001B" w:tentative="1">
      <w:start w:val="1"/>
      <w:numFmt w:val="lowerRoman"/>
      <w:lvlText w:val="%6."/>
      <w:lvlJc w:val="right"/>
      <w:pPr>
        <w:ind w:left="8355" w:hanging="180"/>
      </w:pPr>
    </w:lvl>
    <w:lvl w:ilvl="6" w:tplc="0409000F" w:tentative="1">
      <w:start w:val="1"/>
      <w:numFmt w:val="decimal"/>
      <w:lvlText w:val="%7."/>
      <w:lvlJc w:val="left"/>
      <w:pPr>
        <w:ind w:left="9075" w:hanging="360"/>
      </w:pPr>
    </w:lvl>
    <w:lvl w:ilvl="7" w:tplc="04090019" w:tentative="1">
      <w:start w:val="1"/>
      <w:numFmt w:val="lowerLetter"/>
      <w:lvlText w:val="%8."/>
      <w:lvlJc w:val="left"/>
      <w:pPr>
        <w:ind w:left="9795" w:hanging="360"/>
      </w:pPr>
    </w:lvl>
    <w:lvl w:ilvl="8" w:tplc="0409001B" w:tentative="1">
      <w:start w:val="1"/>
      <w:numFmt w:val="lowerRoman"/>
      <w:lvlText w:val="%9."/>
      <w:lvlJc w:val="right"/>
      <w:pPr>
        <w:ind w:left="10515" w:hanging="180"/>
      </w:pPr>
    </w:lvl>
  </w:abstractNum>
  <w:abstractNum w:abstractNumId="21" w15:restartNumberingAfterBreak="0">
    <w:nsid w:val="33480C7A"/>
    <w:multiLevelType w:val="hybridMultilevel"/>
    <w:tmpl w:val="87A0ADCE"/>
    <w:lvl w:ilvl="0" w:tplc="10D4EF1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D8145EA"/>
    <w:multiLevelType w:val="hybridMultilevel"/>
    <w:tmpl w:val="ACB2BF58"/>
    <w:lvl w:ilvl="0" w:tplc="26C83658">
      <w:numFmt w:val="bullet"/>
      <w:lvlText w:val=""/>
      <w:lvlJc w:val="left"/>
      <w:pPr>
        <w:ind w:left="1398" w:hanging="360"/>
      </w:pPr>
      <w:rPr>
        <w:rFonts w:ascii="Symbol" w:eastAsia="Symbol" w:hAnsi="Symbol" w:cs="Symbol" w:hint="default"/>
        <w:w w:val="100"/>
        <w:sz w:val="22"/>
        <w:szCs w:val="22"/>
        <w:lang w:eastAsia="en-US" w:bidi="ar-SA"/>
      </w:rPr>
    </w:lvl>
    <w:lvl w:ilvl="1" w:tplc="344A7B22">
      <w:numFmt w:val="bullet"/>
      <w:lvlText w:val="•"/>
      <w:lvlJc w:val="left"/>
      <w:pPr>
        <w:ind w:left="1997" w:hanging="360"/>
      </w:pPr>
      <w:rPr>
        <w:rFonts w:hint="default"/>
        <w:lang w:eastAsia="en-US" w:bidi="ar-SA"/>
      </w:rPr>
    </w:lvl>
    <w:lvl w:ilvl="2" w:tplc="6EBCB014">
      <w:numFmt w:val="bullet"/>
      <w:lvlText w:val="•"/>
      <w:lvlJc w:val="left"/>
      <w:pPr>
        <w:ind w:left="2594" w:hanging="360"/>
      </w:pPr>
      <w:rPr>
        <w:rFonts w:hint="default"/>
        <w:lang w:eastAsia="en-US" w:bidi="ar-SA"/>
      </w:rPr>
    </w:lvl>
    <w:lvl w:ilvl="3" w:tplc="654C7726">
      <w:numFmt w:val="bullet"/>
      <w:lvlText w:val="•"/>
      <w:lvlJc w:val="left"/>
      <w:pPr>
        <w:ind w:left="3191" w:hanging="360"/>
      </w:pPr>
      <w:rPr>
        <w:rFonts w:hint="default"/>
        <w:lang w:eastAsia="en-US" w:bidi="ar-SA"/>
      </w:rPr>
    </w:lvl>
    <w:lvl w:ilvl="4" w:tplc="5630F216">
      <w:numFmt w:val="bullet"/>
      <w:lvlText w:val="•"/>
      <w:lvlJc w:val="left"/>
      <w:pPr>
        <w:ind w:left="3789" w:hanging="360"/>
      </w:pPr>
      <w:rPr>
        <w:rFonts w:hint="default"/>
        <w:lang w:eastAsia="en-US" w:bidi="ar-SA"/>
      </w:rPr>
    </w:lvl>
    <w:lvl w:ilvl="5" w:tplc="BF2459AA">
      <w:numFmt w:val="bullet"/>
      <w:lvlText w:val="•"/>
      <w:lvlJc w:val="left"/>
      <w:pPr>
        <w:ind w:left="4386" w:hanging="360"/>
      </w:pPr>
      <w:rPr>
        <w:rFonts w:hint="default"/>
        <w:lang w:eastAsia="en-US" w:bidi="ar-SA"/>
      </w:rPr>
    </w:lvl>
    <w:lvl w:ilvl="6" w:tplc="32DC8BA4">
      <w:numFmt w:val="bullet"/>
      <w:lvlText w:val="•"/>
      <w:lvlJc w:val="left"/>
      <w:pPr>
        <w:ind w:left="4983" w:hanging="360"/>
      </w:pPr>
      <w:rPr>
        <w:rFonts w:hint="default"/>
        <w:lang w:eastAsia="en-US" w:bidi="ar-SA"/>
      </w:rPr>
    </w:lvl>
    <w:lvl w:ilvl="7" w:tplc="8EF82692">
      <w:numFmt w:val="bullet"/>
      <w:lvlText w:val="•"/>
      <w:lvlJc w:val="left"/>
      <w:pPr>
        <w:ind w:left="5580" w:hanging="360"/>
      </w:pPr>
      <w:rPr>
        <w:rFonts w:hint="default"/>
        <w:lang w:eastAsia="en-US" w:bidi="ar-SA"/>
      </w:rPr>
    </w:lvl>
    <w:lvl w:ilvl="8" w:tplc="14B0E7DC">
      <w:numFmt w:val="bullet"/>
      <w:lvlText w:val="•"/>
      <w:lvlJc w:val="left"/>
      <w:pPr>
        <w:ind w:left="6178" w:hanging="360"/>
      </w:pPr>
      <w:rPr>
        <w:rFonts w:hint="default"/>
        <w:lang w:eastAsia="en-US" w:bidi="ar-SA"/>
      </w:rPr>
    </w:lvl>
  </w:abstractNum>
  <w:abstractNum w:abstractNumId="23" w15:restartNumberingAfterBreak="0">
    <w:nsid w:val="3FB37AE5"/>
    <w:multiLevelType w:val="hybridMultilevel"/>
    <w:tmpl w:val="C810AD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869EE"/>
    <w:multiLevelType w:val="hybridMultilevel"/>
    <w:tmpl w:val="5D2CEBDC"/>
    <w:lvl w:ilvl="0" w:tplc="0546A654">
      <w:start w:val="1"/>
      <w:numFmt w:val="lowerLetter"/>
      <w:lvlText w:val="%1."/>
      <w:lvlJc w:val="left"/>
      <w:pPr>
        <w:ind w:left="1653" w:hanging="360"/>
        <w:jc w:val="right"/>
      </w:pPr>
      <w:rPr>
        <w:rFonts w:ascii="Times New Roman" w:eastAsia="Times New Roman" w:hAnsi="Times New Roman" w:cs="Times New Roman" w:hint="default"/>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264A1"/>
    <w:multiLevelType w:val="hybridMultilevel"/>
    <w:tmpl w:val="38E27DF4"/>
    <w:lvl w:ilvl="0" w:tplc="6A7A3686">
      <w:start w:val="3"/>
      <w:numFmt w:val="decimal"/>
      <w:lvlText w:val="%1"/>
      <w:lvlJc w:val="left"/>
      <w:pPr>
        <w:ind w:left="1010" w:hanging="332"/>
      </w:pPr>
      <w:rPr>
        <w:rFonts w:hint="default"/>
        <w:lang w:eastAsia="en-US" w:bidi="ar-SA"/>
      </w:rPr>
    </w:lvl>
    <w:lvl w:ilvl="1" w:tplc="04A2F824">
      <w:numFmt w:val="none"/>
      <w:lvlText w:val=""/>
      <w:lvlJc w:val="left"/>
      <w:pPr>
        <w:tabs>
          <w:tab w:val="num" w:pos="360"/>
        </w:tabs>
      </w:pPr>
    </w:lvl>
    <w:lvl w:ilvl="2" w:tplc="020839E4">
      <w:numFmt w:val="none"/>
      <w:lvlText w:val=""/>
      <w:lvlJc w:val="left"/>
      <w:pPr>
        <w:tabs>
          <w:tab w:val="num" w:pos="360"/>
        </w:tabs>
      </w:pPr>
    </w:lvl>
    <w:lvl w:ilvl="3" w:tplc="734EEC7E">
      <w:numFmt w:val="bullet"/>
      <w:lvlText w:val="•"/>
      <w:lvlJc w:val="left"/>
      <w:pPr>
        <w:ind w:left="1567" w:hanging="497"/>
      </w:pPr>
      <w:rPr>
        <w:rFonts w:hint="default"/>
        <w:lang w:eastAsia="en-US" w:bidi="ar-SA"/>
      </w:rPr>
    </w:lvl>
    <w:lvl w:ilvl="4" w:tplc="485AF194">
      <w:numFmt w:val="bullet"/>
      <w:lvlText w:val="•"/>
      <w:lvlJc w:val="left"/>
      <w:pPr>
        <w:ind w:left="1720" w:hanging="497"/>
      </w:pPr>
      <w:rPr>
        <w:rFonts w:hint="default"/>
        <w:lang w:eastAsia="en-US" w:bidi="ar-SA"/>
      </w:rPr>
    </w:lvl>
    <w:lvl w:ilvl="5" w:tplc="7FB0FDE6">
      <w:numFmt w:val="bullet"/>
      <w:lvlText w:val="•"/>
      <w:lvlJc w:val="left"/>
      <w:pPr>
        <w:ind w:left="1874" w:hanging="497"/>
      </w:pPr>
      <w:rPr>
        <w:rFonts w:hint="default"/>
        <w:lang w:eastAsia="en-US" w:bidi="ar-SA"/>
      </w:rPr>
    </w:lvl>
    <w:lvl w:ilvl="6" w:tplc="F800C130">
      <w:numFmt w:val="bullet"/>
      <w:lvlText w:val="•"/>
      <w:lvlJc w:val="left"/>
      <w:pPr>
        <w:ind w:left="2027" w:hanging="497"/>
      </w:pPr>
      <w:rPr>
        <w:rFonts w:hint="default"/>
        <w:lang w:eastAsia="en-US" w:bidi="ar-SA"/>
      </w:rPr>
    </w:lvl>
    <w:lvl w:ilvl="7" w:tplc="0AA0F57E">
      <w:numFmt w:val="bullet"/>
      <w:lvlText w:val="•"/>
      <w:lvlJc w:val="left"/>
      <w:pPr>
        <w:ind w:left="2181" w:hanging="497"/>
      </w:pPr>
      <w:rPr>
        <w:rFonts w:hint="default"/>
        <w:lang w:eastAsia="en-US" w:bidi="ar-SA"/>
      </w:rPr>
    </w:lvl>
    <w:lvl w:ilvl="8" w:tplc="90B0516A">
      <w:numFmt w:val="bullet"/>
      <w:lvlText w:val="•"/>
      <w:lvlJc w:val="left"/>
      <w:pPr>
        <w:ind w:left="2334" w:hanging="497"/>
      </w:pPr>
      <w:rPr>
        <w:rFonts w:hint="default"/>
        <w:lang w:eastAsia="en-US" w:bidi="ar-SA"/>
      </w:rPr>
    </w:lvl>
  </w:abstractNum>
  <w:abstractNum w:abstractNumId="26" w15:restartNumberingAfterBreak="0">
    <w:nsid w:val="46CA0640"/>
    <w:multiLevelType w:val="hybridMultilevel"/>
    <w:tmpl w:val="4498CB8C"/>
    <w:lvl w:ilvl="0" w:tplc="0409000F">
      <w:start w:val="1"/>
      <w:numFmt w:val="decimal"/>
      <w:lvlText w:val="%1."/>
      <w:lvlJc w:val="left"/>
      <w:pPr>
        <w:ind w:left="1398" w:hanging="360"/>
        <w:jc w:val="right"/>
      </w:pPr>
      <w:rPr>
        <w:rFonts w:hint="default"/>
        <w:w w:val="100"/>
        <w:sz w:val="22"/>
        <w:szCs w:val="22"/>
        <w:lang w:eastAsia="en-US" w:bidi="ar-SA"/>
      </w:rPr>
    </w:lvl>
    <w:lvl w:ilvl="1" w:tplc="592AFAD8">
      <w:numFmt w:val="bullet"/>
      <w:lvlText w:val="•"/>
      <w:lvlJc w:val="left"/>
      <w:pPr>
        <w:ind w:left="1997" w:hanging="360"/>
      </w:pPr>
      <w:rPr>
        <w:rFonts w:hint="default"/>
        <w:lang w:eastAsia="en-US" w:bidi="ar-SA"/>
      </w:rPr>
    </w:lvl>
    <w:lvl w:ilvl="2" w:tplc="E6CA7920">
      <w:numFmt w:val="bullet"/>
      <w:lvlText w:val="•"/>
      <w:lvlJc w:val="left"/>
      <w:pPr>
        <w:ind w:left="2594" w:hanging="360"/>
      </w:pPr>
      <w:rPr>
        <w:rFonts w:hint="default"/>
        <w:lang w:eastAsia="en-US" w:bidi="ar-SA"/>
      </w:rPr>
    </w:lvl>
    <w:lvl w:ilvl="3" w:tplc="5BBA5414">
      <w:numFmt w:val="bullet"/>
      <w:lvlText w:val="•"/>
      <w:lvlJc w:val="left"/>
      <w:pPr>
        <w:ind w:left="3191" w:hanging="360"/>
      </w:pPr>
      <w:rPr>
        <w:rFonts w:hint="default"/>
        <w:lang w:eastAsia="en-US" w:bidi="ar-SA"/>
      </w:rPr>
    </w:lvl>
    <w:lvl w:ilvl="4" w:tplc="0FFA2F42">
      <w:numFmt w:val="bullet"/>
      <w:lvlText w:val="•"/>
      <w:lvlJc w:val="left"/>
      <w:pPr>
        <w:ind w:left="3789" w:hanging="360"/>
      </w:pPr>
      <w:rPr>
        <w:rFonts w:hint="default"/>
        <w:lang w:eastAsia="en-US" w:bidi="ar-SA"/>
      </w:rPr>
    </w:lvl>
    <w:lvl w:ilvl="5" w:tplc="70E0A444">
      <w:numFmt w:val="bullet"/>
      <w:lvlText w:val="•"/>
      <w:lvlJc w:val="left"/>
      <w:pPr>
        <w:ind w:left="4386" w:hanging="360"/>
      </w:pPr>
      <w:rPr>
        <w:rFonts w:hint="default"/>
        <w:lang w:eastAsia="en-US" w:bidi="ar-SA"/>
      </w:rPr>
    </w:lvl>
    <w:lvl w:ilvl="6" w:tplc="546643B0">
      <w:numFmt w:val="bullet"/>
      <w:lvlText w:val="•"/>
      <w:lvlJc w:val="left"/>
      <w:pPr>
        <w:ind w:left="4983" w:hanging="360"/>
      </w:pPr>
      <w:rPr>
        <w:rFonts w:hint="default"/>
        <w:lang w:eastAsia="en-US" w:bidi="ar-SA"/>
      </w:rPr>
    </w:lvl>
    <w:lvl w:ilvl="7" w:tplc="35AEA7A6">
      <w:numFmt w:val="bullet"/>
      <w:lvlText w:val="•"/>
      <w:lvlJc w:val="left"/>
      <w:pPr>
        <w:ind w:left="5580" w:hanging="360"/>
      </w:pPr>
      <w:rPr>
        <w:rFonts w:hint="default"/>
        <w:lang w:eastAsia="en-US" w:bidi="ar-SA"/>
      </w:rPr>
    </w:lvl>
    <w:lvl w:ilvl="8" w:tplc="065439E8">
      <w:numFmt w:val="bullet"/>
      <w:lvlText w:val="•"/>
      <w:lvlJc w:val="left"/>
      <w:pPr>
        <w:ind w:left="6178" w:hanging="360"/>
      </w:pPr>
      <w:rPr>
        <w:rFonts w:hint="default"/>
        <w:lang w:eastAsia="en-US" w:bidi="ar-SA"/>
      </w:rPr>
    </w:lvl>
  </w:abstractNum>
  <w:abstractNum w:abstractNumId="27" w15:restartNumberingAfterBreak="0">
    <w:nsid w:val="47F410F8"/>
    <w:multiLevelType w:val="hybridMultilevel"/>
    <w:tmpl w:val="BCEE86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C06032"/>
    <w:multiLevelType w:val="hybridMultilevel"/>
    <w:tmpl w:val="46582940"/>
    <w:lvl w:ilvl="0" w:tplc="F7D8D78C">
      <w:start w:val="1"/>
      <w:numFmt w:val="upperLetter"/>
      <w:lvlText w:val="%1."/>
      <w:lvlJc w:val="left"/>
      <w:pPr>
        <w:ind w:left="1689" w:hanging="284"/>
        <w:jc w:val="right"/>
      </w:pPr>
      <w:rPr>
        <w:rFonts w:ascii="Arial" w:eastAsia="Arial" w:hAnsi="Arial" w:cs="Arial" w:hint="default"/>
        <w:b/>
        <w:bCs/>
        <w:spacing w:val="-6"/>
        <w:w w:val="99"/>
        <w:sz w:val="24"/>
        <w:szCs w:val="24"/>
        <w:lang w:eastAsia="en-US" w:bidi="ar-SA"/>
      </w:rPr>
    </w:lvl>
    <w:lvl w:ilvl="1" w:tplc="CE6A7354">
      <w:start w:val="1"/>
      <w:numFmt w:val="decimal"/>
      <w:lvlText w:val="%2."/>
      <w:lvlJc w:val="left"/>
      <w:pPr>
        <w:ind w:left="2127" w:hanging="361"/>
      </w:pPr>
      <w:rPr>
        <w:rFonts w:ascii="Arial" w:eastAsia="Arial" w:hAnsi="Arial" w:cs="Arial" w:hint="default"/>
        <w:spacing w:val="-33"/>
        <w:w w:val="99"/>
        <w:sz w:val="24"/>
        <w:szCs w:val="24"/>
        <w:lang w:eastAsia="en-US" w:bidi="ar-SA"/>
      </w:rPr>
    </w:lvl>
    <w:lvl w:ilvl="2" w:tplc="B6BAAF88">
      <w:numFmt w:val="bullet"/>
      <w:lvlText w:val="•"/>
      <w:lvlJc w:val="left"/>
      <w:pPr>
        <w:ind w:left="2120" w:hanging="361"/>
      </w:pPr>
      <w:rPr>
        <w:rFonts w:hint="default"/>
        <w:lang w:eastAsia="en-US" w:bidi="ar-SA"/>
      </w:rPr>
    </w:lvl>
    <w:lvl w:ilvl="3" w:tplc="6A12B798">
      <w:numFmt w:val="bullet"/>
      <w:lvlText w:val="•"/>
      <w:lvlJc w:val="left"/>
      <w:pPr>
        <w:ind w:left="3201" w:hanging="361"/>
      </w:pPr>
      <w:rPr>
        <w:rFonts w:hint="default"/>
        <w:lang w:eastAsia="en-US" w:bidi="ar-SA"/>
      </w:rPr>
    </w:lvl>
    <w:lvl w:ilvl="4" w:tplc="EFE6E9AC">
      <w:numFmt w:val="bullet"/>
      <w:lvlText w:val="•"/>
      <w:lvlJc w:val="left"/>
      <w:pPr>
        <w:ind w:left="4282" w:hanging="361"/>
      </w:pPr>
      <w:rPr>
        <w:rFonts w:hint="default"/>
        <w:lang w:eastAsia="en-US" w:bidi="ar-SA"/>
      </w:rPr>
    </w:lvl>
    <w:lvl w:ilvl="5" w:tplc="04A22EC8">
      <w:numFmt w:val="bullet"/>
      <w:lvlText w:val="•"/>
      <w:lvlJc w:val="left"/>
      <w:pPr>
        <w:ind w:left="5363" w:hanging="361"/>
      </w:pPr>
      <w:rPr>
        <w:rFonts w:hint="default"/>
        <w:lang w:eastAsia="en-US" w:bidi="ar-SA"/>
      </w:rPr>
    </w:lvl>
    <w:lvl w:ilvl="6" w:tplc="22686EB0">
      <w:numFmt w:val="bullet"/>
      <w:lvlText w:val="•"/>
      <w:lvlJc w:val="left"/>
      <w:pPr>
        <w:ind w:left="6444" w:hanging="361"/>
      </w:pPr>
      <w:rPr>
        <w:rFonts w:hint="default"/>
        <w:lang w:eastAsia="en-US" w:bidi="ar-SA"/>
      </w:rPr>
    </w:lvl>
    <w:lvl w:ilvl="7" w:tplc="E140122E">
      <w:numFmt w:val="bullet"/>
      <w:lvlText w:val="•"/>
      <w:lvlJc w:val="left"/>
      <w:pPr>
        <w:ind w:left="7525" w:hanging="361"/>
      </w:pPr>
      <w:rPr>
        <w:rFonts w:hint="default"/>
        <w:lang w:eastAsia="en-US" w:bidi="ar-SA"/>
      </w:rPr>
    </w:lvl>
    <w:lvl w:ilvl="8" w:tplc="E80A6312">
      <w:numFmt w:val="bullet"/>
      <w:lvlText w:val="•"/>
      <w:lvlJc w:val="left"/>
      <w:pPr>
        <w:ind w:left="8606" w:hanging="361"/>
      </w:pPr>
      <w:rPr>
        <w:rFonts w:hint="default"/>
        <w:lang w:eastAsia="en-US" w:bidi="ar-SA"/>
      </w:rPr>
    </w:lvl>
  </w:abstractNum>
  <w:abstractNum w:abstractNumId="29" w15:restartNumberingAfterBreak="0">
    <w:nsid w:val="4D0E4842"/>
    <w:multiLevelType w:val="hybridMultilevel"/>
    <w:tmpl w:val="C3FAE3C8"/>
    <w:lvl w:ilvl="0" w:tplc="3B26AB56">
      <w:start w:val="2"/>
      <w:numFmt w:val="lowerLetter"/>
      <w:lvlText w:val="%1)"/>
      <w:lvlJc w:val="left"/>
      <w:pPr>
        <w:ind w:left="1113"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142214"/>
    <w:multiLevelType w:val="hybridMultilevel"/>
    <w:tmpl w:val="1E0278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930AF2"/>
    <w:multiLevelType w:val="hybridMultilevel"/>
    <w:tmpl w:val="5E788EB4"/>
    <w:lvl w:ilvl="0" w:tplc="04090019">
      <w:start w:val="1"/>
      <w:numFmt w:val="lowerLetter"/>
      <w:lvlText w:val="%1."/>
      <w:lvlJc w:val="left"/>
      <w:pPr>
        <w:ind w:left="1709" w:hanging="360"/>
      </w:pPr>
      <w:rPr>
        <w:rFonts w:hint="default"/>
        <w:w w:val="100"/>
        <w:sz w:val="24"/>
        <w:szCs w:val="24"/>
        <w:lang w:eastAsia="en-US" w:bidi="ar-SA"/>
      </w:rPr>
    </w:lvl>
    <w:lvl w:ilvl="1" w:tplc="6CEAF05E">
      <w:numFmt w:val="bullet"/>
      <w:lvlText w:val="•"/>
      <w:lvlJc w:val="left"/>
      <w:pPr>
        <w:ind w:left="2486" w:hanging="360"/>
      </w:pPr>
      <w:rPr>
        <w:rFonts w:hint="default"/>
        <w:lang w:eastAsia="en-US" w:bidi="ar-SA"/>
      </w:rPr>
    </w:lvl>
    <w:lvl w:ilvl="2" w:tplc="E9C83212">
      <w:numFmt w:val="bullet"/>
      <w:lvlText w:val="•"/>
      <w:lvlJc w:val="left"/>
      <w:pPr>
        <w:ind w:left="3273" w:hanging="360"/>
      </w:pPr>
      <w:rPr>
        <w:rFonts w:hint="default"/>
        <w:lang w:eastAsia="en-US" w:bidi="ar-SA"/>
      </w:rPr>
    </w:lvl>
    <w:lvl w:ilvl="3" w:tplc="28ACB69A">
      <w:numFmt w:val="bullet"/>
      <w:lvlText w:val="•"/>
      <w:lvlJc w:val="left"/>
      <w:pPr>
        <w:ind w:left="4060" w:hanging="360"/>
      </w:pPr>
      <w:rPr>
        <w:rFonts w:hint="default"/>
        <w:lang w:eastAsia="en-US" w:bidi="ar-SA"/>
      </w:rPr>
    </w:lvl>
    <w:lvl w:ilvl="4" w:tplc="D5D01E76">
      <w:numFmt w:val="bullet"/>
      <w:lvlText w:val="•"/>
      <w:lvlJc w:val="left"/>
      <w:pPr>
        <w:ind w:left="4847" w:hanging="360"/>
      </w:pPr>
      <w:rPr>
        <w:rFonts w:hint="default"/>
        <w:lang w:eastAsia="en-US" w:bidi="ar-SA"/>
      </w:rPr>
    </w:lvl>
    <w:lvl w:ilvl="5" w:tplc="E306F358">
      <w:numFmt w:val="bullet"/>
      <w:lvlText w:val="•"/>
      <w:lvlJc w:val="left"/>
      <w:pPr>
        <w:ind w:left="5634" w:hanging="360"/>
      </w:pPr>
      <w:rPr>
        <w:rFonts w:hint="default"/>
        <w:lang w:eastAsia="en-US" w:bidi="ar-SA"/>
      </w:rPr>
    </w:lvl>
    <w:lvl w:ilvl="6" w:tplc="28C0D998">
      <w:numFmt w:val="bullet"/>
      <w:lvlText w:val="•"/>
      <w:lvlJc w:val="left"/>
      <w:pPr>
        <w:ind w:left="6420" w:hanging="360"/>
      </w:pPr>
      <w:rPr>
        <w:rFonts w:hint="default"/>
        <w:lang w:eastAsia="en-US" w:bidi="ar-SA"/>
      </w:rPr>
    </w:lvl>
    <w:lvl w:ilvl="7" w:tplc="41BE8A16">
      <w:numFmt w:val="bullet"/>
      <w:lvlText w:val="•"/>
      <w:lvlJc w:val="left"/>
      <w:pPr>
        <w:ind w:left="7207" w:hanging="360"/>
      </w:pPr>
      <w:rPr>
        <w:rFonts w:hint="default"/>
        <w:lang w:eastAsia="en-US" w:bidi="ar-SA"/>
      </w:rPr>
    </w:lvl>
    <w:lvl w:ilvl="8" w:tplc="001A4F44">
      <w:numFmt w:val="bullet"/>
      <w:lvlText w:val="•"/>
      <w:lvlJc w:val="left"/>
      <w:pPr>
        <w:ind w:left="7994" w:hanging="360"/>
      </w:pPr>
      <w:rPr>
        <w:rFonts w:hint="default"/>
        <w:lang w:eastAsia="en-US" w:bidi="ar-SA"/>
      </w:rPr>
    </w:lvl>
  </w:abstractNum>
  <w:abstractNum w:abstractNumId="32" w15:restartNumberingAfterBreak="0">
    <w:nsid w:val="592B0BF7"/>
    <w:multiLevelType w:val="hybridMultilevel"/>
    <w:tmpl w:val="F162D818"/>
    <w:lvl w:ilvl="0" w:tplc="04090015">
      <w:start w:val="2"/>
      <w:numFmt w:val="upperLetter"/>
      <w:lvlText w:val="%1."/>
      <w:lvlJc w:val="left"/>
      <w:pPr>
        <w:ind w:left="4330" w:hanging="360"/>
      </w:pPr>
      <w:rPr>
        <w:rFonts w:hint="default"/>
      </w:rPr>
    </w:lvl>
    <w:lvl w:ilvl="1" w:tplc="04090019">
      <w:start w:val="1"/>
      <w:numFmt w:val="lowerLetter"/>
      <w:lvlText w:val="%2."/>
      <w:lvlJc w:val="left"/>
      <w:pPr>
        <w:ind w:left="5050" w:hanging="360"/>
      </w:pPr>
    </w:lvl>
    <w:lvl w:ilvl="2" w:tplc="0409001B">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33" w15:restartNumberingAfterBreak="0">
    <w:nsid w:val="5BEB7ED4"/>
    <w:multiLevelType w:val="hybridMultilevel"/>
    <w:tmpl w:val="071408E8"/>
    <w:lvl w:ilvl="0" w:tplc="04090019">
      <w:start w:val="1"/>
      <w:numFmt w:val="lowerLetter"/>
      <w:lvlText w:val="%1."/>
      <w:lvlJc w:val="left"/>
      <w:pPr>
        <w:ind w:left="1113" w:hanging="360"/>
      </w:pPr>
      <w:rPr>
        <w:rFonts w:hint="default"/>
        <w:w w:val="100"/>
        <w:sz w:val="22"/>
        <w:szCs w:val="22"/>
        <w:lang w:eastAsia="en-US" w:bidi="ar-SA"/>
      </w:rPr>
    </w:lvl>
    <w:lvl w:ilvl="1" w:tplc="718C7948">
      <w:numFmt w:val="bullet"/>
      <w:lvlText w:val=""/>
      <w:lvlJc w:val="left"/>
      <w:pPr>
        <w:ind w:left="1398" w:hanging="360"/>
      </w:pPr>
      <w:rPr>
        <w:rFonts w:ascii="Symbol" w:eastAsia="Symbol" w:hAnsi="Symbol" w:cs="Symbol" w:hint="default"/>
        <w:w w:val="100"/>
        <w:sz w:val="22"/>
        <w:szCs w:val="22"/>
        <w:lang w:eastAsia="en-US" w:bidi="ar-SA"/>
      </w:rPr>
    </w:lvl>
    <w:lvl w:ilvl="2" w:tplc="333E19BC">
      <w:numFmt w:val="bullet"/>
      <w:lvlText w:val="•"/>
      <w:lvlJc w:val="left"/>
      <w:pPr>
        <w:ind w:left="2063" w:hanging="360"/>
      </w:pPr>
      <w:rPr>
        <w:rFonts w:hint="default"/>
        <w:lang w:eastAsia="en-US" w:bidi="ar-SA"/>
      </w:rPr>
    </w:lvl>
    <w:lvl w:ilvl="3" w:tplc="8D26953C">
      <w:numFmt w:val="bullet"/>
      <w:lvlText w:val="•"/>
      <w:lvlJc w:val="left"/>
      <w:pPr>
        <w:ind w:left="2727" w:hanging="360"/>
      </w:pPr>
      <w:rPr>
        <w:rFonts w:hint="default"/>
        <w:lang w:eastAsia="en-US" w:bidi="ar-SA"/>
      </w:rPr>
    </w:lvl>
    <w:lvl w:ilvl="4" w:tplc="8A9885B4">
      <w:numFmt w:val="bullet"/>
      <w:lvlText w:val="•"/>
      <w:lvlJc w:val="left"/>
      <w:pPr>
        <w:ind w:left="3390" w:hanging="360"/>
      </w:pPr>
      <w:rPr>
        <w:rFonts w:hint="default"/>
        <w:lang w:eastAsia="en-US" w:bidi="ar-SA"/>
      </w:rPr>
    </w:lvl>
    <w:lvl w:ilvl="5" w:tplc="DA28C0EE">
      <w:numFmt w:val="bullet"/>
      <w:lvlText w:val="•"/>
      <w:lvlJc w:val="left"/>
      <w:pPr>
        <w:ind w:left="4054" w:hanging="360"/>
      </w:pPr>
      <w:rPr>
        <w:rFonts w:hint="default"/>
        <w:lang w:eastAsia="en-US" w:bidi="ar-SA"/>
      </w:rPr>
    </w:lvl>
    <w:lvl w:ilvl="6" w:tplc="239CA306">
      <w:numFmt w:val="bullet"/>
      <w:lvlText w:val="•"/>
      <w:lvlJc w:val="left"/>
      <w:pPr>
        <w:ind w:left="4718" w:hanging="360"/>
      </w:pPr>
      <w:rPr>
        <w:rFonts w:hint="default"/>
        <w:lang w:eastAsia="en-US" w:bidi="ar-SA"/>
      </w:rPr>
    </w:lvl>
    <w:lvl w:ilvl="7" w:tplc="9476DF7C">
      <w:numFmt w:val="bullet"/>
      <w:lvlText w:val="•"/>
      <w:lvlJc w:val="left"/>
      <w:pPr>
        <w:ind w:left="5381" w:hanging="360"/>
      </w:pPr>
      <w:rPr>
        <w:rFonts w:hint="default"/>
        <w:lang w:eastAsia="en-US" w:bidi="ar-SA"/>
      </w:rPr>
    </w:lvl>
    <w:lvl w:ilvl="8" w:tplc="26F29458">
      <w:numFmt w:val="bullet"/>
      <w:lvlText w:val="•"/>
      <w:lvlJc w:val="left"/>
      <w:pPr>
        <w:ind w:left="6045" w:hanging="360"/>
      </w:pPr>
      <w:rPr>
        <w:rFonts w:hint="default"/>
        <w:lang w:eastAsia="en-US" w:bidi="ar-SA"/>
      </w:rPr>
    </w:lvl>
  </w:abstractNum>
  <w:abstractNum w:abstractNumId="34" w15:restartNumberingAfterBreak="0">
    <w:nsid w:val="5DA4366C"/>
    <w:multiLevelType w:val="hybridMultilevel"/>
    <w:tmpl w:val="481E045C"/>
    <w:lvl w:ilvl="0" w:tplc="6602DD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5DBE041C"/>
    <w:multiLevelType w:val="hybridMultilevel"/>
    <w:tmpl w:val="9134E0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C733EA"/>
    <w:multiLevelType w:val="hybridMultilevel"/>
    <w:tmpl w:val="CECCF1E2"/>
    <w:lvl w:ilvl="0" w:tplc="04090019">
      <w:start w:val="1"/>
      <w:numFmt w:val="lowerLetter"/>
      <w:lvlText w:val="%1."/>
      <w:lvlJc w:val="left"/>
      <w:pPr>
        <w:ind w:left="1287" w:hanging="360"/>
      </w:pPr>
      <w:rPr>
        <w:rFonts w:hint="default"/>
        <w:spacing w:val="-22"/>
        <w:w w:val="99"/>
        <w:sz w:val="24"/>
        <w:szCs w:val="24"/>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64AD18EE"/>
    <w:multiLevelType w:val="hybridMultilevel"/>
    <w:tmpl w:val="C5F248E2"/>
    <w:lvl w:ilvl="0" w:tplc="9A5E9B46">
      <w:start w:val="1"/>
      <w:numFmt w:val="lowerLetter"/>
      <w:lvlText w:val="%1."/>
      <w:lvlJc w:val="left"/>
      <w:pPr>
        <w:ind w:left="1038" w:hanging="216"/>
      </w:pPr>
      <w:rPr>
        <w:rFonts w:ascii="Times New Roman" w:eastAsia="Times New Roman" w:hAnsi="Times New Roman" w:cs="Times New Roman" w:hint="default"/>
        <w:w w:val="100"/>
        <w:sz w:val="24"/>
        <w:szCs w:val="24"/>
        <w:lang w:eastAsia="en-US" w:bidi="ar-SA"/>
      </w:rPr>
    </w:lvl>
    <w:lvl w:ilvl="1" w:tplc="3874499E">
      <w:numFmt w:val="bullet"/>
      <w:lvlText w:val="•"/>
      <w:lvlJc w:val="left"/>
      <w:pPr>
        <w:ind w:left="1673" w:hanging="216"/>
      </w:pPr>
      <w:rPr>
        <w:rFonts w:hint="default"/>
        <w:lang w:eastAsia="en-US" w:bidi="ar-SA"/>
      </w:rPr>
    </w:lvl>
    <w:lvl w:ilvl="2" w:tplc="890640C6">
      <w:numFmt w:val="bullet"/>
      <w:lvlText w:val="•"/>
      <w:lvlJc w:val="left"/>
      <w:pPr>
        <w:ind w:left="2306" w:hanging="216"/>
      </w:pPr>
      <w:rPr>
        <w:rFonts w:hint="default"/>
        <w:lang w:eastAsia="en-US" w:bidi="ar-SA"/>
      </w:rPr>
    </w:lvl>
    <w:lvl w:ilvl="3" w:tplc="4A04CE22">
      <w:numFmt w:val="bullet"/>
      <w:lvlText w:val="•"/>
      <w:lvlJc w:val="left"/>
      <w:pPr>
        <w:ind w:left="2939" w:hanging="216"/>
      </w:pPr>
      <w:rPr>
        <w:rFonts w:hint="default"/>
        <w:lang w:eastAsia="en-US" w:bidi="ar-SA"/>
      </w:rPr>
    </w:lvl>
    <w:lvl w:ilvl="4" w:tplc="93C2E2D4">
      <w:numFmt w:val="bullet"/>
      <w:lvlText w:val="•"/>
      <w:lvlJc w:val="left"/>
      <w:pPr>
        <w:ind w:left="3573" w:hanging="216"/>
      </w:pPr>
      <w:rPr>
        <w:rFonts w:hint="default"/>
        <w:lang w:eastAsia="en-US" w:bidi="ar-SA"/>
      </w:rPr>
    </w:lvl>
    <w:lvl w:ilvl="5" w:tplc="67F0F5E8">
      <w:numFmt w:val="bullet"/>
      <w:lvlText w:val="•"/>
      <w:lvlJc w:val="left"/>
      <w:pPr>
        <w:ind w:left="4206" w:hanging="216"/>
      </w:pPr>
      <w:rPr>
        <w:rFonts w:hint="default"/>
        <w:lang w:eastAsia="en-US" w:bidi="ar-SA"/>
      </w:rPr>
    </w:lvl>
    <w:lvl w:ilvl="6" w:tplc="89C4BEA4">
      <w:numFmt w:val="bullet"/>
      <w:lvlText w:val="•"/>
      <w:lvlJc w:val="left"/>
      <w:pPr>
        <w:ind w:left="4839" w:hanging="216"/>
      </w:pPr>
      <w:rPr>
        <w:rFonts w:hint="default"/>
        <w:lang w:eastAsia="en-US" w:bidi="ar-SA"/>
      </w:rPr>
    </w:lvl>
    <w:lvl w:ilvl="7" w:tplc="2D045328">
      <w:numFmt w:val="bullet"/>
      <w:lvlText w:val="•"/>
      <w:lvlJc w:val="left"/>
      <w:pPr>
        <w:ind w:left="5472" w:hanging="216"/>
      </w:pPr>
      <w:rPr>
        <w:rFonts w:hint="default"/>
        <w:lang w:eastAsia="en-US" w:bidi="ar-SA"/>
      </w:rPr>
    </w:lvl>
    <w:lvl w:ilvl="8" w:tplc="9A08AFE6">
      <w:numFmt w:val="bullet"/>
      <w:lvlText w:val="•"/>
      <w:lvlJc w:val="left"/>
      <w:pPr>
        <w:ind w:left="6106" w:hanging="216"/>
      </w:pPr>
      <w:rPr>
        <w:rFonts w:hint="default"/>
        <w:lang w:eastAsia="en-US" w:bidi="ar-SA"/>
      </w:rPr>
    </w:lvl>
  </w:abstractNum>
  <w:abstractNum w:abstractNumId="38" w15:restartNumberingAfterBreak="0">
    <w:nsid w:val="6F2F389B"/>
    <w:multiLevelType w:val="hybridMultilevel"/>
    <w:tmpl w:val="7D084094"/>
    <w:lvl w:ilvl="0" w:tplc="E18C4178">
      <w:start w:val="1"/>
      <w:numFmt w:val="upperLetter"/>
      <w:lvlText w:val="%1."/>
      <w:lvlJc w:val="left"/>
      <w:pPr>
        <w:ind w:left="1229" w:hanging="421"/>
      </w:pPr>
      <w:rPr>
        <w:rFonts w:ascii="Times New Roman" w:eastAsia="Times New Roman" w:hAnsi="Times New Roman" w:cs="Times New Roman" w:hint="default"/>
        <w:b/>
        <w:bCs/>
        <w:i/>
        <w:spacing w:val="-1"/>
        <w:w w:val="100"/>
        <w:sz w:val="24"/>
        <w:szCs w:val="24"/>
        <w:lang w:eastAsia="en-US" w:bidi="ar-SA"/>
      </w:rPr>
    </w:lvl>
    <w:lvl w:ilvl="1" w:tplc="1B829AE8">
      <w:start w:val="1"/>
      <w:numFmt w:val="decimal"/>
      <w:lvlText w:val="%2."/>
      <w:lvlJc w:val="left"/>
      <w:pPr>
        <w:ind w:left="1617" w:hanging="240"/>
        <w:jc w:val="right"/>
      </w:pPr>
      <w:rPr>
        <w:rFonts w:hint="default"/>
        <w:b/>
        <w:bCs/>
        <w:w w:val="100"/>
        <w:lang w:eastAsia="en-US" w:bidi="ar-SA"/>
      </w:rPr>
    </w:lvl>
    <w:lvl w:ilvl="2" w:tplc="61AC9A7E">
      <w:start w:val="1"/>
      <w:numFmt w:val="lowerLetter"/>
      <w:lvlText w:val="%3)"/>
      <w:lvlJc w:val="left"/>
      <w:pPr>
        <w:ind w:left="1889" w:hanging="240"/>
      </w:pPr>
      <w:rPr>
        <w:rFonts w:ascii="Times New Roman" w:eastAsia="Times New Roman" w:hAnsi="Times New Roman" w:cs="Times New Roman" w:hint="default"/>
        <w:spacing w:val="0"/>
        <w:w w:val="99"/>
        <w:sz w:val="24"/>
        <w:szCs w:val="24"/>
        <w:lang w:eastAsia="en-US" w:bidi="ar-SA"/>
      </w:rPr>
    </w:lvl>
    <w:lvl w:ilvl="3" w:tplc="6EC4D5E4">
      <w:numFmt w:val="bullet"/>
      <w:lvlText w:val="•"/>
      <w:lvlJc w:val="left"/>
      <w:pPr>
        <w:ind w:left="1620" w:hanging="240"/>
      </w:pPr>
      <w:rPr>
        <w:rFonts w:hint="default"/>
        <w:lang w:eastAsia="en-US" w:bidi="ar-SA"/>
      </w:rPr>
    </w:lvl>
    <w:lvl w:ilvl="4" w:tplc="2FBEF712">
      <w:numFmt w:val="bullet"/>
      <w:lvlText w:val="•"/>
      <w:lvlJc w:val="left"/>
      <w:pPr>
        <w:ind w:left="1880" w:hanging="240"/>
      </w:pPr>
      <w:rPr>
        <w:rFonts w:hint="default"/>
        <w:lang w:eastAsia="en-US" w:bidi="ar-SA"/>
      </w:rPr>
    </w:lvl>
    <w:lvl w:ilvl="5" w:tplc="1CFEC3E6">
      <w:numFmt w:val="bullet"/>
      <w:lvlText w:val="•"/>
      <w:lvlJc w:val="left"/>
      <w:pPr>
        <w:ind w:left="1911" w:hanging="240"/>
      </w:pPr>
      <w:rPr>
        <w:rFonts w:hint="default"/>
        <w:lang w:eastAsia="en-US" w:bidi="ar-SA"/>
      </w:rPr>
    </w:lvl>
    <w:lvl w:ilvl="6" w:tplc="BF9EBB82">
      <w:numFmt w:val="bullet"/>
      <w:lvlText w:val="•"/>
      <w:lvlJc w:val="left"/>
      <w:pPr>
        <w:ind w:left="1943" w:hanging="240"/>
      </w:pPr>
      <w:rPr>
        <w:rFonts w:hint="default"/>
        <w:lang w:eastAsia="en-US" w:bidi="ar-SA"/>
      </w:rPr>
    </w:lvl>
    <w:lvl w:ilvl="7" w:tplc="14DC991C">
      <w:numFmt w:val="bullet"/>
      <w:lvlText w:val="•"/>
      <w:lvlJc w:val="left"/>
      <w:pPr>
        <w:ind w:left="1974" w:hanging="240"/>
      </w:pPr>
      <w:rPr>
        <w:rFonts w:hint="default"/>
        <w:lang w:eastAsia="en-US" w:bidi="ar-SA"/>
      </w:rPr>
    </w:lvl>
    <w:lvl w:ilvl="8" w:tplc="5672D290">
      <w:numFmt w:val="bullet"/>
      <w:lvlText w:val="•"/>
      <w:lvlJc w:val="left"/>
      <w:pPr>
        <w:ind w:left="2006" w:hanging="240"/>
      </w:pPr>
      <w:rPr>
        <w:rFonts w:hint="default"/>
        <w:lang w:eastAsia="en-US" w:bidi="ar-SA"/>
      </w:rPr>
    </w:lvl>
  </w:abstractNum>
  <w:abstractNum w:abstractNumId="39" w15:restartNumberingAfterBreak="0">
    <w:nsid w:val="6FE91862"/>
    <w:multiLevelType w:val="hybridMultilevel"/>
    <w:tmpl w:val="1D4C5816"/>
    <w:lvl w:ilvl="0" w:tplc="AA76EBFE">
      <w:start w:val="1"/>
      <w:numFmt w:val="decimal"/>
      <w:lvlText w:val="%1."/>
      <w:lvlJc w:val="left"/>
      <w:pPr>
        <w:ind w:left="1833" w:hanging="360"/>
      </w:pPr>
      <w:rPr>
        <w:rFonts w:ascii="Arial" w:eastAsia="Arial" w:hAnsi="Arial" w:cs="Arial" w:hint="default"/>
        <w:spacing w:val="-8"/>
        <w:w w:val="99"/>
        <w:sz w:val="24"/>
        <w:szCs w:val="24"/>
        <w:lang w:eastAsia="en-US" w:bidi="ar-SA"/>
      </w:rPr>
    </w:lvl>
    <w:lvl w:ilvl="1" w:tplc="EC306E6E">
      <w:start w:val="1"/>
      <w:numFmt w:val="upperLetter"/>
      <w:lvlText w:val="%2."/>
      <w:lvlJc w:val="left"/>
      <w:pPr>
        <w:ind w:left="2127" w:hanging="361"/>
      </w:pPr>
      <w:rPr>
        <w:rFonts w:ascii="Arial" w:eastAsia="Arial" w:hAnsi="Arial" w:cs="Arial" w:hint="default"/>
        <w:b/>
        <w:bCs/>
        <w:spacing w:val="-6"/>
        <w:w w:val="99"/>
        <w:sz w:val="24"/>
        <w:szCs w:val="24"/>
        <w:lang w:eastAsia="en-US" w:bidi="ar-SA"/>
      </w:rPr>
    </w:lvl>
    <w:lvl w:ilvl="2" w:tplc="E21E4ECE">
      <w:numFmt w:val="bullet"/>
      <w:lvlText w:val="•"/>
      <w:lvlJc w:val="left"/>
      <w:pPr>
        <w:ind w:left="3080" w:hanging="361"/>
      </w:pPr>
      <w:rPr>
        <w:rFonts w:hint="default"/>
        <w:lang w:eastAsia="en-US" w:bidi="ar-SA"/>
      </w:rPr>
    </w:lvl>
    <w:lvl w:ilvl="3" w:tplc="C0980A50">
      <w:numFmt w:val="bullet"/>
      <w:lvlText w:val="•"/>
      <w:lvlJc w:val="left"/>
      <w:pPr>
        <w:ind w:left="4041" w:hanging="361"/>
      </w:pPr>
      <w:rPr>
        <w:rFonts w:hint="default"/>
        <w:lang w:eastAsia="en-US" w:bidi="ar-SA"/>
      </w:rPr>
    </w:lvl>
    <w:lvl w:ilvl="4" w:tplc="DA64D29E">
      <w:numFmt w:val="bullet"/>
      <w:lvlText w:val="•"/>
      <w:lvlJc w:val="left"/>
      <w:pPr>
        <w:ind w:left="5002" w:hanging="361"/>
      </w:pPr>
      <w:rPr>
        <w:rFonts w:hint="default"/>
        <w:lang w:eastAsia="en-US" w:bidi="ar-SA"/>
      </w:rPr>
    </w:lvl>
    <w:lvl w:ilvl="5" w:tplc="8908A060">
      <w:numFmt w:val="bullet"/>
      <w:lvlText w:val="•"/>
      <w:lvlJc w:val="left"/>
      <w:pPr>
        <w:ind w:left="5963" w:hanging="361"/>
      </w:pPr>
      <w:rPr>
        <w:rFonts w:hint="default"/>
        <w:lang w:eastAsia="en-US" w:bidi="ar-SA"/>
      </w:rPr>
    </w:lvl>
    <w:lvl w:ilvl="6" w:tplc="F4BA3072">
      <w:numFmt w:val="bullet"/>
      <w:lvlText w:val="•"/>
      <w:lvlJc w:val="left"/>
      <w:pPr>
        <w:ind w:left="6924" w:hanging="361"/>
      </w:pPr>
      <w:rPr>
        <w:rFonts w:hint="default"/>
        <w:lang w:eastAsia="en-US" w:bidi="ar-SA"/>
      </w:rPr>
    </w:lvl>
    <w:lvl w:ilvl="7" w:tplc="F740154C">
      <w:numFmt w:val="bullet"/>
      <w:lvlText w:val="•"/>
      <w:lvlJc w:val="left"/>
      <w:pPr>
        <w:ind w:left="7885" w:hanging="361"/>
      </w:pPr>
      <w:rPr>
        <w:rFonts w:hint="default"/>
        <w:lang w:eastAsia="en-US" w:bidi="ar-SA"/>
      </w:rPr>
    </w:lvl>
    <w:lvl w:ilvl="8" w:tplc="5FB050AA">
      <w:numFmt w:val="bullet"/>
      <w:lvlText w:val="•"/>
      <w:lvlJc w:val="left"/>
      <w:pPr>
        <w:ind w:left="8846" w:hanging="361"/>
      </w:pPr>
      <w:rPr>
        <w:rFonts w:hint="default"/>
        <w:lang w:eastAsia="en-US" w:bidi="ar-SA"/>
      </w:rPr>
    </w:lvl>
  </w:abstractNum>
  <w:abstractNum w:abstractNumId="40" w15:restartNumberingAfterBreak="0">
    <w:nsid w:val="70A95D8D"/>
    <w:multiLevelType w:val="hybridMultilevel"/>
    <w:tmpl w:val="C764F26E"/>
    <w:lvl w:ilvl="0" w:tplc="E93C387A">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71D72613"/>
    <w:multiLevelType w:val="hybridMultilevel"/>
    <w:tmpl w:val="DD08001C"/>
    <w:lvl w:ilvl="0" w:tplc="A4FA9D36">
      <w:numFmt w:val="bullet"/>
      <w:lvlText w:val="-"/>
      <w:lvlJc w:val="left"/>
      <w:pPr>
        <w:ind w:left="1287" w:hanging="360"/>
      </w:pPr>
      <w:rPr>
        <w:rFonts w:ascii="Times New Roman" w:eastAsia="Times New Roman" w:hAnsi="Times New Roman" w:cs="Times New Roman" w:hint="default"/>
        <w:spacing w:val="-22"/>
        <w:w w:val="99"/>
        <w:sz w:val="24"/>
        <w:szCs w:val="24"/>
        <w:lang w:eastAsia="en-US"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72A62C19"/>
    <w:multiLevelType w:val="hybridMultilevel"/>
    <w:tmpl w:val="B870305E"/>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rPr>
        <w:rFonts w:hint="default"/>
      </w:rPr>
    </w:lvl>
    <w:lvl w:ilvl="3" w:tplc="E5BAD62E">
      <w:numFmt w:val="bullet"/>
      <w:lvlText w:val=""/>
      <w:lvlJc w:val="left"/>
      <w:pPr>
        <w:ind w:left="2880" w:hanging="360"/>
      </w:pPr>
      <w:rPr>
        <w:rFonts w:ascii="Arial" w:eastAsia="Times New Roman" w:hAnsi="Arial" w:cs="Arial" w:hint="default"/>
      </w:rPr>
    </w:lvl>
    <w:lvl w:ilvl="4" w:tplc="A288AF3A">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147870"/>
    <w:multiLevelType w:val="hybridMultilevel"/>
    <w:tmpl w:val="8D8A72CA"/>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91362BC4">
      <w:start w:val="1"/>
      <w:numFmt w:val="decimal"/>
      <w:lvlText w:val="%4."/>
      <w:lvlJc w:val="left"/>
      <w:pPr>
        <w:ind w:left="2880" w:hanging="360"/>
      </w:pPr>
      <w:rPr>
        <w:rFonts w:hint="default"/>
      </w:rPr>
    </w:lvl>
    <w:lvl w:ilvl="4" w:tplc="895E60A6">
      <w:start w:val="5"/>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C31DDB"/>
    <w:multiLevelType w:val="hybridMultilevel"/>
    <w:tmpl w:val="D2D4D082"/>
    <w:lvl w:ilvl="0" w:tplc="F886B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9BE4634"/>
    <w:multiLevelType w:val="hybridMultilevel"/>
    <w:tmpl w:val="FD66CF5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0B2CE2"/>
    <w:multiLevelType w:val="hybridMultilevel"/>
    <w:tmpl w:val="30CA1B8C"/>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7CAD5E40"/>
    <w:multiLevelType w:val="hybridMultilevel"/>
    <w:tmpl w:val="D7766B10"/>
    <w:lvl w:ilvl="0" w:tplc="7518B4CE">
      <w:start w:val="7"/>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8" w15:restartNumberingAfterBreak="0">
    <w:nsid w:val="7E7A514D"/>
    <w:multiLevelType w:val="hybridMultilevel"/>
    <w:tmpl w:val="6A5EF222"/>
    <w:lvl w:ilvl="0" w:tplc="5DDC3882">
      <w:start w:val="2"/>
      <w:numFmt w:val="decimal"/>
      <w:lvlText w:val="%1"/>
      <w:lvlJc w:val="left"/>
      <w:pPr>
        <w:ind w:left="1010" w:hanging="332"/>
      </w:pPr>
      <w:rPr>
        <w:rFonts w:hint="default"/>
        <w:lang w:eastAsia="en-US" w:bidi="ar-SA"/>
      </w:rPr>
    </w:lvl>
    <w:lvl w:ilvl="1" w:tplc="35E4CD78">
      <w:numFmt w:val="none"/>
      <w:lvlText w:val=""/>
      <w:lvlJc w:val="left"/>
      <w:pPr>
        <w:tabs>
          <w:tab w:val="num" w:pos="360"/>
        </w:tabs>
      </w:pPr>
    </w:lvl>
    <w:lvl w:ilvl="2" w:tplc="187C9046">
      <w:numFmt w:val="none"/>
      <w:lvlText w:val=""/>
      <w:lvlJc w:val="left"/>
      <w:pPr>
        <w:tabs>
          <w:tab w:val="num" w:pos="360"/>
        </w:tabs>
      </w:pPr>
    </w:lvl>
    <w:lvl w:ilvl="3" w:tplc="78EEC916">
      <w:start w:val="18"/>
      <w:numFmt w:val="lowerLetter"/>
      <w:lvlText w:val="(%4)"/>
      <w:lvlJc w:val="left"/>
      <w:pPr>
        <w:ind w:left="1113" w:hanging="337"/>
      </w:pPr>
      <w:rPr>
        <w:rFonts w:ascii="Times New Roman" w:eastAsia="Times New Roman" w:hAnsi="Times New Roman" w:cs="Times New Roman" w:hint="default"/>
        <w:w w:val="100"/>
        <w:sz w:val="22"/>
        <w:szCs w:val="22"/>
        <w:lang w:eastAsia="en-US" w:bidi="ar-SA"/>
      </w:rPr>
    </w:lvl>
    <w:lvl w:ilvl="4" w:tplc="90023DFA">
      <w:start w:val="1"/>
      <w:numFmt w:val="lowerLetter"/>
      <w:lvlText w:val="%5."/>
      <w:lvlJc w:val="left"/>
      <w:pPr>
        <w:ind w:left="1653" w:hanging="360"/>
        <w:jc w:val="right"/>
      </w:pPr>
      <w:rPr>
        <w:rFonts w:ascii="Times New Roman" w:eastAsia="Times New Roman" w:hAnsi="Times New Roman" w:cs="Times New Roman" w:hint="default"/>
        <w:w w:val="100"/>
        <w:sz w:val="24"/>
        <w:szCs w:val="24"/>
        <w:lang w:eastAsia="en-US" w:bidi="ar-SA"/>
      </w:rPr>
    </w:lvl>
    <w:lvl w:ilvl="5" w:tplc="881ABCA2">
      <w:start w:val="1"/>
      <w:numFmt w:val="lowerLetter"/>
      <w:lvlText w:val="%6)"/>
      <w:lvlJc w:val="left"/>
      <w:pPr>
        <w:ind w:left="2858" w:hanging="206"/>
        <w:jc w:val="right"/>
      </w:pPr>
      <w:rPr>
        <w:rFonts w:ascii="Times New Roman" w:eastAsia="Times New Roman" w:hAnsi="Times New Roman" w:cs="Times New Roman" w:hint="default"/>
        <w:w w:val="99"/>
        <w:sz w:val="20"/>
        <w:szCs w:val="20"/>
        <w:lang w:eastAsia="en-US" w:bidi="ar-SA"/>
      </w:rPr>
    </w:lvl>
    <w:lvl w:ilvl="6" w:tplc="24A4F6CC">
      <w:numFmt w:val="bullet"/>
      <w:lvlText w:val="•"/>
      <w:lvlJc w:val="left"/>
      <w:pPr>
        <w:ind w:left="2665" w:hanging="206"/>
      </w:pPr>
      <w:rPr>
        <w:rFonts w:hint="default"/>
        <w:lang w:eastAsia="en-US" w:bidi="ar-SA"/>
      </w:rPr>
    </w:lvl>
    <w:lvl w:ilvl="7" w:tplc="9A901FCC">
      <w:numFmt w:val="bullet"/>
      <w:lvlText w:val="•"/>
      <w:lvlJc w:val="left"/>
      <w:pPr>
        <w:ind w:left="2568" w:hanging="206"/>
      </w:pPr>
      <w:rPr>
        <w:rFonts w:hint="default"/>
        <w:lang w:eastAsia="en-US" w:bidi="ar-SA"/>
      </w:rPr>
    </w:lvl>
    <w:lvl w:ilvl="8" w:tplc="3B7A44EC">
      <w:numFmt w:val="bullet"/>
      <w:lvlText w:val="•"/>
      <w:lvlJc w:val="left"/>
      <w:pPr>
        <w:ind w:left="2471" w:hanging="206"/>
      </w:pPr>
      <w:rPr>
        <w:rFonts w:hint="default"/>
        <w:lang w:eastAsia="en-US" w:bidi="ar-SA"/>
      </w:rPr>
    </w:lvl>
  </w:abstractNum>
  <w:num w:numId="1">
    <w:abstractNumId w:val="14"/>
  </w:num>
  <w:num w:numId="2">
    <w:abstractNumId w:val="2"/>
  </w:num>
  <w:num w:numId="3">
    <w:abstractNumId w:val="32"/>
  </w:num>
  <w:num w:numId="4">
    <w:abstractNumId w:val="43"/>
  </w:num>
  <w:num w:numId="5">
    <w:abstractNumId w:val="42"/>
  </w:num>
  <w:num w:numId="6">
    <w:abstractNumId w:val="38"/>
  </w:num>
  <w:num w:numId="7">
    <w:abstractNumId w:val="8"/>
  </w:num>
  <w:num w:numId="8">
    <w:abstractNumId w:val="23"/>
  </w:num>
  <w:num w:numId="9">
    <w:abstractNumId w:val="31"/>
  </w:num>
  <w:num w:numId="10">
    <w:abstractNumId w:val="11"/>
  </w:num>
  <w:num w:numId="11">
    <w:abstractNumId w:val="39"/>
  </w:num>
  <w:num w:numId="12">
    <w:abstractNumId w:val="9"/>
  </w:num>
  <w:num w:numId="13">
    <w:abstractNumId w:val="45"/>
  </w:num>
  <w:num w:numId="14">
    <w:abstractNumId w:val="36"/>
  </w:num>
  <w:num w:numId="15">
    <w:abstractNumId w:val="13"/>
  </w:num>
  <w:num w:numId="16">
    <w:abstractNumId w:val="41"/>
  </w:num>
  <w:num w:numId="17">
    <w:abstractNumId w:val="4"/>
  </w:num>
  <w:num w:numId="18">
    <w:abstractNumId w:val="6"/>
  </w:num>
  <w:num w:numId="19">
    <w:abstractNumId w:val="27"/>
  </w:num>
  <w:num w:numId="20">
    <w:abstractNumId w:val="40"/>
  </w:num>
  <w:num w:numId="21">
    <w:abstractNumId w:val="20"/>
  </w:num>
  <w:num w:numId="22">
    <w:abstractNumId w:val="21"/>
  </w:num>
  <w:num w:numId="23">
    <w:abstractNumId w:val="35"/>
  </w:num>
  <w:num w:numId="24">
    <w:abstractNumId w:val="28"/>
  </w:num>
  <w:num w:numId="25">
    <w:abstractNumId w:val="48"/>
  </w:num>
  <w:num w:numId="26">
    <w:abstractNumId w:val="24"/>
  </w:num>
  <w:num w:numId="27">
    <w:abstractNumId w:val="29"/>
  </w:num>
  <w:num w:numId="28">
    <w:abstractNumId w:val="17"/>
  </w:num>
  <w:num w:numId="29">
    <w:abstractNumId w:val="18"/>
  </w:num>
  <w:num w:numId="30">
    <w:abstractNumId w:val="33"/>
  </w:num>
  <w:num w:numId="31">
    <w:abstractNumId w:val="37"/>
  </w:num>
  <w:num w:numId="32">
    <w:abstractNumId w:val="5"/>
  </w:num>
  <w:num w:numId="33">
    <w:abstractNumId w:val="46"/>
  </w:num>
  <w:num w:numId="34">
    <w:abstractNumId w:val="16"/>
  </w:num>
  <w:num w:numId="35">
    <w:abstractNumId w:val="1"/>
  </w:num>
  <w:num w:numId="36">
    <w:abstractNumId w:val="26"/>
  </w:num>
  <w:num w:numId="37">
    <w:abstractNumId w:val="25"/>
  </w:num>
  <w:num w:numId="38">
    <w:abstractNumId w:val="22"/>
  </w:num>
  <w:num w:numId="39">
    <w:abstractNumId w:val="19"/>
  </w:num>
  <w:num w:numId="40">
    <w:abstractNumId w:val="7"/>
  </w:num>
  <w:num w:numId="41">
    <w:abstractNumId w:val="10"/>
  </w:num>
  <w:num w:numId="42">
    <w:abstractNumId w:val="0"/>
  </w:num>
  <w:num w:numId="43">
    <w:abstractNumId w:val="12"/>
  </w:num>
  <w:num w:numId="44">
    <w:abstractNumId w:val="47"/>
  </w:num>
  <w:num w:numId="45">
    <w:abstractNumId w:val="44"/>
  </w:num>
  <w:num w:numId="46">
    <w:abstractNumId w:val="34"/>
  </w:num>
  <w:num w:numId="47">
    <w:abstractNumId w:val="30"/>
  </w:num>
  <w:num w:numId="48">
    <w:abstractNumId w:val="3"/>
  </w:num>
  <w:num w:numId="4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defaultTabStop w:val="720"/>
  <w:autoHyphenation/>
  <w:drawingGridHorizontalSpacing w:val="110"/>
  <w:displayHorizontalDrawingGridEvery w:val="2"/>
  <w:characterSpacingControl w:val="doNotCompress"/>
  <w:hdrShapeDefaults>
    <o:shapedefaults v:ext="edit" spidmax="4099">
      <o:colormenu v:ext="edit" fillcolor="none" stroke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2C99"/>
    <w:rsid w:val="00000801"/>
    <w:rsid w:val="000044AC"/>
    <w:rsid w:val="000105A9"/>
    <w:rsid w:val="0001441D"/>
    <w:rsid w:val="00014D53"/>
    <w:rsid w:val="000204BA"/>
    <w:rsid w:val="00025A2A"/>
    <w:rsid w:val="00027FFE"/>
    <w:rsid w:val="00031333"/>
    <w:rsid w:val="0003563B"/>
    <w:rsid w:val="00035EF2"/>
    <w:rsid w:val="000402DC"/>
    <w:rsid w:val="0004160A"/>
    <w:rsid w:val="00042904"/>
    <w:rsid w:val="00044B35"/>
    <w:rsid w:val="0005411C"/>
    <w:rsid w:val="00054554"/>
    <w:rsid w:val="00055D1E"/>
    <w:rsid w:val="00055E35"/>
    <w:rsid w:val="00055EEB"/>
    <w:rsid w:val="000578FF"/>
    <w:rsid w:val="000604DD"/>
    <w:rsid w:val="000652B1"/>
    <w:rsid w:val="00073968"/>
    <w:rsid w:val="0007576E"/>
    <w:rsid w:val="0007772A"/>
    <w:rsid w:val="00081309"/>
    <w:rsid w:val="000847E8"/>
    <w:rsid w:val="000869DA"/>
    <w:rsid w:val="0009152F"/>
    <w:rsid w:val="00092529"/>
    <w:rsid w:val="00092972"/>
    <w:rsid w:val="000A12E6"/>
    <w:rsid w:val="000A4BD4"/>
    <w:rsid w:val="000A58E1"/>
    <w:rsid w:val="000A6B13"/>
    <w:rsid w:val="000B0A05"/>
    <w:rsid w:val="000B1745"/>
    <w:rsid w:val="000B6B28"/>
    <w:rsid w:val="000C16D4"/>
    <w:rsid w:val="000C32A9"/>
    <w:rsid w:val="000D66C1"/>
    <w:rsid w:val="000E263A"/>
    <w:rsid w:val="000E2E24"/>
    <w:rsid w:val="000E2F1F"/>
    <w:rsid w:val="000E46A6"/>
    <w:rsid w:val="000F3723"/>
    <w:rsid w:val="00101CDC"/>
    <w:rsid w:val="0010466F"/>
    <w:rsid w:val="001068D4"/>
    <w:rsid w:val="001118B9"/>
    <w:rsid w:val="001129FF"/>
    <w:rsid w:val="00114238"/>
    <w:rsid w:val="0011430D"/>
    <w:rsid w:val="00121317"/>
    <w:rsid w:val="00121325"/>
    <w:rsid w:val="001217E2"/>
    <w:rsid w:val="001256DC"/>
    <w:rsid w:val="00131A4B"/>
    <w:rsid w:val="00132992"/>
    <w:rsid w:val="001410F7"/>
    <w:rsid w:val="00145DD7"/>
    <w:rsid w:val="00146E58"/>
    <w:rsid w:val="00147251"/>
    <w:rsid w:val="00147B46"/>
    <w:rsid w:val="00150D73"/>
    <w:rsid w:val="001540B1"/>
    <w:rsid w:val="0015742C"/>
    <w:rsid w:val="001703B2"/>
    <w:rsid w:val="00170F5A"/>
    <w:rsid w:val="00172B3D"/>
    <w:rsid w:val="00174CB4"/>
    <w:rsid w:val="0017509D"/>
    <w:rsid w:val="00186E01"/>
    <w:rsid w:val="00187C54"/>
    <w:rsid w:val="001945A3"/>
    <w:rsid w:val="00195614"/>
    <w:rsid w:val="001A0F83"/>
    <w:rsid w:val="001A116B"/>
    <w:rsid w:val="001A1946"/>
    <w:rsid w:val="001A48B3"/>
    <w:rsid w:val="001A5F60"/>
    <w:rsid w:val="001B009D"/>
    <w:rsid w:val="001B12B1"/>
    <w:rsid w:val="001B49C7"/>
    <w:rsid w:val="001C0877"/>
    <w:rsid w:val="001C1F63"/>
    <w:rsid w:val="001C2EAB"/>
    <w:rsid w:val="001C4113"/>
    <w:rsid w:val="001C5715"/>
    <w:rsid w:val="001C6C75"/>
    <w:rsid w:val="001D0CEB"/>
    <w:rsid w:val="001D2778"/>
    <w:rsid w:val="001D2EFD"/>
    <w:rsid w:val="001E00EC"/>
    <w:rsid w:val="001E170F"/>
    <w:rsid w:val="001E458D"/>
    <w:rsid w:val="001E6D6D"/>
    <w:rsid w:val="001F3ED0"/>
    <w:rsid w:val="00201542"/>
    <w:rsid w:val="00210261"/>
    <w:rsid w:val="0021078D"/>
    <w:rsid w:val="002149DB"/>
    <w:rsid w:val="00215D66"/>
    <w:rsid w:val="00222764"/>
    <w:rsid w:val="00226C10"/>
    <w:rsid w:val="00240AD7"/>
    <w:rsid w:val="002415E9"/>
    <w:rsid w:val="00241E6D"/>
    <w:rsid w:val="00245403"/>
    <w:rsid w:val="002468D6"/>
    <w:rsid w:val="00246BDF"/>
    <w:rsid w:val="00247A05"/>
    <w:rsid w:val="00261517"/>
    <w:rsid w:val="0026194F"/>
    <w:rsid w:val="0026371A"/>
    <w:rsid w:val="0027160B"/>
    <w:rsid w:val="00274626"/>
    <w:rsid w:val="002816A0"/>
    <w:rsid w:val="00284593"/>
    <w:rsid w:val="00284D15"/>
    <w:rsid w:val="002858A9"/>
    <w:rsid w:val="0028617F"/>
    <w:rsid w:val="00292891"/>
    <w:rsid w:val="00296216"/>
    <w:rsid w:val="002A1C84"/>
    <w:rsid w:val="002A5560"/>
    <w:rsid w:val="002A7EA8"/>
    <w:rsid w:val="002B025D"/>
    <w:rsid w:val="002B1A2D"/>
    <w:rsid w:val="002B200D"/>
    <w:rsid w:val="002B6BDC"/>
    <w:rsid w:val="002C06D0"/>
    <w:rsid w:val="002C572C"/>
    <w:rsid w:val="002C5E51"/>
    <w:rsid w:val="002D1C0B"/>
    <w:rsid w:val="002D712A"/>
    <w:rsid w:val="002E0746"/>
    <w:rsid w:val="002E7382"/>
    <w:rsid w:val="002F0C41"/>
    <w:rsid w:val="002F2344"/>
    <w:rsid w:val="003000C2"/>
    <w:rsid w:val="00306AC0"/>
    <w:rsid w:val="00307200"/>
    <w:rsid w:val="00311CED"/>
    <w:rsid w:val="003155ED"/>
    <w:rsid w:val="00324DFC"/>
    <w:rsid w:val="00333615"/>
    <w:rsid w:val="0034173D"/>
    <w:rsid w:val="00345DB2"/>
    <w:rsid w:val="0035008E"/>
    <w:rsid w:val="00351C7B"/>
    <w:rsid w:val="003576B5"/>
    <w:rsid w:val="00360CD2"/>
    <w:rsid w:val="003648AB"/>
    <w:rsid w:val="00373393"/>
    <w:rsid w:val="00375DD7"/>
    <w:rsid w:val="0038170A"/>
    <w:rsid w:val="00381768"/>
    <w:rsid w:val="003824A1"/>
    <w:rsid w:val="00383085"/>
    <w:rsid w:val="00384328"/>
    <w:rsid w:val="003847F6"/>
    <w:rsid w:val="00394824"/>
    <w:rsid w:val="003956F1"/>
    <w:rsid w:val="003965F9"/>
    <w:rsid w:val="003A0789"/>
    <w:rsid w:val="003A1C41"/>
    <w:rsid w:val="003B22A0"/>
    <w:rsid w:val="003B35F9"/>
    <w:rsid w:val="003C07F5"/>
    <w:rsid w:val="003C2501"/>
    <w:rsid w:val="003C3349"/>
    <w:rsid w:val="003C4C53"/>
    <w:rsid w:val="003C4EB3"/>
    <w:rsid w:val="003C50F1"/>
    <w:rsid w:val="003C7A57"/>
    <w:rsid w:val="003D4EA1"/>
    <w:rsid w:val="003E1377"/>
    <w:rsid w:val="003E6E01"/>
    <w:rsid w:val="003F0E36"/>
    <w:rsid w:val="003F11FC"/>
    <w:rsid w:val="003F53BE"/>
    <w:rsid w:val="003F7623"/>
    <w:rsid w:val="00402504"/>
    <w:rsid w:val="00406284"/>
    <w:rsid w:val="00407FCA"/>
    <w:rsid w:val="00411951"/>
    <w:rsid w:val="00411D26"/>
    <w:rsid w:val="004155F8"/>
    <w:rsid w:val="00417C6D"/>
    <w:rsid w:val="00420E91"/>
    <w:rsid w:val="00422ECC"/>
    <w:rsid w:val="004242DE"/>
    <w:rsid w:val="00430893"/>
    <w:rsid w:val="00436217"/>
    <w:rsid w:val="00442009"/>
    <w:rsid w:val="00444510"/>
    <w:rsid w:val="0045457F"/>
    <w:rsid w:val="00455137"/>
    <w:rsid w:val="004602A7"/>
    <w:rsid w:val="00460A96"/>
    <w:rsid w:val="00460F3A"/>
    <w:rsid w:val="004616BC"/>
    <w:rsid w:val="004631DD"/>
    <w:rsid w:val="0046795E"/>
    <w:rsid w:val="00472944"/>
    <w:rsid w:val="00475EFF"/>
    <w:rsid w:val="0047785B"/>
    <w:rsid w:val="0048096C"/>
    <w:rsid w:val="00482938"/>
    <w:rsid w:val="004843F6"/>
    <w:rsid w:val="004911A5"/>
    <w:rsid w:val="004A0297"/>
    <w:rsid w:val="004A275D"/>
    <w:rsid w:val="004A4D61"/>
    <w:rsid w:val="004B1139"/>
    <w:rsid w:val="004B2E2D"/>
    <w:rsid w:val="004B2FF4"/>
    <w:rsid w:val="004B7A5B"/>
    <w:rsid w:val="004B7CC8"/>
    <w:rsid w:val="004C64D0"/>
    <w:rsid w:val="004D0E18"/>
    <w:rsid w:val="004D1A80"/>
    <w:rsid w:val="004D3527"/>
    <w:rsid w:val="004D4DDF"/>
    <w:rsid w:val="004D5F0C"/>
    <w:rsid w:val="004D61F6"/>
    <w:rsid w:val="004E2E1F"/>
    <w:rsid w:val="004E5244"/>
    <w:rsid w:val="004E6F8E"/>
    <w:rsid w:val="004F0F9A"/>
    <w:rsid w:val="004F16F0"/>
    <w:rsid w:val="004F4349"/>
    <w:rsid w:val="00501BA5"/>
    <w:rsid w:val="005024DF"/>
    <w:rsid w:val="005062C5"/>
    <w:rsid w:val="00506CED"/>
    <w:rsid w:val="005132CC"/>
    <w:rsid w:val="00516461"/>
    <w:rsid w:val="00527853"/>
    <w:rsid w:val="005373BA"/>
    <w:rsid w:val="00537EB8"/>
    <w:rsid w:val="00540E17"/>
    <w:rsid w:val="00542F56"/>
    <w:rsid w:val="005475EC"/>
    <w:rsid w:val="005549AD"/>
    <w:rsid w:val="00556EE6"/>
    <w:rsid w:val="0055730C"/>
    <w:rsid w:val="00557A45"/>
    <w:rsid w:val="00563F99"/>
    <w:rsid w:val="00566F4B"/>
    <w:rsid w:val="00571F9A"/>
    <w:rsid w:val="0057285A"/>
    <w:rsid w:val="005743FD"/>
    <w:rsid w:val="00574AA9"/>
    <w:rsid w:val="00577C9E"/>
    <w:rsid w:val="005851EB"/>
    <w:rsid w:val="00590ED5"/>
    <w:rsid w:val="00597D46"/>
    <w:rsid w:val="005A132F"/>
    <w:rsid w:val="005A4FC4"/>
    <w:rsid w:val="005A6820"/>
    <w:rsid w:val="005A68AA"/>
    <w:rsid w:val="005B20BA"/>
    <w:rsid w:val="005B4625"/>
    <w:rsid w:val="005C2379"/>
    <w:rsid w:val="005D0E49"/>
    <w:rsid w:val="005D12CE"/>
    <w:rsid w:val="005D198D"/>
    <w:rsid w:val="005D35DD"/>
    <w:rsid w:val="005D4D27"/>
    <w:rsid w:val="005D5ABB"/>
    <w:rsid w:val="005D6A14"/>
    <w:rsid w:val="005E0D98"/>
    <w:rsid w:val="005E703E"/>
    <w:rsid w:val="005F2833"/>
    <w:rsid w:val="005F5501"/>
    <w:rsid w:val="00600130"/>
    <w:rsid w:val="006028FD"/>
    <w:rsid w:val="0060307D"/>
    <w:rsid w:val="006062EF"/>
    <w:rsid w:val="00612006"/>
    <w:rsid w:val="006154B8"/>
    <w:rsid w:val="00615F7C"/>
    <w:rsid w:val="0061763E"/>
    <w:rsid w:val="00623495"/>
    <w:rsid w:val="0063111E"/>
    <w:rsid w:val="006349C4"/>
    <w:rsid w:val="006374C3"/>
    <w:rsid w:val="00643253"/>
    <w:rsid w:val="00645B7C"/>
    <w:rsid w:val="0064756F"/>
    <w:rsid w:val="00647670"/>
    <w:rsid w:val="006520A4"/>
    <w:rsid w:val="006555CB"/>
    <w:rsid w:val="00655BDC"/>
    <w:rsid w:val="00656254"/>
    <w:rsid w:val="00661137"/>
    <w:rsid w:val="00661793"/>
    <w:rsid w:val="00665E15"/>
    <w:rsid w:val="00666D92"/>
    <w:rsid w:val="00673156"/>
    <w:rsid w:val="00673583"/>
    <w:rsid w:val="006871F7"/>
    <w:rsid w:val="00687E1A"/>
    <w:rsid w:val="006A3D8E"/>
    <w:rsid w:val="006A4184"/>
    <w:rsid w:val="006A53F9"/>
    <w:rsid w:val="006B2A4D"/>
    <w:rsid w:val="006C4EB1"/>
    <w:rsid w:val="006C5B2B"/>
    <w:rsid w:val="006C71D6"/>
    <w:rsid w:val="006C7973"/>
    <w:rsid w:val="006D0014"/>
    <w:rsid w:val="006D2C99"/>
    <w:rsid w:val="006E4574"/>
    <w:rsid w:val="006E46AD"/>
    <w:rsid w:val="006E75E4"/>
    <w:rsid w:val="006F075E"/>
    <w:rsid w:val="006F19BA"/>
    <w:rsid w:val="006F1A26"/>
    <w:rsid w:val="006F62E3"/>
    <w:rsid w:val="006F6715"/>
    <w:rsid w:val="00705C2C"/>
    <w:rsid w:val="007070EE"/>
    <w:rsid w:val="00713D58"/>
    <w:rsid w:val="00721237"/>
    <w:rsid w:val="0072126B"/>
    <w:rsid w:val="00737112"/>
    <w:rsid w:val="00737765"/>
    <w:rsid w:val="00737A63"/>
    <w:rsid w:val="007436EB"/>
    <w:rsid w:val="007450F2"/>
    <w:rsid w:val="00747D0C"/>
    <w:rsid w:val="00753588"/>
    <w:rsid w:val="00754DE6"/>
    <w:rsid w:val="0076318A"/>
    <w:rsid w:val="00764E7B"/>
    <w:rsid w:val="00770288"/>
    <w:rsid w:val="00771761"/>
    <w:rsid w:val="0078191B"/>
    <w:rsid w:val="00783EE4"/>
    <w:rsid w:val="00784643"/>
    <w:rsid w:val="00784BAE"/>
    <w:rsid w:val="00790C8C"/>
    <w:rsid w:val="00792B3D"/>
    <w:rsid w:val="0079321F"/>
    <w:rsid w:val="00794E79"/>
    <w:rsid w:val="00796327"/>
    <w:rsid w:val="007A22D1"/>
    <w:rsid w:val="007A3795"/>
    <w:rsid w:val="007B179E"/>
    <w:rsid w:val="007B1DCD"/>
    <w:rsid w:val="007B7DCE"/>
    <w:rsid w:val="007C0F0D"/>
    <w:rsid w:val="007C423C"/>
    <w:rsid w:val="007C5AC2"/>
    <w:rsid w:val="007C5D49"/>
    <w:rsid w:val="007C6ADF"/>
    <w:rsid w:val="007D02C8"/>
    <w:rsid w:val="007D2BEE"/>
    <w:rsid w:val="007D408E"/>
    <w:rsid w:val="007E027C"/>
    <w:rsid w:val="007E1C20"/>
    <w:rsid w:val="007E1DCD"/>
    <w:rsid w:val="007E639B"/>
    <w:rsid w:val="007F2F35"/>
    <w:rsid w:val="007F6DC3"/>
    <w:rsid w:val="00801CED"/>
    <w:rsid w:val="00802C9F"/>
    <w:rsid w:val="00802D9D"/>
    <w:rsid w:val="008049F4"/>
    <w:rsid w:val="008134A6"/>
    <w:rsid w:val="008144B1"/>
    <w:rsid w:val="008269F2"/>
    <w:rsid w:val="00830342"/>
    <w:rsid w:val="00830661"/>
    <w:rsid w:val="00835D0F"/>
    <w:rsid w:val="00836A05"/>
    <w:rsid w:val="00845F36"/>
    <w:rsid w:val="008534A7"/>
    <w:rsid w:val="008547BE"/>
    <w:rsid w:val="00861AC8"/>
    <w:rsid w:val="00866047"/>
    <w:rsid w:val="00870B24"/>
    <w:rsid w:val="0087690C"/>
    <w:rsid w:val="00890E37"/>
    <w:rsid w:val="008A1087"/>
    <w:rsid w:val="008A74EB"/>
    <w:rsid w:val="008B103A"/>
    <w:rsid w:val="008B344C"/>
    <w:rsid w:val="008B3C37"/>
    <w:rsid w:val="008B4499"/>
    <w:rsid w:val="008C0F23"/>
    <w:rsid w:val="008D3661"/>
    <w:rsid w:val="008D5696"/>
    <w:rsid w:val="008E2B1E"/>
    <w:rsid w:val="008E3379"/>
    <w:rsid w:val="008E455D"/>
    <w:rsid w:val="008F378D"/>
    <w:rsid w:val="008F6032"/>
    <w:rsid w:val="00900919"/>
    <w:rsid w:val="00902DB1"/>
    <w:rsid w:val="00902FC5"/>
    <w:rsid w:val="0090412B"/>
    <w:rsid w:val="00907511"/>
    <w:rsid w:val="00910DDD"/>
    <w:rsid w:val="009136C4"/>
    <w:rsid w:val="00921892"/>
    <w:rsid w:val="009221FC"/>
    <w:rsid w:val="00923B34"/>
    <w:rsid w:val="009256F5"/>
    <w:rsid w:val="00925738"/>
    <w:rsid w:val="00927115"/>
    <w:rsid w:val="00930C70"/>
    <w:rsid w:val="009310A2"/>
    <w:rsid w:val="00932285"/>
    <w:rsid w:val="00932AB1"/>
    <w:rsid w:val="00935E9D"/>
    <w:rsid w:val="009407C9"/>
    <w:rsid w:val="00940822"/>
    <w:rsid w:val="00940EEB"/>
    <w:rsid w:val="0094351B"/>
    <w:rsid w:val="009437C8"/>
    <w:rsid w:val="009449F1"/>
    <w:rsid w:val="00950CA2"/>
    <w:rsid w:val="0095473D"/>
    <w:rsid w:val="009662F6"/>
    <w:rsid w:val="009724F7"/>
    <w:rsid w:val="009727CF"/>
    <w:rsid w:val="00973E64"/>
    <w:rsid w:val="00987524"/>
    <w:rsid w:val="00993AFD"/>
    <w:rsid w:val="00994656"/>
    <w:rsid w:val="00996E08"/>
    <w:rsid w:val="009B3901"/>
    <w:rsid w:val="009B506A"/>
    <w:rsid w:val="009C51B2"/>
    <w:rsid w:val="009D49F0"/>
    <w:rsid w:val="009E18FF"/>
    <w:rsid w:val="009E4205"/>
    <w:rsid w:val="009E65F5"/>
    <w:rsid w:val="009F14F9"/>
    <w:rsid w:val="009F1B8F"/>
    <w:rsid w:val="009F3356"/>
    <w:rsid w:val="009F6C39"/>
    <w:rsid w:val="00A02D2D"/>
    <w:rsid w:val="00A03310"/>
    <w:rsid w:val="00A0340E"/>
    <w:rsid w:val="00A0392D"/>
    <w:rsid w:val="00A068CD"/>
    <w:rsid w:val="00A12395"/>
    <w:rsid w:val="00A22C9F"/>
    <w:rsid w:val="00A24127"/>
    <w:rsid w:val="00A30D83"/>
    <w:rsid w:val="00A33B8E"/>
    <w:rsid w:val="00A42FE8"/>
    <w:rsid w:val="00A44A7A"/>
    <w:rsid w:val="00A44D54"/>
    <w:rsid w:val="00A44E49"/>
    <w:rsid w:val="00A450B8"/>
    <w:rsid w:val="00A4543C"/>
    <w:rsid w:val="00A5272C"/>
    <w:rsid w:val="00A536F7"/>
    <w:rsid w:val="00A54A1C"/>
    <w:rsid w:val="00A60E56"/>
    <w:rsid w:val="00A6138A"/>
    <w:rsid w:val="00A67BC0"/>
    <w:rsid w:val="00A70B8D"/>
    <w:rsid w:val="00A715F1"/>
    <w:rsid w:val="00A73E9E"/>
    <w:rsid w:val="00A803F0"/>
    <w:rsid w:val="00A84BAE"/>
    <w:rsid w:val="00A866F9"/>
    <w:rsid w:val="00A957D0"/>
    <w:rsid w:val="00A95DFC"/>
    <w:rsid w:val="00A9780E"/>
    <w:rsid w:val="00AA1665"/>
    <w:rsid w:val="00AB0A4D"/>
    <w:rsid w:val="00AB1CD2"/>
    <w:rsid w:val="00AC15B6"/>
    <w:rsid w:val="00AD1D3A"/>
    <w:rsid w:val="00AE0827"/>
    <w:rsid w:val="00AE3732"/>
    <w:rsid w:val="00AE4237"/>
    <w:rsid w:val="00AE44DA"/>
    <w:rsid w:val="00AF2F5E"/>
    <w:rsid w:val="00AF7EFF"/>
    <w:rsid w:val="00B02E15"/>
    <w:rsid w:val="00B04C41"/>
    <w:rsid w:val="00B14D5D"/>
    <w:rsid w:val="00B17116"/>
    <w:rsid w:val="00B249C8"/>
    <w:rsid w:val="00B31105"/>
    <w:rsid w:val="00B36FB5"/>
    <w:rsid w:val="00B46715"/>
    <w:rsid w:val="00B562A7"/>
    <w:rsid w:val="00B60CBE"/>
    <w:rsid w:val="00B61C1A"/>
    <w:rsid w:val="00B62288"/>
    <w:rsid w:val="00B64995"/>
    <w:rsid w:val="00B65416"/>
    <w:rsid w:val="00B6633F"/>
    <w:rsid w:val="00B76599"/>
    <w:rsid w:val="00B77D0C"/>
    <w:rsid w:val="00B84C2C"/>
    <w:rsid w:val="00B85877"/>
    <w:rsid w:val="00B90DB2"/>
    <w:rsid w:val="00B91273"/>
    <w:rsid w:val="00B92F53"/>
    <w:rsid w:val="00B95F0D"/>
    <w:rsid w:val="00BA08FB"/>
    <w:rsid w:val="00BB2168"/>
    <w:rsid w:val="00BC4FFD"/>
    <w:rsid w:val="00BC72E2"/>
    <w:rsid w:val="00BC7759"/>
    <w:rsid w:val="00BD3B1E"/>
    <w:rsid w:val="00BD6864"/>
    <w:rsid w:val="00BD6DE5"/>
    <w:rsid w:val="00BE0AB9"/>
    <w:rsid w:val="00BE7249"/>
    <w:rsid w:val="00BF6D71"/>
    <w:rsid w:val="00C02391"/>
    <w:rsid w:val="00C07719"/>
    <w:rsid w:val="00C07E7C"/>
    <w:rsid w:val="00C10D36"/>
    <w:rsid w:val="00C11E99"/>
    <w:rsid w:val="00C21C37"/>
    <w:rsid w:val="00C22D05"/>
    <w:rsid w:val="00C33C5F"/>
    <w:rsid w:val="00C34CF1"/>
    <w:rsid w:val="00C3592D"/>
    <w:rsid w:val="00C36F2A"/>
    <w:rsid w:val="00C41287"/>
    <w:rsid w:val="00C4710A"/>
    <w:rsid w:val="00C56BFC"/>
    <w:rsid w:val="00C57EAA"/>
    <w:rsid w:val="00C66450"/>
    <w:rsid w:val="00C667AA"/>
    <w:rsid w:val="00C6774E"/>
    <w:rsid w:val="00C703D7"/>
    <w:rsid w:val="00C708B8"/>
    <w:rsid w:val="00C74E8D"/>
    <w:rsid w:val="00C82FC9"/>
    <w:rsid w:val="00C8384E"/>
    <w:rsid w:val="00C84EEC"/>
    <w:rsid w:val="00C91B9D"/>
    <w:rsid w:val="00C91DD2"/>
    <w:rsid w:val="00C92A51"/>
    <w:rsid w:val="00C94F7B"/>
    <w:rsid w:val="00C95457"/>
    <w:rsid w:val="00CA0417"/>
    <w:rsid w:val="00CA04F2"/>
    <w:rsid w:val="00CA2E24"/>
    <w:rsid w:val="00CB2D27"/>
    <w:rsid w:val="00CB4931"/>
    <w:rsid w:val="00CB549C"/>
    <w:rsid w:val="00CB787B"/>
    <w:rsid w:val="00CC0CE7"/>
    <w:rsid w:val="00CC2689"/>
    <w:rsid w:val="00CD08E5"/>
    <w:rsid w:val="00CD198B"/>
    <w:rsid w:val="00CD6146"/>
    <w:rsid w:val="00CE0B89"/>
    <w:rsid w:val="00CE7071"/>
    <w:rsid w:val="00CF2093"/>
    <w:rsid w:val="00CF52D7"/>
    <w:rsid w:val="00D073BD"/>
    <w:rsid w:val="00D106B4"/>
    <w:rsid w:val="00D13C5C"/>
    <w:rsid w:val="00D219D1"/>
    <w:rsid w:val="00D273C4"/>
    <w:rsid w:val="00D31B1C"/>
    <w:rsid w:val="00D326D7"/>
    <w:rsid w:val="00D3496C"/>
    <w:rsid w:val="00D34D0D"/>
    <w:rsid w:val="00D35030"/>
    <w:rsid w:val="00D40EB3"/>
    <w:rsid w:val="00D41F94"/>
    <w:rsid w:val="00D50D11"/>
    <w:rsid w:val="00D518A8"/>
    <w:rsid w:val="00D545CA"/>
    <w:rsid w:val="00D565A0"/>
    <w:rsid w:val="00D73A3A"/>
    <w:rsid w:val="00D73E79"/>
    <w:rsid w:val="00D76CB6"/>
    <w:rsid w:val="00D814B0"/>
    <w:rsid w:val="00D842E8"/>
    <w:rsid w:val="00D85DE7"/>
    <w:rsid w:val="00D9047B"/>
    <w:rsid w:val="00DA1D0D"/>
    <w:rsid w:val="00DA592D"/>
    <w:rsid w:val="00DA7FDE"/>
    <w:rsid w:val="00DB60E5"/>
    <w:rsid w:val="00DC044D"/>
    <w:rsid w:val="00DC05AC"/>
    <w:rsid w:val="00DC2189"/>
    <w:rsid w:val="00DC5828"/>
    <w:rsid w:val="00DC6FAD"/>
    <w:rsid w:val="00DC7C11"/>
    <w:rsid w:val="00DD1038"/>
    <w:rsid w:val="00DD259C"/>
    <w:rsid w:val="00DD2D00"/>
    <w:rsid w:val="00DD4583"/>
    <w:rsid w:val="00DD6FEF"/>
    <w:rsid w:val="00DE0942"/>
    <w:rsid w:val="00DE1155"/>
    <w:rsid w:val="00DE1834"/>
    <w:rsid w:val="00DE3702"/>
    <w:rsid w:val="00DE6AD6"/>
    <w:rsid w:val="00DF16BB"/>
    <w:rsid w:val="00DF5B3B"/>
    <w:rsid w:val="00E02E1B"/>
    <w:rsid w:val="00E10D6B"/>
    <w:rsid w:val="00E1291D"/>
    <w:rsid w:val="00E14BEF"/>
    <w:rsid w:val="00E17092"/>
    <w:rsid w:val="00E17B2C"/>
    <w:rsid w:val="00E311AD"/>
    <w:rsid w:val="00E31546"/>
    <w:rsid w:val="00E41418"/>
    <w:rsid w:val="00E425B3"/>
    <w:rsid w:val="00E44410"/>
    <w:rsid w:val="00E505CB"/>
    <w:rsid w:val="00E52395"/>
    <w:rsid w:val="00E5441D"/>
    <w:rsid w:val="00E55FFC"/>
    <w:rsid w:val="00E5619F"/>
    <w:rsid w:val="00E76258"/>
    <w:rsid w:val="00E76B29"/>
    <w:rsid w:val="00E849E4"/>
    <w:rsid w:val="00E87CDE"/>
    <w:rsid w:val="00E90114"/>
    <w:rsid w:val="00EA1730"/>
    <w:rsid w:val="00EB2AF0"/>
    <w:rsid w:val="00EB5B4B"/>
    <w:rsid w:val="00EB6207"/>
    <w:rsid w:val="00EC0989"/>
    <w:rsid w:val="00EC6909"/>
    <w:rsid w:val="00ED32BD"/>
    <w:rsid w:val="00ED6631"/>
    <w:rsid w:val="00ED7333"/>
    <w:rsid w:val="00EE09FB"/>
    <w:rsid w:val="00EE0F4A"/>
    <w:rsid w:val="00EE318E"/>
    <w:rsid w:val="00EE58FE"/>
    <w:rsid w:val="00EE608A"/>
    <w:rsid w:val="00EF004E"/>
    <w:rsid w:val="00EF068C"/>
    <w:rsid w:val="00EF4344"/>
    <w:rsid w:val="00F126AE"/>
    <w:rsid w:val="00F17E8C"/>
    <w:rsid w:val="00F2597B"/>
    <w:rsid w:val="00F26879"/>
    <w:rsid w:val="00F27973"/>
    <w:rsid w:val="00F358F3"/>
    <w:rsid w:val="00F35986"/>
    <w:rsid w:val="00F3752B"/>
    <w:rsid w:val="00F3785D"/>
    <w:rsid w:val="00F41858"/>
    <w:rsid w:val="00F513E6"/>
    <w:rsid w:val="00F60893"/>
    <w:rsid w:val="00F63EC1"/>
    <w:rsid w:val="00F64042"/>
    <w:rsid w:val="00F64460"/>
    <w:rsid w:val="00F67A2C"/>
    <w:rsid w:val="00F776F6"/>
    <w:rsid w:val="00F8025D"/>
    <w:rsid w:val="00F83B56"/>
    <w:rsid w:val="00F842D4"/>
    <w:rsid w:val="00F84CEE"/>
    <w:rsid w:val="00F859F9"/>
    <w:rsid w:val="00F87867"/>
    <w:rsid w:val="00F87F24"/>
    <w:rsid w:val="00F90342"/>
    <w:rsid w:val="00F911E8"/>
    <w:rsid w:val="00FA2591"/>
    <w:rsid w:val="00FA57AA"/>
    <w:rsid w:val="00FA5837"/>
    <w:rsid w:val="00FE173F"/>
    <w:rsid w:val="00FE3898"/>
    <w:rsid w:val="00FE42E2"/>
    <w:rsid w:val="00FE7B34"/>
    <w:rsid w:val="00FF1C49"/>
    <w:rsid w:val="00FF3154"/>
    <w:rsid w:val="00FF53FB"/>
    <w:rsid w:val="00FF62F1"/>
    <w:rsid w:val="00FF71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fillcolor="none" strokecolor="none"/>
    </o:shapedefaults>
    <o:shapelayout v:ext="edit">
      <o:idmap v:ext="edit" data="1"/>
      <o:rules v:ext="edit">
        <o:r id="V:Rule12" type="connector" idref="#_x0000_s1029"/>
        <o:r id="V:Rule13" type="connector" idref="#_x0000_s1028"/>
        <o:r id="V:Rule14" type="connector" idref="#_x0000_s1113"/>
        <o:r id="V:Rule15" type="connector" idref="#_x0000_s1030"/>
        <o:r id="V:Rule16" type="connector" idref="#_x0000_s1114"/>
        <o:r id="V:Rule17" type="connector" idref="#_x0000_s1033"/>
        <o:r id="V:Rule18" type="connector" idref="#_x0000_s1034"/>
        <o:r id="V:Rule19" type="connector" idref="#_x0000_s1112"/>
        <o:r id="V:Rule20" type="connector" idref="#_x0000_s1110"/>
        <o:r id="V:Rule21" type="connector" idref="#_x0000_s1032"/>
        <o:r id="V:Rule22" type="connector" idref="#_x0000_s1111"/>
      </o:rules>
    </o:shapelayout>
  </w:shapeDefaults>
  <w:decimalSymbol w:val="."/>
  <w:listSeparator w:val=","/>
  <w14:docId w14:val="52EF6FB5"/>
  <w15:docId w15:val="{E275BD5D-CC5F-4610-B61B-AE6287AD3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8"/>
        <w:ind w:right="6"/>
        <w:jc w:val="both"/>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2C99"/>
    <w:pPr>
      <w:widowControl w:val="0"/>
      <w:autoSpaceDE w:val="0"/>
      <w:autoSpaceDN w:val="0"/>
    </w:pPr>
    <w:rPr>
      <w:rFonts w:ascii="Times New Roman" w:eastAsia="Times New Roman" w:hAnsi="Times New Roman" w:cs="Times New Roman"/>
    </w:rPr>
  </w:style>
  <w:style w:type="paragraph" w:styleId="Heading1">
    <w:name w:val="heading 1"/>
    <w:basedOn w:val="Normal"/>
    <w:link w:val="Heading1Char"/>
    <w:uiPriority w:val="1"/>
    <w:qFormat/>
    <w:rsid w:val="006D2C99"/>
    <w:pPr>
      <w:spacing w:before="90"/>
      <w:ind w:left="3262" w:hanging="361"/>
      <w:outlineLvl w:val="0"/>
    </w:pPr>
    <w:rPr>
      <w:b/>
      <w:bCs/>
      <w:sz w:val="24"/>
      <w:szCs w:val="24"/>
    </w:rPr>
  </w:style>
  <w:style w:type="paragraph" w:styleId="Heading2">
    <w:name w:val="heading 2"/>
    <w:basedOn w:val="Normal"/>
    <w:link w:val="Heading2Char"/>
    <w:uiPriority w:val="1"/>
    <w:qFormat/>
    <w:rsid w:val="006D2C99"/>
    <w:pPr>
      <w:ind w:left="3401" w:hanging="282"/>
      <w:outlineLvl w:val="1"/>
    </w:pPr>
    <w:rPr>
      <w:b/>
      <w:bCs/>
      <w:i/>
      <w:sz w:val="24"/>
      <w:szCs w:val="24"/>
    </w:rPr>
  </w:style>
  <w:style w:type="paragraph" w:styleId="Heading3">
    <w:name w:val="heading 3"/>
    <w:basedOn w:val="Normal"/>
    <w:next w:val="Normal"/>
    <w:link w:val="Heading3Char"/>
    <w:uiPriority w:val="9"/>
    <w:semiHidden/>
    <w:unhideWhenUsed/>
    <w:qFormat/>
    <w:rsid w:val="003D4EA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E42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D2C99"/>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rsid w:val="006D2C99"/>
    <w:rPr>
      <w:rFonts w:ascii="Times New Roman" w:eastAsia="Times New Roman" w:hAnsi="Times New Roman" w:cs="Times New Roman"/>
      <w:b/>
      <w:bCs/>
      <w:i/>
      <w:sz w:val="24"/>
      <w:szCs w:val="24"/>
    </w:rPr>
  </w:style>
  <w:style w:type="paragraph" w:styleId="BodyText">
    <w:name w:val="Body Text"/>
    <w:basedOn w:val="Normal"/>
    <w:link w:val="BodyTextChar"/>
    <w:uiPriority w:val="1"/>
    <w:qFormat/>
    <w:rsid w:val="006D2C99"/>
    <w:rPr>
      <w:sz w:val="24"/>
      <w:szCs w:val="24"/>
    </w:rPr>
  </w:style>
  <w:style w:type="character" w:customStyle="1" w:styleId="BodyTextChar">
    <w:name w:val="Body Text Char"/>
    <w:basedOn w:val="DefaultParagraphFont"/>
    <w:link w:val="BodyText"/>
    <w:uiPriority w:val="1"/>
    <w:rsid w:val="006D2C99"/>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6D2C99"/>
    <w:pPr>
      <w:ind w:left="3545" w:hanging="284"/>
    </w:pPr>
  </w:style>
  <w:style w:type="paragraph" w:customStyle="1" w:styleId="TableParagraph">
    <w:name w:val="Table Paragraph"/>
    <w:basedOn w:val="Normal"/>
    <w:uiPriority w:val="1"/>
    <w:qFormat/>
    <w:rsid w:val="006D2C99"/>
    <w:pPr>
      <w:spacing w:line="249" w:lineRule="exact"/>
    </w:pPr>
  </w:style>
  <w:style w:type="paragraph" w:styleId="BalloonText">
    <w:name w:val="Balloon Text"/>
    <w:basedOn w:val="Normal"/>
    <w:link w:val="BalloonTextChar"/>
    <w:uiPriority w:val="99"/>
    <w:semiHidden/>
    <w:unhideWhenUsed/>
    <w:rsid w:val="006D2C99"/>
    <w:rPr>
      <w:rFonts w:ascii="Tahoma" w:hAnsi="Tahoma" w:cs="Tahoma"/>
      <w:sz w:val="16"/>
      <w:szCs w:val="16"/>
    </w:rPr>
  </w:style>
  <w:style w:type="character" w:customStyle="1" w:styleId="BalloonTextChar">
    <w:name w:val="Balloon Text Char"/>
    <w:basedOn w:val="DefaultParagraphFont"/>
    <w:link w:val="BalloonText"/>
    <w:uiPriority w:val="99"/>
    <w:semiHidden/>
    <w:rsid w:val="006D2C99"/>
    <w:rPr>
      <w:rFonts w:ascii="Tahoma" w:eastAsia="Times New Roman" w:hAnsi="Tahoma" w:cs="Tahoma"/>
      <w:sz w:val="16"/>
      <w:szCs w:val="16"/>
    </w:rPr>
  </w:style>
  <w:style w:type="paragraph" w:styleId="Header">
    <w:name w:val="header"/>
    <w:basedOn w:val="Normal"/>
    <w:link w:val="HeaderChar"/>
    <w:uiPriority w:val="99"/>
    <w:unhideWhenUsed/>
    <w:rsid w:val="00F60893"/>
    <w:pPr>
      <w:tabs>
        <w:tab w:val="center" w:pos="4680"/>
        <w:tab w:val="right" w:pos="9360"/>
      </w:tabs>
    </w:pPr>
  </w:style>
  <w:style w:type="character" w:customStyle="1" w:styleId="HeaderChar">
    <w:name w:val="Header Char"/>
    <w:basedOn w:val="DefaultParagraphFont"/>
    <w:link w:val="Header"/>
    <w:uiPriority w:val="99"/>
    <w:rsid w:val="00F60893"/>
    <w:rPr>
      <w:rFonts w:ascii="Times New Roman" w:eastAsia="Times New Roman" w:hAnsi="Times New Roman" w:cs="Times New Roman"/>
    </w:rPr>
  </w:style>
  <w:style w:type="paragraph" w:styleId="Footer">
    <w:name w:val="footer"/>
    <w:basedOn w:val="Normal"/>
    <w:link w:val="FooterChar"/>
    <w:uiPriority w:val="99"/>
    <w:unhideWhenUsed/>
    <w:rsid w:val="00F60893"/>
    <w:pPr>
      <w:tabs>
        <w:tab w:val="center" w:pos="4680"/>
        <w:tab w:val="right" w:pos="9360"/>
      </w:tabs>
    </w:pPr>
  </w:style>
  <w:style w:type="character" w:customStyle="1" w:styleId="FooterChar">
    <w:name w:val="Footer Char"/>
    <w:basedOn w:val="DefaultParagraphFont"/>
    <w:link w:val="Footer"/>
    <w:uiPriority w:val="99"/>
    <w:rsid w:val="00F60893"/>
    <w:rPr>
      <w:rFonts w:ascii="Times New Roman" w:eastAsia="Times New Roman" w:hAnsi="Times New Roman" w:cs="Times New Roman"/>
    </w:rPr>
  </w:style>
  <w:style w:type="paragraph" w:customStyle="1" w:styleId="Default">
    <w:name w:val="Default"/>
    <w:rsid w:val="00B14D5D"/>
    <w:pPr>
      <w:autoSpaceDE w:val="0"/>
      <w:autoSpaceDN w:val="0"/>
      <w:adjustRightInd w:val="0"/>
      <w:ind w:right="0"/>
      <w:jc w:val="left"/>
    </w:pPr>
    <w:rPr>
      <w:rFonts w:ascii="Book Antiqua" w:hAnsi="Book Antiqua" w:cs="Book Antiqua"/>
      <w:color w:val="000000"/>
      <w:sz w:val="24"/>
      <w:szCs w:val="24"/>
    </w:rPr>
  </w:style>
  <w:style w:type="table" w:styleId="TableGrid">
    <w:name w:val="Table Grid"/>
    <w:basedOn w:val="TableNormal"/>
    <w:uiPriority w:val="59"/>
    <w:rsid w:val="00E55FF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3D4EA1"/>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6731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73156"/>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rsid w:val="00AE4237"/>
    <w:rPr>
      <w:rFonts w:asciiTheme="majorHAnsi" w:eastAsiaTheme="majorEastAsia" w:hAnsiTheme="majorHAnsi" w:cstheme="majorBidi"/>
      <w:b/>
      <w:bCs/>
      <w:i/>
      <w:iCs/>
      <w:color w:val="4F81BD" w:themeColor="accent1"/>
    </w:rPr>
  </w:style>
  <w:style w:type="paragraph" w:styleId="TOC3">
    <w:name w:val="toc 3"/>
    <w:basedOn w:val="Normal"/>
    <w:uiPriority w:val="1"/>
    <w:qFormat/>
    <w:rsid w:val="00042904"/>
    <w:pPr>
      <w:spacing w:before="100"/>
      <w:ind w:left="945" w:right="0" w:hanging="332"/>
      <w:jc w:val="left"/>
    </w:pPr>
  </w:style>
  <w:style w:type="paragraph" w:styleId="TOC5">
    <w:name w:val="toc 5"/>
    <w:basedOn w:val="Normal"/>
    <w:next w:val="Normal"/>
    <w:autoRedefine/>
    <w:uiPriority w:val="39"/>
    <w:unhideWhenUsed/>
    <w:rsid w:val="00131A4B"/>
    <w:pPr>
      <w:tabs>
        <w:tab w:val="left" w:leader="dot" w:pos="9771"/>
      </w:tabs>
      <w:spacing w:before="0" w:line="480" w:lineRule="auto"/>
      <w:jc w:val="right"/>
    </w:pPr>
    <w:rPr>
      <w:rFonts w:ascii="Arial" w:hAnsi="Arial" w:cs="Arial"/>
      <w:sz w:val="24"/>
      <w:szCs w:val="24"/>
    </w:rPr>
  </w:style>
  <w:style w:type="character" w:styleId="CommentReference">
    <w:name w:val="annotation reference"/>
    <w:basedOn w:val="DefaultParagraphFont"/>
    <w:uiPriority w:val="99"/>
    <w:semiHidden/>
    <w:unhideWhenUsed/>
    <w:rsid w:val="00055E35"/>
    <w:rPr>
      <w:sz w:val="16"/>
      <w:szCs w:val="16"/>
    </w:rPr>
  </w:style>
  <w:style w:type="paragraph" w:styleId="CommentText">
    <w:name w:val="annotation text"/>
    <w:basedOn w:val="Normal"/>
    <w:link w:val="CommentTextChar"/>
    <w:uiPriority w:val="99"/>
    <w:semiHidden/>
    <w:unhideWhenUsed/>
    <w:rsid w:val="00055E35"/>
    <w:rPr>
      <w:sz w:val="20"/>
      <w:szCs w:val="20"/>
    </w:rPr>
  </w:style>
  <w:style w:type="character" w:customStyle="1" w:styleId="CommentTextChar">
    <w:name w:val="Comment Text Char"/>
    <w:basedOn w:val="DefaultParagraphFont"/>
    <w:link w:val="CommentText"/>
    <w:uiPriority w:val="99"/>
    <w:semiHidden/>
    <w:rsid w:val="00055E3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5E35"/>
    <w:rPr>
      <w:b/>
      <w:bCs/>
    </w:rPr>
  </w:style>
  <w:style w:type="character" w:customStyle="1" w:styleId="CommentSubjectChar">
    <w:name w:val="Comment Subject Char"/>
    <w:basedOn w:val="CommentTextChar"/>
    <w:link w:val="CommentSubject"/>
    <w:uiPriority w:val="99"/>
    <w:semiHidden/>
    <w:rsid w:val="00055E35"/>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577C9E"/>
    <w:pPr>
      <w:spacing w:after="100"/>
    </w:pPr>
  </w:style>
  <w:style w:type="paragraph" w:styleId="TOC2">
    <w:name w:val="toc 2"/>
    <w:basedOn w:val="Normal"/>
    <w:next w:val="Normal"/>
    <w:autoRedefine/>
    <w:uiPriority w:val="39"/>
    <w:semiHidden/>
    <w:unhideWhenUsed/>
    <w:rsid w:val="00577C9E"/>
    <w:pPr>
      <w:spacing w:after="100"/>
      <w:ind w:left="220"/>
    </w:pPr>
  </w:style>
  <w:style w:type="paragraph" w:styleId="TOC4">
    <w:name w:val="toc 4"/>
    <w:basedOn w:val="Normal"/>
    <w:next w:val="Normal"/>
    <w:autoRedefine/>
    <w:uiPriority w:val="39"/>
    <w:unhideWhenUsed/>
    <w:rsid w:val="00E02E1B"/>
    <w:pPr>
      <w:tabs>
        <w:tab w:val="left" w:pos="1089"/>
        <w:tab w:val="right" w:leader="dot" w:pos="10040"/>
      </w:tabs>
      <w:spacing w:before="0" w:line="480" w:lineRule="auto"/>
      <w:ind w:right="3"/>
      <w:jc w:val="left"/>
    </w:pPr>
  </w:style>
  <w:style w:type="character" w:customStyle="1" w:styleId="ListParagraphChar">
    <w:name w:val="List Paragraph Char"/>
    <w:basedOn w:val="DefaultParagraphFont"/>
    <w:link w:val="ListParagraph"/>
    <w:uiPriority w:val="34"/>
    <w:qFormat/>
    <w:rsid w:val="00054554"/>
    <w:rPr>
      <w:rFonts w:ascii="Times New Roman" w:eastAsia="Times New Roman" w:hAnsi="Times New Roman" w:cs="Times New Roman"/>
    </w:rPr>
  </w:style>
  <w:style w:type="paragraph" w:customStyle="1" w:styleId="daftragambar">
    <w:name w:val="daftra gambar"/>
    <w:basedOn w:val="Subtitle"/>
    <w:link w:val="daftragambarChar"/>
    <w:qFormat/>
    <w:rsid w:val="00054554"/>
    <w:pPr>
      <w:spacing w:after="160"/>
      <w:jc w:val="center"/>
    </w:pPr>
    <w:rPr>
      <w:rFonts w:ascii="Times New Roman" w:eastAsia="Times New Roman" w:hAnsi="Times New Roman" w:cs="Times New Roman"/>
      <w:i w:val="0"/>
      <w:iCs w:val="0"/>
      <w:color w:val="000000"/>
      <w:szCs w:val="20"/>
      <w:lang w:eastAsia="id-ID"/>
    </w:rPr>
  </w:style>
  <w:style w:type="character" w:customStyle="1" w:styleId="daftragambarChar">
    <w:name w:val="daftra gambar Char"/>
    <w:link w:val="daftragambar"/>
    <w:rsid w:val="00054554"/>
    <w:rPr>
      <w:rFonts w:ascii="Times New Roman" w:eastAsia="Times New Roman" w:hAnsi="Times New Roman" w:cs="Times New Roman"/>
      <w:color w:val="000000"/>
      <w:spacing w:val="15"/>
      <w:sz w:val="24"/>
      <w:szCs w:val="20"/>
      <w:lang w:val="en-IN" w:eastAsia="id-ID"/>
    </w:rPr>
  </w:style>
  <w:style w:type="paragraph" w:styleId="Subtitle">
    <w:name w:val="Subtitle"/>
    <w:basedOn w:val="Normal"/>
    <w:next w:val="Normal"/>
    <w:link w:val="SubtitleChar"/>
    <w:uiPriority w:val="11"/>
    <w:qFormat/>
    <w:rsid w:val="00054554"/>
    <w:pPr>
      <w:widowControl/>
      <w:numPr>
        <w:ilvl w:val="1"/>
      </w:numPr>
      <w:autoSpaceDE/>
      <w:autoSpaceDN/>
      <w:spacing w:before="120" w:after="120" w:line="480" w:lineRule="auto"/>
      <w:ind w:left="426" w:right="0" w:firstLine="708"/>
      <w:contextualSpacing/>
    </w:pPr>
    <w:rPr>
      <w:rFonts w:asciiTheme="majorHAnsi" w:eastAsiaTheme="majorEastAsia" w:hAnsiTheme="majorHAnsi" w:cstheme="majorBidi"/>
      <w:i/>
      <w:iCs/>
      <w:color w:val="4F81BD" w:themeColor="accent1"/>
      <w:spacing w:val="15"/>
      <w:sz w:val="24"/>
      <w:szCs w:val="24"/>
      <w:lang w:val="en-IN"/>
    </w:rPr>
  </w:style>
  <w:style w:type="character" w:customStyle="1" w:styleId="SubtitleChar">
    <w:name w:val="Subtitle Char"/>
    <w:basedOn w:val="DefaultParagraphFont"/>
    <w:link w:val="Subtitle"/>
    <w:uiPriority w:val="11"/>
    <w:rsid w:val="00054554"/>
    <w:rPr>
      <w:rFonts w:asciiTheme="majorHAnsi" w:eastAsiaTheme="majorEastAsia" w:hAnsiTheme="majorHAnsi" w:cstheme="majorBidi"/>
      <w:i/>
      <w:iCs/>
      <w:color w:val="4F81BD" w:themeColor="accent1"/>
      <w:spacing w:val="15"/>
      <w:sz w:val="24"/>
      <w:szCs w:val="24"/>
      <w:lang w:val="en-IN"/>
    </w:rPr>
  </w:style>
  <w:style w:type="paragraph" w:styleId="NormalWeb">
    <w:name w:val="Normal (Web)"/>
    <w:basedOn w:val="Normal"/>
    <w:uiPriority w:val="99"/>
    <w:unhideWhenUsed/>
    <w:rsid w:val="00054554"/>
    <w:pPr>
      <w:widowControl/>
      <w:autoSpaceDE/>
      <w:autoSpaceDN/>
      <w:spacing w:before="100" w:beforeAutospacing="1" w:after="100" w:afterAutospacing="1"/>
      <w:ind w:right="0"/>
      <w:jc w:val="left"/>
    </w:pPr>
    <w:rPr>
      <w:sz w:val="24"/>
      <w:szCs w:val="24"/>
    </w:rPr>
  </w:style>
  <w:style w:type="paragraph" w:styleId="Title">
    <w:name w:val="Title"/>
    <w:basedOn w:val="Normal"/>
    <w:link w:val="TitleChar"/>
    <w:qFormat/>
    <w:rsid w:val="00054554"/>
    <w:pPr>
      <w:widowControl/>
      <w:autoSpaceDE/>
      <w:autoSpaceDN/>
      <w:spacing w:before="0"/>
      <w:ind w:right="0"/>
      <w:jc w:val="center"/>
    </w:pPr>
    <w:rPr>
      <w:b/>
      <w:bCs/>
      <w:sz w:val="24"/>
      <w:szCs w:val="24"/>
    </w:rPr>
  </w:style>
  <w:style w:type="character" w:customStyle="1" w:styleId="TitleChar">
    <w:name w:val="Title Char"/>
    <w:basedOn w:val="DefaultParagraphFont"/>
    <w:link w:val="Title"/>
    <w:rsid w:val="00054554"/>
    <w:rPr>
      <w:rFonts w:ascii="Times New Roman" w:eastAsia="Times New Roman" w:hAnsi="Times New Roman" w:cs="Times New Roman"/>
      <w:b/>
      <w:bCs/>
      <w:sz w:val="24"/>
      <w:szCs w:val="24"/>
    </w:rPr>
  </w:style>
  <w:style w:type="paragraph" w:styleId="NoSpacing">
    <w:name w:val="No Spacing"/>
    <w:uiPriority w:val="1"/>
    <w:qFormat/>
    <w:rsid w:val="00054554"/>
    <w:pPr>
      <w:spacing w:before="0"/>
      <w:ind w:right="0"/>
      <w:jc w:val="left"/>
    </w:pPr>
    <w:rPr>
      <w:rFonts w:eastAsiaTheme="minorEastAsia"/>
    </w:rPr>
  </w:style>
  <w:style w:type="paragraph" w:customStyle="1" w:styleId="ListParagraph1">
    <w:name w:val="List Paragraph1"/>
    <w:basedOn w:val="Normal"/>
    <w:uiPriority w:val="34"/>
    <w:qFormat/>
    <w:rsid w:val="00054554"/>
    <w:pPr>
      <w:widowControl/>
      <w:autoSpaceDE/>
      <w:autoSpaceDN/>
      <w:spacing w:before="0" w:after="200" w:line="276" w:lineRule="auto"/>
      <w:ind w:left="720" w:right="0"/>
      <w:contextualSpacing/>
      <w:jc w:val="left"/>
    </w:pPr>
    <w:rPr>
      <w:rFonts w:ascii="Calibri" w:hAnsi="Calibri"/>
      <w:sz w:val="20"/>
      <w:szCs w:val="20"/>
      <w:lang w:eastAsia="zh-CN"/>
    </w:rPr>
  </w:style>
  <w:style w:type="character" w:styleId="Hyperlink">
    <w:name w:val="Hyperlink"/>
    <w:basedOn w:val="DefaultParagraphFont"/>
    <w:uiPriority w:val="99"/>
    <w:unhideWhenUsed/>
    <w:rsid w:val="00054554"/>
    <w:rPr>
      <w:color w:val="0000FF"/>
      <w:u w:val="single"/>
    </w:rPr>
  </w:style>
  <w:style w:type="character" w:styleId="LineNumber">
    <w:name w:val="line number"/>
    <w:basedOn w:val="DefaultParagraphFont"/>
    <w:uiPriority w:val="99"/>
    <w:semiHidden/>
    <w:unhideWhenUsed/>
    <w:rsid w:val="007A3795"/>
  </w:style>
  <w:style w:type="character" w:customStyle="1" w:styleId="y2iqfc">
    <w:name w:val="y2iqfc"/>
    <w:basedOn w:val="DefaultParagraphFont"/>
    <w:rsid w:val="00845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4090">
      <w:bodyDiv w:val="1"/>
      <w:marLeft w:val="0"/>
      <w:marRight w:val="0"/>
      <w:marTop w:val="0"/>
      <w:marBottom w:val="0"/>
      <w:divBdr>
        <w:top w:val="none" w:sz="0" w:space="0" w:color="auto"/>
        <w:left w:val="none" w:sz="0" w:space="0" w:color="auto"/>
        <w:bottom w:val="none" w:sz="0" w:space="0" w:color="auto"/>
        <w:right w:val="none" w:sz="0" w:space="0" w:color="auto"/>
      </w:divBdr>
    </w:div>
    <w:div w:id="16660846">
      <w:bodyDiv w:val="1"/>
      <w:marLeft w:val="0"/>
      <w:marRight w:val="0"/>
      <w:marTop w:val="0"/>
      <w:marBottom w:val="0"/>
      <w:divBdr>
        <w:top w:val="none" w:sz="0" w:space="0" w:color="auto"/>
        <w:left w:val="none" w:sz="0" w:space="0" w:color="auto"/>
        <w:bottom w:val="none" w:sz="0" w:space="0" w:color="auto"/>
        <w:right w:val="none" w:sz="0" w:space="0" w:color="auto"/>
      </w:divBdr>
    </w:div>
    <w:div w:id="22369002">
      <w:bodyDiv w:val="1"/>
      <w:marLeft w:val="0"/>
      <w:marRight w:val="0"/>
      <w:marTop w:val="0"/>
      <w:marBottom w:val="0"/>
      <w:divBdr>
        <w:top w:val="none" w:sz="0" w:space="0" w:color="auto"/>
        <w:left w:val="none" w:sz="0" w:space="0" w:color="auto"/>
        <w:bottom w:val="none" w:sz="0" w:space="0" w:color="auto"/>
        <w:right w:val="none" w:sz="0" w:space="0" w:color="auto"/>
      </w:divBdr>
    </w:div>
    <w:div w:id="46731877">
      <w:bodyDiv w:val="1"/>
      <w:marLeft w:val="0"/>
      <w:marRight w:val="0"/>
      <w:marTop w:val="0"/>
      <w:marBottom w:val="0"/>
      <w:divBdr>
        <w:top w:val="none" w:sz="0" w:space="0" w:color="auto"/>
        <w:left w:val="none" w:sz="0" w:space="0" w:color="auto"/>
        <w:bottom w:val="none" w:sz="0" w:space="0" w:color="auto"/>
        <w:right w:val="none" w:sz="0" w:space="0" w:color="auto"/>
      </w:divBdr>
    </w:div>
    <w:div w:id="84811324">
      <w:bodyDiv w:val="1"/>
      <w:marLeft w:val="0"/>
      <w:marRight w:val="0"/>
      <w:marTop w:val="0"/>
      <w:marBottom w:val="0"/>
      <w:divBdr>
        <w:top w:val="none" w:sz="0" w:space="0" w:color="auto"/>
        <w:left w:val="none" w:sz="0" w:space="0" w:color="auto"/>
        <w:bottom w:val="none" w:sz="0" w:space="0" w:color="auto"/>
        <w:right w:val="none" w:sz="0" w:space="0" w:color="auto"/>
      </w:divBdr>
    </w:div>
    <w:div w:id="385111634">
      <w:bodyDiv w:val="1"/>
      <w:marLeft w:val="0"/>
      <w:marRight w:val="0"/>
      <w:marTop w:val="0"/>
      <w:marBottom w:val="0"/>
      <w:divBdr>
        <w:top w:val="none" w:sz="0" w:space="0" w:color="auto"/>
        <w:left w:val="none" w:sz="0" w:space="0" w:color="auto"/>
        <w:bottom w:val="none" w:sz="0" w:space="0" w:color="auto"/>
        <w:right w:val="none" w:sz="0" w:space="0" w:color="auto"/>
      </w:divBdr>
    </w:div>
    <w:div w:id="402487364">
      <w:bodyDiv w:val="1"/>
      <w:marLeft w:val="0"/>
      <w:marRight w:val="0"/>
      <w:marTop w:val="0"/>
      <w:marBottom w:val="0"/>
      <w:divBdr>
        <w:top w:val="none" w:sz="0" w:space="0" w:color="auto"/>
        <w:left w:val="none" w:sz="0" w:space="0" w:color="auto"/>
        <w:bottom w:val="none" w:sz="0" w:space="0" w:color="auto"/>
        <w:right w:val="none" w:sz="0" w:space="0" w:color="auto"/>
      </w:divBdr>
    </w:div>
    <w:div w:id="451674578">
      <w:bodyDiv w:val="1"/>
      <w:marLeft w:val="0"/>
      <w:marRight w:val="0"/>
      <w:marTop w:val="0"/>
      <w:marBottom w:val="0"/>
      <w:divBdr>
        <w:top w:val="none" w:sz="0" w:space="0" w:color="auto"/>
        <w:left w:val="none" w:sz="0" w:space="0" w:color="auto"/>
        <w:bottom w:val="none" w:sz="0" w:space="0" w:color="auto"/>
        <w:right w:val="none" w:sz="0" w:space="0" w:color="auto"/>
      </w:divBdr>
    </w:div>
    <w:div w:id="556235903">
      <w:bodyDiv w:val="1"/>
      <w:marLeft w:val="0"/>
      <w:marRight w:val="0"/>
      <w:marTop w:val="0"/>
      <w:marBottom w:val="0"/>
      <w:divBdr>
        <w:top w:val="none" w:sz="0" w:space="0" w:color="auto"/>
        <w:left w:val="none" w:sz="0" w:space="0" w:color="auto"/>
        <w:bottom w:val="none" w:sz="0" w:space="0" w:color="auto"/>
        <w:right w:val="none" w:sz="0" w:space="0" w:color="auto"/>
      </w:divBdr>
    </w:div>
    <w:div w:id="627321675">
      <w:bodyDiv w:val="1"/>
      <w:marLeft w:val="0"/>
      <w:marRight w:val="0"/>
      <w:marTop w:val="0"/>
      <w:marBottom w:val="0"/>
      <w:divBdr>
        <w:top w:val="none" w:sz="0" w:space="0" w:color="auto"/>
        <w:left w:val="none" w:sz="0" w:space="0" w:color="auto"/>
        <w:bottom w:val="none" w:sz="0" w:space="0" w:color="auto"/>
        <w:right w:val="none" w:sz="0" w:space="0" w:color="auto"/>
      </w:divBdr>
    </w:div>
    <w:div w:id="666709343">
      <w:bodyDiv w:val="1"/>
      <w:marLeft w:val="0"/>
      <w:marRight w:val="0"/>
      <w:marTop w:val="0"/>
      <w:marBottom w:val="0"/>
      <w:divBdr>
        <w:top w:val="none" w:sz="0" w:space="0" w:color="auto"/>
        <w:left w:val="none" w:sz="0" w:space="0" w:color="auto"/>
        <w:bottom w:val="none" w:sz="0" w:space="0" w:color="auto"/>
        <w:right w:val="none" w:sz="0" w:space="0" w:color="auto"/>
      </w:divBdr>
    </w:div>
    <w:div w:id="669528669">
      <w:bodyDiv w:val="1"/>
      <w:marLeft w:val="0"/>
      <w:marRight w:val="0"/>
      <w:marTop w:val="0"/>
      <w:marBottom w:val="0"/>
      <w:divBdr>
        <w:top w:val="none" w:sz="0" w:space="0" w:color="auto"/>
        <w:left w:val="none" w:sz="0" w:space="0" w:color="auto"/>
        <w:bottom w:val="none" w:sz="0" w:space="0" w:color="auto"/>
        <w:right w:val="none" w:sz="0" w:space="0" w:color="auto"/>
      </w:divBdr>
    </w:div>
    <w:div w:id="732703327">
      <w:bodyDiv w:val="1"/>
      <w:marLeft w:val="0"/>
      <w:marRight w:val="0"/>
      <w:marTop w:val="0"/>
      <w:marBottom w:val="0"/>
      <w:divBdr>
        <w:top w:val="none" w:sz="0" w:space="0" w:color="auto"/>
        <w:left w:val="none" w:sz="0" w:space="0" w:color="auto"/>
        <w:bottom w:val="none" w:sz="0" w:space="0" w:color="auto"/>
        <w:right w:val="none" w:sz="0" w:space="0" w:color="auto"/>
      </w:divBdr>
    </w:div>
    <w:div w:id="741291580">
      <w:bodyDiv w:val="1"/>
      <w:marLeft w:val="0"/>
      <w:marRight w:val="0"/>
      <w:marTop w:val="0"/>
      <w:marBottom w:val="0"/>
      <w:divBdr>
        <w:top w:val="none" w:sz="0" w:space="0" w:color="auto"/>
        <w:left w:val="none" w:sz="0" w:space="0" w:color="auto"/>
        <w:bottom w:val="none" w:sz="0" w:space="0" w:color="auto"/>
        <w:right w:val="none" w:sz="0" w:space="0" w:color="auto"/>
      </w:divBdr>
    </w:div>
    <w:div w:id="892733765">
      <w:bodyDiv w:val="1"/>
      <w:marLeft w:val="0"/>
      <w:marRight w:val="0"/>
      <w:marTop w:val="0"/>
      <w:marBottom w:val="0"/>
      <w:divBdr>
        <w:top w:val="none" w:sz="0" w:space="0" w:color="auto"/>
        <w:left w:val="none" w:sz="0" w:space="0" w:color="auto"/>
        <w:bottom w:val="none" w:sz="0" w:space="0" w:color="auto"/>
        <w:right w:val="none" w:sz="0" w:space="0" w:color="auto"/>
      </w:divBdr>
    </w:div>
    <w:div w:id="911890638">
      <w:bodyDiv w:val="1"/>
      <w:marLeft w:val="0"/>
      <w:marRight w:val="0"/>
      <w:marTop w:val="0"/>
      <w:marBottom w:val="0"/>
      <w:divBdr>
        <w:top w:val="none" w:sz="0" w:space="0" w:color="auto"/>
        <w:left w:val="none" w:sz="0" w:space="0" w:color="auto"/>
        <w:bottom w:val="none" w:sz="0" w:space="0" w:color="auto"/>
        <w:right w:val="none" w:sz="0" w:space="0" w:color="auto"/>
      </w:divBdr>
    </w:div>
    <w:div w:id="998077737">
      <w:bodyDiv w:val="1"/>
      <w:marLeft w:val="0"/>
      <w:marRight w:val="0"/>
      <w:marTop w:val="0"/>
      <w:marBottom w:val="0"/>
      <w:divBdr>
        <w:top w:val="none" w:sz="0" w:space="0" w:color="auto"/>
        <w:left w:val="none" w:sz="0" w:space="0" w:color="auto"/>
        <w:bottom w:val="none" w:sz="0" w:space="0" w:color="auto"/>
        <w:right w:val="none" w:sz="0" w:space="0" w:color="auto"/>
      </w:divBdr>
    </w:div>
    <w:div w:id="1036999714">
      <w:bodyDiv w:val="1"/>
      <w:marLeft w:val="0"/>
      <w:marRight w:val="0"/>
      <w:marTop w:val="0"/>
      <w:marBottom w:val="0"/>
      <w:divBdr>
        <w:top w:val="none" w:sz="0" w:space="0" w:color="auto"/>
        <w:left w:val="none" w:sz="0" w:space="0" w:color="auto"/>
        <w:bottom w:val="none" w:sz="0" w:space="0" w:color="auto"/>
        <w:right w:val="none" w:sz="0" w:space="0" w:color="auto"/>
      </w:divBdr>
    </w:div>
    <w:div w:id="1040320048">
      <w:bodyDiv w:val="1"/>
      <w:marLeft w:val="0"/>
      <w:marRight w:val="0"/>
      <w:marTop w:val="0"/>
      <w:marBottom w:val="0"/>
      <w:divBdr>
        <w:top w:val="none" w:sz="0" w:space="0" w:color="auto"/>
        <w:left w:val="none" w:sz="0" w:space="0" w:color="auto"/>
        <w:bottom w:val="none" w:sz="0" w:space="0" w:color="auto"/>
        <w:right w:val="none" w:sz="0" w:space="0" w:color="auto"/>
      </w:divBdr>
    </w:div>
    <w:div w:id="1126311155">
      <w:bodyDiv w:val="1"/>
      <w:marLeft w:val="0"/>
      <w:marRight w:val="0"/>
      <w:marTop w:val="0"/>
      <w:marBottom w:val="0"/>
      <w:divBdr>
        <w:top w:val="none" w:sz="0" w:space="0" w:color="auto"/>
        <w:left w:val="none" w:sz="0" w:space="0" w:color="auto"/>
        <w:bottom w:val="none" w:sz="0" w:space="0" w:color="auto"/>
        <w:right w:val="none" w:sz="0" w:space="0" w:color="auto"/>
      </w:divBdr>
    </w:div>
    <w:div w:id="1190099874">
      <w:bodyDiv w:val="1"/>
      <w:marLeft w:val="0"/>
      <w:marRight w:val="0"/>
      <w:marTop w:val="0"/>
      <w:marBottom w:val="0"/>
      <w:divBdr>
        <w:top w:val="none" w:sz="0" w:space="0" w:color="auto"/>
        <w:left w:val="none" w:sz="0" w:space="0" w:color="auto"/>
        <w:bottom w:val="none" w:sz="0" w:space="0" w:color="auto"/>
        <w:right w:val="none" w:sz="0" w:space="0" w:color="auto"/>
      </w:divBdr>
    </w:div>
    <w:div w:id="1197431809">
      <w:bodyDiv w:val="1"/>
      <w:marLeft w:val="0"/>
      <w:marRight w:val="0"/>
      <w:marTop w:val="0"/>
      <w:marBottom w:val="0"/>
      <w:divBdr>
        <w:top w:val="none" w:sz="0" w:space="0" w:color="auto"/>
        <w:left w:val="none" w:sz="0" w:space="0" w:color="auto"/>
        <w:bottom w:val="none" w:sz="0" w:space="0" w:color="auto"/>
        <w:right w:val="none" w:sz="0" w:space="0" w:color="auto"/>
      </w:divBdr>
    </w:div>
    <w:div w:id="1258372393">
      <w:bodyDiv w:val="1"/>
      <w:marLeft w:val="0"/>
      <w:marRight w:val="0"/>
      <w:marTop w:val="0"/>
      <w:marBottom w:val="0"/>
      <w:divBdr>
        <w:top w:val="none" w:sz="0" w:space="0" w:color="auto"/>
        <w:left w:val="none" w:sz="0" w:space="0" w:color="auto"/>
        <w:bottom w:val="none" w:sz="0" w:space="0" w:color="auto"/>
        <w:right w:val="none" w:sz="0" w:space="0" w:color="auto"/>
      </w:divBdr>
    </w:div>
    <w:div w:id="1371489265">
      <w:bodyDiv w:val="1"/>
      <w:marLeft w:val="0"/>
      <w:marRight w:val="0"/>
      <w:marTop w:val="0"/>
      <w:marBottom w:val="0"/>
      <w:divBdr>
        <w:top w:val="none" w:sz="0" w:space="0" w:color="auto"/>
        <w:left w:val="none" w:sz="0" w:space="0" w:color="auto"/>
        <w:bottom w:val="none" w:sz="0" w:space="0" w:color="auto"/>
        <w:right w:val="none" w:sz="0" w:space="0" w:color="auto"/>
      </w:divBdr>
    </w:div>
    <w:div w:id="1625771496">
      <w:bodyDiv w:val="1"/>
      <w:marLeft w:val="0"/>
      <w:marRight w:val="0"/>
      <w:marTop w:val="0"/>
      <w:marBottom w:val="0"/>
      <w:divBdr>
        <w:top w:val="none" w:sz="0" w:space="0" w:color="auto"/>
        <w:left w:val="none" w:sz="0" w:space="0" w:color="auto"/>
        <w:bottom w:val="none" w:sz="0" w:space="0" w:color="auto"/>
        <w:right w:val="none" w:sz="0" w:space="0" w:color="auto"/>
      </w:divBdr>
    </w:div>
    <w:div w:id="1637947558">
      <w:bodyDiv w:val="1"/>
      <w:marLeft w:val="0"/>
      <w:marRight w:val="0"/>
      <w:marTop w:val="0"/>
      <w:marBottom w:val="0"/>
      <w:divBdr>
        <w:top w:val="none" w:sz="0" w:space="0" w:color="auto"/>
        <w:left w:val="none" w:sz="0" w:space="0" w:color="auto"/>
        <w:bottom w:val="none" w:sz="0" w:space="0" w:color="auto"/>
        <w:right w:val="none" w:sz="0" w:space="0" w:color="auto"/>
      </w:divBdr>
    </w:div>
    <w:div w:id="1649286623">
      <w:bodyDiv w:val="1"/>
      <w:marLeft w:val="0"/>
      <w:marRight w:val="0"/>
      <w:marTop w:val="0"/>
      <w:marBottom w:val="0"/>
      <w:divBdr>
        <w:top w:val="none" w:sz="0" w:space="0" w:color="auto"/>
        <w:left w:val="none" w:sz="0" w:space="0" w:color="auto"/>
        <w:bottom w:val="none" w:sz="0" w:space="0" w:color="auto"/>
        <w:right w:val="none" w:sz="0" w:space="0" w:color="auto"/>
      </w:divBdr>
    </w:div>
    <w:div w:id="1747457297">
      <w:bodyDiv w:val="1"/>
      <w:marLeft w:val="0"/>
      <w:marRight w:val="0"/>
      <w:marTop w:val="0"/>
      <w:marBottom w:val="0"/>
      <w:divBdr>
        <w:top w:val="none" w:sz="0" w:space="0" w:color="auto"/>
        <w:left w:val="none" w:sz="0" w:space="0" w:color="auto"/>
        <w:bottom w:val="none" w:sz="0" w:space="0" w:color="auto"/>
        <w:right w:val="none" w:sz="0" w:space="0" w:color="auto"/>
      </w:divBdr>
    </w:div>
    <w:div w:id="1980260836">
      <w:bodyDiv w:val="1"/>
      <w:marLeft w:val="0"/>
      <w:marRight w:val="0"/>
      <w:marTop w:val="0"/>
      <w:marBottom w:val="0"/>
      <w:divBdr>
        <w:top w:val="none" w:sz="0" w:space="0" w:color="auto"/>
        <w:left w:val="none" w:sz="0" w:space="0" w:color="auto"/>
        <w:bottom w:val="none" w:sz="0" w:space="0" w:color="auto"/>
        <w:right w:val="none" w:sz="0" w:space="0" w:color="auto"/>
      </w:divBdr>
    </w:div>
    <w:div w:id="1996834696">
      <w:bodyDiv w:val="1"/>
      <w:marLeft w:val="0"/>
      <w:marRight w:val="0"/>
      <w:marTop w:val="0"/>
      <w:marBottom w:val="0"/>
      <w:divBdr>
        <w:top w:val="none" w:sz="0" w:space="0" w:color="auto"/>
        <w:left w:val="none" w:sz="0" w:space="0" w:color="auto"/>
        <w:bottom w:val="none" w:sz="0" w:space="0" w:color="auto"/>
        <w:right w:val="none" w:sz="0" w:space="0" w:color="auto"/>
      </w:divBdr>
    </w:div>
    <w:div w:id="2016178612">
      <w:bodyDiv w:val="1"/>
      <w:marLeft w:val="0"/>
      <w:marRight w:val="0"/>
      <w:marTop w:val="0"/>
      <w:marBottom w:val="0"/>
      <w:divBdr>
        <w:top w:val="none" w:sz="0" w:space="0" w:color="auto"/>
        <w:left w:val="none" w:sz="0" w:space="0" w:color="auto"/>
        <w:bottom w:val="none" w:sz="0" w:space="0" w:color="auto"/>
        <w:right w:val="none" w:sz="0" w:space="0" w:color="auto"/>
      </w:divBdr>
    </w:div>
    <w:div w:id="2030982520">
      <w:bodyDiv w:val="1"/>
      <w:marLeft w:val="0"/>
      <w:marRight w:val="0"/>
      <w:marTop w:val="0"/>
      <w:marBottom w:val="0"/>
      <w:divBdr>
        <w:top w:val="none" w:sz="0" w:space="0" w:color="auto"/>
        <w:left w:val="none" w:sz="0" w:space="0" w:color="auto"/>
        <w:bottom w:val="none" w:sz="0" w:space="0" w:color="auto"/>
        <w:right w:val="none" w:sz="0" w:space="0" w:color="auto"/>
      </w:divBdr>
    </w:div>
    <w:div w:id="2117601226">
      <w:bodyDiv w:val="1"/>
      <w:marLeft w:val="0"/>
      <w:marRight w:val="0"/>
      <w:marTop w:val="0"/>
      <w:marBottom w:val="0"/>
      <w:divBdr>
        <w:top w:val="none" w:sz="0" w:space="0" w:color="auto"/>
        <w:left w:val="none" w:sz="0" w:space="0" w:color="auto"/>
        <w:bottom w:val="none" w:sz="0" w:space="0" w:color="auto"/>
        <w:right w:val="none" w:sz="0" w:space="0" w:color="auto"/>
      </w:divBdr>
    </w:div>
    <w:div w:id="213051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hyperlink" Target="https://gtmetrix.com/" TargetMode="Externa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2.xml"/><Relationship Id="rId41" Type="http://schemas.openxmlformats.org/officeDocument/2006/relationships/hyperlink" Target="http://atikamusthafa.wordpress.com/2012/11/29/metode_blackbox_tes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tmetrix.com/" TargetMode="External"/><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tmetrix.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chart" Target="charts/chart3.xml"/><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oleObject" Target="file:///E:\Sedimentasi%20Web\Data%20Sounding\grafik%20tahap%201%20-%20tahap%2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edimentasi%20Web\Data%20Sounding\grafik%20tahap%201%20-%20tahap%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edimentasi%20Web\Data%20Sounding\grafik%20tahap%201%20-%20tahap%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Sheet1!$C$2</c:f>
              <c:strCache>
                <c:ptCount val="1"/>
                <c:pt idx="0">
                  <c:v>Rata-Rata Bilangan Formzahl</c:v>
                </c:pt>
              </c:strCache>
            </c:strRef>
          </c:tx>
          <c:cat>
            <c:strRef>
              <c:f>Sheet1!$B$3:$B$6</c:f>
              <c:strCache>
                <c:ptCount val="4"/>
                <c:pt idx="0">
                  <c:v>Tahap 1</c:v>
                </c:pt>
                <c:pt idx="1">
                  <c:v>Tahap 2</c:v>
                </c:pt>
                <c:pt idx="2">
                  <c:v>Tahap 3</c:v>
                </c:pt>
                <c:pt idx="3">
                  <c:v>Tahap 4</c:v>
                </c:pt>
              </c:strCache>
            </c:strRef>
          </c:cat>
          <c:val>
            <c:numRef>
              <c:f>Sheet1!$C$3:$C$6</c:f>
              <c:numCache>
                <c:formatCode>General</c:formatCode>
                <c:ptCount val="4"/>
                <c:pt idx="0">
                  <c:v>0.50600000000000001</c:v>
                </c:pt>
                <c:pt idx="1">
                  <c:v>0.55400000000000005</c:v>
                </c:pt>
                <c:pt idx="2">
                  <c:v>0.51800000000000002</c:v>
                </c:pt>
                <c:pt idx="3">
                  <c:v>0.54200000000000004</c:v>
                </c:pt>
              </c:numCache>
            </c:numRef>
          </c:val>
          <c:smooth val="0"/>
          <c:extLst>
            <c:ext xmlns:c16="http://schemas.microsoft.com/office/drawing/2014/chart" uri="{C3380CC4-5D6E-409C-BE32-E72D297353CC}">
              <c16:uniqueId val="{00000000-1C04-4598-BFA8-41B3E27E0AB7}"/>
            </c:ext>
          </c:extLst>
        </c:ser>
        <c:dLbls>
          <c:showLegendKey val="0"/>
          <c:showVal val="0"/>
          <c:showCatName val="0"/>
          <c:showSerName val="0"/>
          <c:showPercent val="0"/>
          <c:showBubbleSize val="0"/>
        </c:dLbls>
        <c:marker val="1"/>
        <c:smooth val="0"/>
        <c:axId val="1390165264"/>
        <c:axId val="1390164176"/>
      </c:lineChart>
      <c:catAx>
        <c:axId val="1390165264"/>
        <c:scaling>
          <c:orientation val="minMax"/>
        </c:scaling>
        <c:delete val="0"/>
        <c:axPos val="b"/>
        <c:numFmt formatCode="General" sourceLinked="0"/>
        <c:majorTickMark val="out"/>
        <c:minorTickMark val="none"/>
        <c:tickLblPos val="nextTo"/>
        <c:crossAx val="1390164176"/>
        <c:crosses val="autoZero"/>
        <c:auto val="1"/>
        <c:lblAlgn val="ctr"/>
        <c:lblOffset val="100"/>
        <c:noMultiLvlLbl val="0"/>
      </c:catAx>
      <c:valAx>
        <c:axId val="1390164176"/>
        <c:scaling>
          <c:orientation val="minMax"/>
        </c:scaling>
        <c:delete val="0"/>
        <c:axPos val="l"/>
        <c:majorGridlines/>
        <c:numFmt formatCode="General" sourceLinked="1"/>
        <c:majorTickMark val="out"/>
        <c:minorTickMark val="none"/>
        <c:tickLblPos val="nextTo"/>
        <c:crossAx val="139016526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Sheet1!$I$21</c:f>
              <c:strCache>
                <c:ptCount val="1"/>
                <c:pt idx="0">
                  <c:v>Volume Sedimentasi (m3)</c:v>
                </c:pt>
              </c:strCache>
            </c:strRef>
          </c:tx>
          <c:marker>
            <c:symbol val="none"/>
          </c:marker>
          <c:cat>
            <c:numRef>
              <c:f>Sheet1!$H$22:$H$25</c:f>
              <c:numCache>
                <c:formatCode>General</c:formatCode>
                <c:ptCount val="4"/>
                <c:pt idx="0">
                  <c:v>2017</c:v>
                </c:pt>
                <c:pt idx="1">
                  <c:v>2018</c:v>
                </c:pt>
                <c:pt idx="2">
                  <c:v>2019</c:v>
                </c:pt>
                <c:pt idx="3">
                  <c:v>2020</c:v>
                </c:pt>
              </c:numCache>
            </c:numRef>
          </c:cat>
          <c:val>
            <c:numRef>
              <c:f>Sheet1!$I$22:$I$25</c:f>
              <c:numCache>
                <c:formatCode>#,##0</c:formatCode>
                <c:ptCount val="4"/>
                <c:pt idx="0">
                  <c:v>78300</c:v>
                </c:pt>
                <c:pt idx="1">
                  <c:v>118680</c:v>
                </c:pt>
                <c:pt idx="2">
                  <c:v>82710</c:v>
                </c:pt>
                <c:pt idx="3">
                  <c:v>104445</c:v>
                </c:pt>
              </c:numCache>
            </c:numRef>
          </c:val>
          <c:smooth val="0"/>
          <c:extLst>
            <c:ext xmlns:c16="http://schemas.microsoft.com/office/drawing/2014/chart" uri="{C3380CC4-5D6E-409C-BE32-E72D297353CC}">
              <c16:uniqueId val="{00000000-8C53-4D5F-84C8-6AFB7D4B5757}"/>
            </c:ext>
          </c:extLst>
        </c:ser>
        <c:dLbls>
          <c:showLegendKey val="0"/>
          <c:showVal val="0"/>
          <c:showCatName val="0"/>
          <c:showSerName val="0"/>
          <c:showPercent val="0"/>
          <c:showBubbleSize val="0"/>
        </c:dLbls>
        <c:smooth val="0"/>
        <c:axId val="1437558848"/>
        <c:axId val="1437560480"/>
      </c:lineChart>
      <c:catAx>
        <c:axId val="1437558848"/>
        <c:scaling>
          <c:orientation val="minMax"/>
        </c:scaling>
        <c:delete val="0"/>
        <c:axPos val="b"/>
        <c:title>
          <c:tx>
            <c:rich>
              <a:bodyPr/>
              <a:lstStyle/>
              <a:p>
                <a:pPr>
                  <a:defRPr/>
                </a:pPr>
                <a:r>
                  <a:rPr lang="en-US"/>
                  <a:t>tahun</a:t>
                </a:r>
              </a:p>
            </c:rich>
          </c:tx>
          <c:overlay val="0"/>
        </c:title>
        <c:numFmt formatCode="General" sourceLinked="1"/>
        <c:majorTickMark val="out"/>
        <c:minorTickMark val="none"/>
        <c:tickLblPos val="nextTo"/>
        <c:crossAx val="1437560480"/>
        <c:crosses val="autoZero"/>
        <c:auto val="1"/>
        <c:lblAlgn val="ctr"/>
        <c:lblOffset val="100"/>
        <c:noMultiLvlLbl val="0"/>
      </c:catAx>
      <c:valAx>
        <c:axId val="1437560480"/>
        <c:scaling>
          <c:orientation val="minMax"/>
        </c:scaling>
        <c:delete val="0"/>
        <c:axPos val="l"/>
        <c:majorGridlines/>
        <c:numFmt formatCode="#,##0" sourceLinked="1"/>
        <c:majorTickMark val="out"/>
        <c:minorTickMark val="none"/>
        <c:tickLblPos val="nextTo"/>
        <c:crossAx val="143755884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72440944881891"/>
          <c:y val="2.8252405949256338E-2"/>
          <c:w val="0.64020603674540966"/>
          <c:h val="0.79822506561679785"/>
        </c:manualLayout>
      </c:layout>
      <c:lineChart>
        <c:grouping val="standard"/>
        <c:varyColors val="0"/>
        <c:ser>
          <c:idx val="0"/>
          <c:order val="0"/>
          <c:tx>
            <c:v>Grafik Hubungan Pasang Surut dan Sedimentasi</c:v>
          </c:tx>
          <c:marker>
            <c:symbol val="none"/>
          </c:marker>
          <c:cat>
            <c:numRef>
              <c:f>Sheet1!$C$22:$C$25</c:f>
              <c:numCache>
                <c:formatCode>0</c:formatCode>
                <c:ptCount val="4"/>
                <c:pt idx="0">
                  <c:v>78300</c:v>
                </c:pt>
                <c:pt idx="1">
                  <c:v>118680</c:v>
                </c:pt>
                <c:pt idx="2">
                  <c:v>82710</c:v>
                </c:pt>
                <c:pt idx="3">
                  <c:v>104445</c:v>
                </c:pt>
              </c:numCache>
            </c:numRef>
          </c:cat>
          <c:val>
            <c:numRef>
              <c:f>Sheet1!$B$22:$B$25</c:f>
              <c:numCache>
                <c:formatCode>General</c:formatCode>
                <c:ptCount val="4"/>
                <c:pt idx="0">
                  <c:v>0.50600000000000001</c:v>
                </c:pt>
                <c:pt idx="1">
                  <c:v>0.55400000000000005</c:v>
                </c:pt>
                <c:pt idx="2">
                  <c:v>0.51800000000000002</c:v>
                </c:pt>
                <c:pt idx="3">
                  <c:v>0.54200000000000004</c:v>
                </c:pt>
              </c:numCache>
            </c:numRef>
          </c:val>
          <c:smooth val="0"/>
          <c:extLst>
            <c:ext xmlns:c16="http://schemas.microsoft.com/office/drawing/2014/chart" uri="{C3380CC4-5D6E-409C-BE32-E72D297353CC}">
              <c16:uniqueId val="{00000000-771B-456E-BDC3-5439B38A53D2}"/>
            </c:ext>
          </c:extLst>
        </c:ser>
        <c:dLbls>
          <c:showLegendKey val="0"/>
          <c:showVal val="0"/>
          <c:showCatName val="0"/>
          <c:showSerName val="0"/>
          <c:showPercent val="0"/>
          <c:showBubbleSize val="0"/>
        </c:dLbls>
        <c:smooth val="0"/>
        <c:axId val="1437562112"/>
        <c:axId val="1437557760"/>
      </c:lineChart>
      <c:catAx>
        <c:axId val="1437562112"/>
        <c:scaling>
          <c:orientation val="minMax"/>
        </c:scaling>
        <c:delete val="0"/>
        <c:axPos val="b"/>
        <c:title>
          <c:tx>
            <c:rich>
              <a:bodyPr/>
              <a:lstStyle/>
              <a:p>
                <a:pPr>
                  <a:defRPr/>
                </a:pPr>
                <a:r>
                  <a:rPr lang="en-US"/>
                  <a:t>Volume Sedimentasi</a:t>
                </a:r>
                <a:r>
                  <a:rPr lang="en-US" baseline="0"/>
                  <a:t> (M3)</a:t>
                </a:r>
                <a:endParaRPr lang="en-US"/>
              </a:p>
            </c:rich>
          </c:tx>
          <c:overlay val="0"/>
        </c:title>
        <c:numFmt formatCode="General" sourceLinked="0"/>
        <c:majorTickMark val="out"/>
        <c:minorTickMark val="none"/>
        <c:tickLblPos val="nextTo"/>
        <c:crossAx val="1437557760"/>
        <c:crosses val="autoZero"/>
        <c:auto val="1"/>
        <c:lblAlgn val="ctr"/>
        <c:lblOffset val="100"/>
        <c:noMultiLvlLbl val="0"/>
      </c:catAx>
      <c:valAx>
        <c:axId val="1437557760"/>
        <c:scaling>
          <c:orientation val="minMax"/>
        </c:scaling>
        <c:delete val="0"/>
        <c:axPos val="l"/>
        <c:majorGridlines/>
        <c:title>
          <c:tx>
            <c:rich>
              <a:bodyPr/>
              <a:lstStyle/>
              <a:p>
                <a:pPr>
                  <a:defRPr/>
                </a:pPr>
                <a:r>
                  <a:rPr lang="en-US"/>
                  <a:t>Bilangan Formzahl</a:t>
                </a:r>
              </a:p>
            </c:rich>
          </c:tx>
          <c:overlay val="0"/>
        </c:title>
        <c:numFmt formatCode="General" sourceLinked="1"/>
        <c:majorTickMark val="out"/>
        <c:minorTickMark val="none"/>
        <c:tickLblPos val="nextTo"/>
        <c:crossAx val="1437562112"/>
        <c:crosses val="autoZero"/>
        <c:crossBetween val="between"/>
      </c:valAx>
    </c:plotArea>
    <c:legend>
      <c:legendPos val="r"/>
      <c:legendEntry>
        <c:idx val="0"/>
        <c:txPr>
          <a:bodyPr/>
          <a:lstStyle/>
          <a:p>
            <a:pPr algn="just">
              <a:defRPr sz="700"/>
            </a:pPr>
            <a:endParaRPr lang="en-US"/>
          </a:p>
        </c:txPr>
      </c:legendEntry>
      <c:layout>
        <c:manualLayout>
          <c:xMode val="edge"/>
          <c:yMode val="edge"/>
          <c:x val="0.8255668787123801"/>
          <c:y val="0.34904696123255352"/>
          <c:w val="0.1744331212876169"/>
          <c:h val="0.4772160074667242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8EA18-7C42-4DA5-ACE5-AB97DD7B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93</Pages>
  <Words>15255</Words>
  <Characters>86954</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Salamsyah Salamsyah</dc:creator>
  <cp:lastModifiedBy>PERPUS HANDAYANI</cp:lastModifiedBy>
  <cp:revision>8</cp:revision>
  <cp:lastPrinted>2021-06-20T11:28:00Z</cp:lastPrinted>
  <dcterms:created xsi:type="dcterms:W3CDTF">2021-06-17T00:57:00Z</dcterms:created>
  <dcterms:modified xsi:type="dcterms:W3CDTF">2021-06-20T11:28:00Z</dcterms:modified>
</cp:coreProperties>
</file>